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3D6F99" w14:textId="31A06337" w:rsidR="002118D8" w:rsidRDefault="20D9B7C7" w:rsidP="00AB1B4C">
      <w:pPr>
        <w:tabs>
          <w:tab w:val="left" w:pos="5400"/>
        </w:tabs>
        <w:ind w:left="-360" w:right="-270"/>
        <w:jc w:val="center"/>
        <w:rPr>
          <w:rFonts w:cs="Times New Roman"/>
          <w:sz w:val="24"/>
          <w:szCs w:val="24"/>
        </w:rPr>
      </w:pPr>
      <w:r w:rsidRPr="429094E5">
        <w:rPr>
          <w:rFonts w:cs="Times New Roman"/>
          <w:sz w:val="24"/>
          <w:szCs w:val="24"/>
        </w:rPr>
        <w:t xml:space="preserve">General Surgery Clerkship </w:t>
      </w:r>
      <w:r w:rsidR="101CD04C" w:rsidRPr="429094E5">
        <w:rPr>
          <w:rFonts w:cs="Times New Roman"/>
          <w:sz w:val="24"/>
          <w:szCs w:val="24"/>
        </w:rPr>
        <w:t xml:space="preserve">Manual </w:t>
      </w:r>
      <w:r w:rsidR="1F8EAF87" w:rsidRPr="429094E5">
        <w:rPr>
          <w:rFonts w:cs="Times New Roman"/>
          <w:sz w:val="24"/>
          <w:szCs w:val="24"/>
        </w:rPr>
        <w:t>Academic Year 20</w:t>
      </w:r>
      <w:r w:rsidR="0479685A" w:rsidRPr="429094E5">
        <w:rPr>
          <w:rFonts w:cs="Times New Roman"/>
          <w:sz w:val="24"/>
          <w:szCs w:val="24"/>
        </w:rPr>
        <w:t>2</w:t>
      </w:r>
      <w:r w:rsidR="00132D95">
        <w:rPr>
          <w:rFonts w:cs="Times New Roman"/>
          <w:sz w:val="24"/>
          <w:szCs w:val="24"/>
        </w:rPr>
        <w:t>3</w:t>
      </w:r>
      <w:r w:rsidR="04978C2D" w:rsidRPr="429094E5">
        <w:rPr>
          <w:rFonts w:cs="Times New Roman"/>
          <w:sz w:val="24"/>
          <w:szCs w:val="24"/>
        </w:rPr>
        <w:t>-20</w:t>
      </w:r>
      <w:r w:rsidR="2F21CB0D" w:rsidRPr="429094E5">
        <w:rPr>
          <w:rFonts w:cs="Times New Roman"/>
          <w:sz w:val="24"/>
          <w:szCs w:val="24"/>
        </w:rPr>
        <w:t>2</w:t>
      </w:r>
      <w:r w:rsidR="00132D95">
        <w:rPr>
          <w:rFonts w:cs="Times New Roman"/>
          <w:sz w:val="24"/>
          <w:szCs w:val="24"/>
        </w:rPr>
        <w:t>4</w:t>
      </w:r>
    </w:p>
    <w:p w14:paraId="710B0C92" w14:textId="77777777" w:rsidR="00F026E1" w:rsidRPr="001C0709" w:rsidRDefault="00F026E1" w:rsidP="00AB1B4C">
      <w:pPr>
        <w:tabs>
          <w:tab w:val="left" w:pos="5400"/>
        </w:tabs>
        <w:ind w:left="-360" w:right="-270"/>
        <w:jc w:val="center"/>
        <w:rPr>
          <w:rFonts w:cs="Times New Roman"/>
          <w:sz w:val="24"/>
          <w:szCs w:val="24"/>
        </w:rPr>
      </w:pPr>
    </w:p>
    <w:p w14:paraId="5153E280" w14:textId="5D154F3C" w:rsidR="0ADFB6E5" w:rsidRDefault="0ADFB6E5" w:rsidP="00F026E1">
      <w:pPr>
        <w:spacing w:after="0"/>
        <w:ind w:right="720"/>
        <w:rPr>
          <w:sz w:val="24"/>
          <w:szCs w:val="24"/>
        </w:rPr>
      </w:pPr>
      <w:r w:rsidRPr="429094E5">
        <w:rPr>
          <w:sz w:val="24"/>
          <w:szCs w:val="24"/>
        </w:rPr>
        <w:t>Program Faculty and Staff</w:t>
      </w:r>
    </w:p>
    <w:p w14:paraId="1F1C9FC1" w14:textId="64AF5025" w:rsidR="429094E5" w:rsidRDefault="429094E5" w:rsidP="429094E5">
      <w:pPr>
        <w:spacing w:after="0"/>
        <w:ind w:right="720"/>
        <w:jc w:val="center"/>
        <w:rPr>
          <w:rFonts w:eastAsia="Calibri" w:cs="Arial"/>
          <w:sz w:val="24"/>
          <w:szCs w:val="24"/>
        </w:rPr>
      </w:pPr>
    </w:p>
    <w:tbl>
      <w:tblPr>
        <w:tblStyle w:val="TableGrid0"/>
        <w:tblpPr w:leftFromText="180" w:rightFromText="180" w:vertAnchor="text" w:horzAnchor="margin" w:tblpX="-360" w:tblpY="517"/>
        <w:tblW w:w="11450" w:type="dxa"/>
        <w:tblInd w:w="0" w:type="dxa"/>
        <w:tblLayout w:type="fixed"/>
        <w:tblLook w:val="0600" w:firstRow="0" w:lastRow="0" w:firstColumn="0" w:lastColumn="0" w:noHBand="1" w:noVBand="1"/>
      </w:tblPr>
      <w:tblGrid>
        <w:gridCol w:w="2955"/>
        <w:gridCol w:w="2730"/>
        <w:gridCol w:w="2940"/>
        <w:gridCol w:w="2784"/>
        <w:gridCol w:w="21"/>
        <w:gridCol w:w="20"/>
      </w:tblGrid>
      <w:tr w:rsidR="002D46D6" w14:paraId="074EE2EF" w14:textId="77777777" w:rsidTr="7CD86047">
        <w:trPr>
          <w:gridAfter w:val="1"/>
          <w:wAfter w:w="20" w:type="dxa"/>
          <w:trHeight w:val="2412"/>
        </w:trPr>
        <w:tc>
          <w:tcPr>
            <w:tcW w:w="2955" w:type="dxa"/>
          </w:tcPr>
          <w:p w14:paraId="714A61CF" w14:textId="77777777" w:rsidR="008B65DE" w:rsidRDefault="008B65DE" w:rsidP="00BE55C8">
            <w:bookmarkStart w:id="0" w:name="_Toc483399537"/>
            <w:bookmarkStart w:id="1" w:name="_Toc483399618"/>
            <w:bookmarkStart w:id="2" w:name="_Toc483987718"/>
            <w:r>
              <w:rPr>
                <w:noProof/>
              </w:rPr>
              <w:drawing>
                <wp:anchor distT="0" distB="0" distL="114300" distR="114300" simplePos="0" relativeHeight="251658240" behindDoc="0" locked="0" layoutInCell="1" allowOverlap="0" wp14:anchorId="2381F2AB" wp14:editId="4B475367">
                  <wp:simplePos x="0" y="0"/>
                  <wp:positionH relativeFrom="margin">
                    <wp:posOffset>0</wp:posOffset>
                  </wp:positionH>
                  <wp:positionV relativeFrom="margin">
                    <wp:posOffset>3175</wp:posOffset>
                  </wp:positionV>
                  <wp:extent cx="1685290" cy="2043430"/>
                  <wp:effectExtent l="0" t="0" r="3810" b="1270"/>
                  <wp:wrapSquare wrapText="bothSides"/>
                  <wp:docPr id="703061124" name="Picture 2117109719" descr="A person wearing a white shirt and blue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061124" name="Picture 2117109719" descr="A person wearing a white shirt and blue tie&#10;&#10;Description automatically generated with medium confidence"/>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1685290" cy="2043430"/>
                          </a:xfrm>
                          <a:prstGeom prst="rect">
                            <a:avLst/>
                          </a:prstGeom>
                        </pic:spPr>
                      </pic:pic>
                    </a:graphicData>
                  </a:graphic>
                  <wp14:sizeRelH relativeFrom="margin">
                    <wp14:pctWidth>0</wp14:pctWidth>
                  </wp14:sizeRelH>
                  <wp14:sizeRelV relativeFrom="margin">
                    <wp14:pctHeight>0</wp14:pctHeight>
                  </wp14:sizeRelV>
                </wp:anchor>
              </w:drawing>
            </w:r>
          </w:p>
          <w:p w14:paraId="4AB631F3" w14:textId="77777777" w:rsidR="008B65DE" w:rsidRDefault="008B65DE" w:rsidP="00BE55C8"/>
        </w:tc>
        <w:tc>
          <w:tcPr>
            <w:tcW w:w="2730" w:type="dxa"/>
          </w:tcPr>
          <w:p w14:paraId="2E0D1040" w14:textId="62F24C41" w:rsidR="429094E5" w:rsidRDefault="429094E5" w:rsidP="429094E5">
            <w:pPr>
              <w:rPr>
                <w:b/>
                <w:bCs/>
                <w:noProof/>
                <w:sz w:val="20"/>
                <w:szCs w:val="20"/>
              </w:rPr>
            </w:pPr>
          </w:p>
          <w:p w14:paraId="4AA716D0" w14:textId="4A5164FD" w:rsidR="008B65DE" w:rsidRDefault="47746945" w:rsidP="429094E5">
            <w:pPr>
              <w:rPr>
                <w:b/>
                <w:bCs/>
                <w:noProof/>
                <w:sz w:val="20"/>
                <w:szCs w:val="20"/>
              </w:rPr>
            </w:pPr>
            <w:r w:rsidRPr="429094E5">
              <w:rPr>
                <w:b/>
                <w:bCs/>
                <w:noProof/>
                <w:sz w:val="20"/>
                <w:szCs w:val="20"/>
              </w:rPr>
              <w:t>James Nguyen, MD</w:t>
            </w:r>
          </w:p>
          <w:p w14:paraId="0722F3BF" w14:textId="73B5A351" w:rsidR="008B65DE" w:rsidRDefault="47746945" w:rsidP="429094E5">
            <w:pPr>
              <w:rPr>
                <w:noProof/>
                <w:sz w:val="20"/>
                <w:szCs w:val="20"/>
              </w:rPr>
            </w:pPr>
            <w:r w:rsidRPr="429094E5">
              <w:rPr>
                <w:noProof/>
                <w:sz w:val="20"/>
                <w:szCs w:val="20"/>
              </w:rPr>
              <w:t>Clerkship Director</w:t>
            </w:r>
          </w:p>
          <w:p w14:paraId="11AEC794" w14:textId="77777777" w:rsidR="009D4FA0" w:rsidRDefault="009D4FA0" w:rsidP="429094E5">
            <w:pPr>
              <w:jc w:val="both"/>
              <w:rPr>
                <w:rFonts w:eastAsia="Times New Roman" w:cs="Times New Roman"/>
                <w:color w:val="0563C1"/>
                <w:sz w:val="20"/>
                <w:szCs w:val="20"/>
              </w:rPr>
            </w:pPr>
          </w:p>
          <w:p w14:paraId="6958B2AA" w14:textId="7A35CA9F" w:rsidR="008B65DE" w:rsidRDefault="00000000" w:rsidP="429094E5">
            <w:pPr>
              <w:ind w:right="-80"/>
              <w:jc w:val="both"/>
              <w:rPr>
                <w:rStyle w:val="Hyperlink"/>
                <w:rFonts w:eastAsia="Times New Roman" w:cs="Times New Roman"/>
                <w:color w:val="0563C1"/>
                <w:sz w:val="20"/>
                <w:szCs w:val="20"/>
              </w:rPr>
            </w:pPr>
            <w:hyperlink r:id="rId12">
              <w:r w:rsidR="7576E2AF" w:rsidRPr="429094E5">
                <w:rPr>
                  <w:rStyle w:val="Hyperlink"/>
                  <w:rFonts w:eastAsia="Times New Roman" w:cs="Times New Roman"/>
                  <w:sz w:val="20"/>
                  <w:szCs w:val="20"/>
                </w:rPr>
                <w:t>James.Nguyen2@med.usc.edu</w:t>
              </w:r>
            </w:hyperlink>
            <w:r w:rsidR="47746945" w:rsidRPr="429094E5">
              <w:rPr>
                <w:rStyle w:val="Hyperlink"/>
                <w:rFonts w:eastAsia="Times New Roman" w:cs="Times New Roman"/>
                <w:color w:val="0563C1"/>
                <w:sz w:val="20"/>
                <w:szCs w:val="20"/>
              </w:rPr>
              <w:t xml:space="preserve"> </w:t>
            </w:r>
          </w:p>
        </w:tc>
        <w:tc>
          <w:tcPr>
            <w:tcW w:w="2940" w:type="dxa"/>
          </w:tcPr>
          <w:p w14:paraId="0ACB1FEB" w14:textId="77777777" w:rsidR="008B65DE" w:rsidRDefault="47746945" w:rsidP="429094E5">
            <w:pPr>
              <w:ind w:right="-80" w:firstLine="170"/>
              <w:rPr>
                <w:b/>
                <w:bCs/>
              </w:rPr>
            </w:pPr>
            <w:r>
              <w:rPr>
                <w:noProof/>
              </w:rPr>
              <w:drawing>
                <wp:inline distT="0" distB="0" distL="0" distR="0" wp14:anchorId="0A5762A0" wp14:editId="20FDBAD7">
                  <wp:extent cx="1696305" cy="2086328"/>
                  <wp:effectExtent l="0" t="0" r="0" b="0"/>
                  <wp:docPr id="1" name="Picture 1" descr="A person in a white co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a:extLst>
                              <a:ext uri="{28A0092B-C50C-407E-A947-70E740481C1C}">
                                <a14:useLocalDpi xmlns:a14="http://schemas.microsoft.com/office/drawing/2010/main" val="0"/>
                              </a:ext>
                            </a:extLst>
                          </a:blip>
                          <a:srcRect l="7758" t="7750" r="9935" b="6749"/>
                          <a:stretch>
                            <a:fillRect/>
                          </a:stretch>
                        </pic:blipFill>
                        <pic:spPr>
                          <a:xfrm>
                            <a:off x="0" y="0"/>
                            <a:ext cx="1696305" cy="2086328"/>
                          </a:xfrm>
                          <a:prstGeom prst="rect">
                            <a:avLst/>
                          </a:prstGeom>
                        </pic:spPr>
                      </pic:pic>
                    </a:graphicData>
                  </a:graphic>
                </wp:inline>
              </w:drawing>
            </w:r>
          </w:p>
        </w:tc>
        <w:tc>
          <w:tcPr>
            <w:tcW w:w="2784" w:type="dxa"/>
          </w:tcPr>
          <w:p w14:paraId="745E893C" w14:textId="77777777" w:rsidR="008B43E9" w:rsidRDefault="008B43E9" w:rsidP="00BE55C8">
            <w:pPr>
              <w:jc w:val="both"/>
              <w:rPr>
                <w:rFonts w:cs="Times New Roman"/>
                <w:b/>
                <w:bCs/>
                <w:szCs w:val="24"/>
              </w:rPr>
            </w:pPr>
          </w:p>
          <w:p w14:paraId="2D942D06" w14:textId="756368C3" w:rsidR="008B65DE" w:rsidRPr="00292896" w:rsidRDefault="06F56611" w:rsidP="429094E5">
            <w:pPr>
              <w:jc w:val="both"/>
              <w:rPr>
                <w:rFonts w:cs="Times New Roman"/>
                <w:b/>
                <w:bCs/>
                <w:sz w:val="20"/>
                <w:szCs w:val="20"/>
              </w:rPr>
            </w:pPr>
            <w:r w:rsidRPr="429094E5">
              <w:rPr>
                <w:rFonts w:cs="Times New Roman"/>
                <w:b/>
                <w:bCs/>
              </w:rPr>
              <w:t xml:space="preserve"> </w:t>
            </w:r>
            <w:proofErr w:type="spellStart"/>
            <w:r w:rsidR="47746945" w:rsidRPr="429094E5">
              <w:rPr>
                <w:rFonts w:cs="Times New Roman"/>
                <w:b/>
                <w:bCs/>
                <w:sz w:val="20"/>
                <w:szCs w:val="20"/>
              </w:rPr>
              <w:t>Azadeh</w:t>
            </w:r>
            <w:proofErr w:type="spellEnd"/>
            <w:r w:rsidR="47746945" w:rsidRPr="429094E5">
              <w:rPr>
                <w:rFonts w:cs="Times New Roman"/>
                <w:b/>
                <w:bCs/>
                <w:sz w:val="20"/>
                <w:szCs w:val="20"/>
              </w:rPr>
              <w:t xml:space="preserve"> </w:t>
            </w:r>
            <w:proofErr w:type="spellStart"/>
            <w:r w:rsidR="47746945" w:rsidRPr="429094E5">
              <w:rPr>
                <w:rFonts w:cs="Times New Roman"/>
                <w:b/>
                <w:bCs/>
                <w:sz w:val="20"/>
                <w:szCs w:val="20"/>
              </w:rPr>
              <w:t>Carr</w:t>
            </w:r>
            <w:proofErr w:type="spellEnd"/>
            <w:r w:rsidR="47746945" w:rsidRPr="429094E5">
              <w:rPr>
                <w:rFonts w:cs="Times New Roman"/>
                <w:b/>
                <w:bCs/>
                <w:sz w:val="20"/>
                <w:szCs w:val="20"/>
              </w:rPr>
              <w:t>, MD</w:t>
            </w:r>
          </w:p>
          <w:p w14:paraId="289010EE" w14:textId="10EF61A0" w:rsidR="008B65DE" w:rsidRDefault="06F56611" w:rsidP="55862192">
            <w:pPr>
              <w:jc w:val="both"/>
              <w:rPr>
                <w:rFonts w:cs="Times New Roman"/>
              </w:rPr>
            </w:pPr>
            <w:r w:rsidRPr="429094E5">
              <w:rPr>
                <w:rFonts w:cs="Times New Roman"/>
                <w:sz w:val="20"/>
                <w:szCs w:val="20"/>
              </w:rPr>
              <w:t xml:space="preserve"> </w:t>
            </w:r>
            <w:r w:rsidR="47746945" w:rsidRPr="429094E5">
              <w:rPr>
                <w:rFonts w:cs="Times New Roman"/>
                <w:sz w:val="20"/>
                <w:szCs w:val="20"/>
              </w:rPr>
              <w:t>Associate Clerkship Director</w:t>
            </w:r>
            <w:r w:rsidR="47746945" w:rsidRPr="429094E5">
              <w:rPr>
                <w:rFonts w:cs="Times New Roman"/>
              </w:rPr>
              <w:t xml:space="preserve"> </w:t>
            </w:r>
          </w:p>
          <w:p w14:paraId="39E63475" w14:textId="77777777" w:rsidR="008B65DE" w:rsidRDefault="008B65DE" w:rsidP="00BE55C8">
            <w:pPr>
              <w:jc w:val="both"/>
              <w:rPr>
                <w:rFonts w:cs="Times New Roman"/>
                <w:szCs w:val="24"/>
              </w:rPr>
            </w:pPr>
          </w:p>
          <w:p w14:paraId="4F77369B" w14:textId="7638A6AB" w:rsidR="008B65DE" w:rsidRPr="00C8055C" w:rsidRDefault="06F56611" w:rsidP="00BE55C8">
            <w:pPr>
              <w:jc w:val="both"/>
            </w:pPr>
            <w:r>
              <w:t xml:space="preserve">  </w:t>
            </w:r>
            <w:r w:rsidR="04FAF08D" w:rsidRPr="429094E5">
              <w:rPr>
                <w:u w:val="single"/>
              </w:rPr>
              <w:t>A</w:t>
            </w:r>
            <w:hyperlink r:id="rId14">
              <w:r w:rsidRPr="429094E5">
                <w:rPr>
                  <w:rStyle w:val="Hyperlink"/>
                  <w:rFonts w:cs="Times New Roman"/>
                  <w:sz w:val="20"/>
                  <w:szCs w:val="20"/>
                </w:rPr>
                <w:t>zadeh.carr@med.usc.edu</w:t>
              </w:r>
            </w:hyperlink>
          </w:p>
        </w:tc>
        <w:tc>
          <w:tcPr>
            <w:tcW w:w="21" w:type="dxa"/>
          </w:tcPr>
          <w:p w14:paraId="2B76CACD" w14:textId="77777777" w:rsidR="008B65DE" w:rsidRPr="00292896" w:rsidRDefault="008B65DE" w:rsidP="00BE55C8">
            <w:pPr>
              <w:jc w:val="both"/>
              <w:rPr>
                <w:rFonts w:cs="Times New Roman"/>
                <w:b/>
                <w:bCs/>
                <w:szCs w:val="24"/>
              </w:rPr>
            </w:pPr>
          </w:p>
        </w:tc>
      </w:tr>
      <w:tr w:rsidR="002D46D6" w14:paraId="6553FF08" w14:textId="77777777" w:rsidTr="7CD86047">
        <w:trPr>
          <w:trHeight w:val="3438"/>
        </w:trPr>
        <w:tc>
          <w:tcPr>
            <w:tcW w:w="2955" w:type="dxa"/>
          </w:tcPr>
          <w:p w14:paraId="786490BC" w14:textId="316DE41F" w:rsidR="008B65DE" w:rsidRPr="00454AFC" w:rsidRDefault="4A795660" w:rsidP="429094E5">
            <w:pPr>
              <w:jc w:val="both"/>
              <w:rPr>
                <w:rFonts w:eastAsia="Calibri" w:cs="Arial"/>
                <w:sz w:val="20"/>
                <w:szCs w:val="20"/>
                <w:highlight w:val="darkRed"/>
              </w:rPr>
            </w:pPr>
            <w:r>
              <w:rPr>
                <w:noProof/>
              </w:rPr>
              <w:drawing>
                <wp:inline distT="0" distB="0" distL="0" distR="0" wp14:anchorId="5FD5429D" wp14:editId="58BD708C">
                  <wp:extent cx="1734657" cy="1972928"/>
                  <wp:effectExtent l="0" t="0" r="0" b="1905"/>
                  <wp:docPr id="3" name="Picture 3"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5">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734657" cy="1972928"/>
                          </a:xfrm>
                          <a:prstGeom prst="rect">
                            <a:avLst/>
                          </a:prstGeom>
                        </pic:spPr>
                      </pic:pic>
                    </a:graphicData>
                  </a:graphic>
                </wp:inline>
              </w:drawing>
            </w:r>
          </w:p>
        </w:tc>
        <w:tc>
          <w:tcPr>
            <w:tcW w:w="2730" w:type="dxa"/>
          </w:tcPr>
          <w:p w14:paraId="4511790D" w14:textId="77777777" w:rsidR="008B65DE" w:rsidRDefault="008B65DE" w:rsidP="429094E5">
            <w:pPr>
              <w:jc w:val="both"/>
              <w:rPr>
                <w:b/>
                <w:bCs/>
                <w:sz w:val="20"/>
                <w:szCs w:val="20"/>
              </w:rPr>
            </w:pPr>
          </w:p>
          <w:p w14:paraId="67ED8091" w14:textId="177D74C7" w:rsidR="00E453F9" w:rsidRDefault="52EC2E3B" w:rsidP="429094E5">
            <w:pPr>
              <w:ind w:right="-170"/>
              <w:jc w:val="both"/>
              <w:rPr>
                <w:rFonts w:cs="Times New Roman"/>
                <w:b/>
                <w:bCs/>
                <w:sz w:val="20"/>
                <w:szCs w:val="20"/>
              </w:rPr>
            </w:pPr>
            <w:r w:rsidRPr="429094E5">
              <w:rPr>
                <w:rFonts w:cs="Times New Roman"/>
                <w:b/>
                <w:bCs/>
                <w:sz w:val="20"/>
                <w:szCs w:val="20"/>
              </w:rPr>
              <w:t xml:space="preserve"> Casey Schlesinger, BSN, RN </w:t>
            </w:r>
          </w:p>
          <w:p w14:paraId="1D6A1EC8" w14:textId="666791C3" w:rsidR="00E453F9" w:rsidRDefault="52EC2E3B" w:rsidP="429094E5">
            <w:pPr>
              <w:jc w:val="both"/>
              <w:rPr>
                <w:rFonts w:cs="Times New Roman"/>
                <w:sz w:val="20"/>
                <w:szCs w:val="20"/>
              </w:rPr>
            </w:pPr>
            <w:r w:rsidRPr="429094E5">
              <w:rPr>
                <w:rFonts w:cs="Times New Roman"/>
                <w:sz w:val="20"/>
                <w:szCs w:val="20"/>
              </w:rPr>
              <w:t xml:space="preserve"> Medical Student Educator</w:t>
            </w:r>
          </w:p>
          <w:p w14:paraId="38D3FBE5" w14:textId="328F7A6E" w:rsidR="00E453F9" w:rsidRDefault="04301567" w:rsidP="429094E5">
            <w:pPr>
              <w:autoSpaceDE w:val="0"/>
              <w:autoSpaceDN w:val="0"/>
              <w:adjustRightInd w:val="0"/>
              <w:jc w:val="both"/>
              <w:rPr>
                <w:rFonts w:cs="Times New Roman"/>
                <w:sz w:val="20"/>
                <w:szCs w:val="20"/>
              </w:rPr>
            </w:pPr>
            <w:r w:rsidRPr="429094E5">
              <w:rPr>
                <w:rFonts w:cs="Times New Roman"/>
                <w:sz w:val="20"/>
                <w:szCs w:val="20"/>
              </w:rPr>
              <w:t xml:space="preserve"> </w:t>
            </w:r>
            <w:r w:rsidR="51FE5AF7" w:rsidRPr="429094E5">
              <w:rPr>
                <w:rFonts w:cs="Times New Roman"/>
                <w:sz w:val="20"/>
                <w:szCs w:val="20"/>
              </w:rPr>
              <w:t>Clinical</w:t>
            </w:r>
            <w:r w:rsidR="3DA75BE4" w:rsidRPr="429094E5">
              <w:rPr>
                <w:rFonts w:cs="Times New Roman"/>
                <w:sz w:val="20"/>
                <w:szCs w:val="20"/>
              </w:rPr>
              <w:t xml:space="preserve"> </w:t>
            </w:r>
            <w:r w:rsidR="51FE5AF7" w:rsidRPr="429094E5">
              <w:rPr>
                <w:rFonts w:cs="Times New Roman"/>
                <w:sz w:val="20"/>
                <w:szCs w:val="20"/>
              </w:rPr>
              <w:t>Instructor</w:t>
            </w:r>
            <w:r w:rsidR="52EC2E3B" w:rsidRPr="429094E5">
              <w:rPr>
                <w:rFonts w:cs="Times New Roman"/>
                <w:sz w:val="20"/>
                <w:szCs w:val="20"/>
              </w:rPr>
              <w:t xml:space="preserve"> of Surgery </w:t>
            </w:r>
          </w:p>
          <w:p w14:paraId="25E9ADF6" w14:textId="11196A8F" w:rsidR="00E453F9" w:rsidRDefault="52EC2E3B" w:rsidP="429094E5">
            <w:pPr>
              <w:autoSpaceDE w:val="0"/>
              <w:autoSpaceDN w:val="0"/>
              <w:adjustRightInd w:val="0"/>
              <w:jc w:val="both"/>
              <w:rPr>
                <w:rFonts w:cs="Times New Roman"/>
                <w:color w:val="000000"/>
                <w:sz w:val="20"/>
                <w:szCs w:val="20"/>
              </w:rPr>
            </w:pPr>
            <w:r w:rsidRPr="429094E5">
              <w:rPr>
                <w:rFonts w:cs="Times New Roman"/>
                <w:color w:val="000000" w:themeColor="text1"/>
                <w:sz w:val="20"/>
                <w:szCs w:val="20"/>
              </w:rPr>
              <w:t xml:space="preserve"> </w:t>
            </w:r>
            <w:r w:rsidR="5907980A" w:rsidRPr="429094E5">
              <w:rPr>
                <w:rFonts w:cs="Times New Roman"/>
                <w:color w:val="000000" w:themeColor="text1"/>
                <w:sz w:val="20"/>
                <w:szCs w:val="20"/>
              </w:rPr>
              <w:t>(</w:t>
            </w:r>
            <w:r w:rsidRPr="429094E5">
              <w:rPr>
                <w:rFonts w:cs="Times New Roman"/>
                <w:color w:val="000000" w:themeColor="text1"/>
                <w:sz w:val="20"/>
                <w:szCs w:val="20"/>
              </w:rPr>
              <w:t>213</w:t>
            </w:r>
            <w:r w:rsidR="68582336" w:rsidRPr="429094E5">
              <w:rPr>
                <w:rFonts w:cs="Times New Roman"/>
                <w:color w:val="000000" w:themeColor="text1"/>
                <w:sz w:val="20"/>
                <w:szCs w:val="20"/>
              </w:rPr>
              <w:t>)</w:t>
            </w:r>
            <w:r w:rsidRPr="429094E5">
              <w:rPr>
                <w:rFonts w:cs="Times New Roman"/>
                <w:color w:val="000000" w:themeColor="text1"/>
                <w:sz w:val="20"/>
                <w:szCs w:val="20"/>
              </w:rPr>
              <w:t xml:space="preserve">453-6233 (cell) </w:t>
            </w:r>
          </w:p>
          <w:p w14:paraId="2C44F37C" w14:textId="4F1B5603" w:rsidR="47A44F2B" w:rsidRDefault="47A44F2B" w:rsidP="429094E5">
            <w:pPr>
              <w:jc w:val="both"/>
              <w:rPr>
                <w:rFonts w:eastAsia="Calibri" w:cs="Arial"/>
                <w:sz w:val="20"/>
                <w:szCs w:val="20"/>
              </w:rPr>
            </w:pPr>
          </w:p>
          <w:p w14:paraId="45F3CAD1" w14:textId="4C5D3CBC" w:rsidR="0083574F" w:rsidRPr="00875C9A" w:rsidRDefault="7D72587D" w:rsidP="429094E5">
            <w:pPr>
              <w:ind w:right="-80"/>
              <w:rPr>
                <w:sz w:val="20"/>
                <w:szCs w:val="20"/>
              </w:rPr>
            </w:pPr>
            <w:r w:rsidRPr="429094E5">
              <w:rPr>
                <w:sz w:val="20"/>
                <w:szCs w:val="20"/>
              </w:rPr>
              <w:t xml:space="preserve"> </w:t>
            </w:r>
            <w:hyperlink r:id="rId17">
              <w:r w:rsidR="60515C32" w:rsidRPr="429094E5">
                <w:rPr>
                  <w:rStyle w:val="Hyperlink"/>
                  <w:sz w:val="20"/>
                  <w:szCs w:val="20"/>
                </w:rPr>
                <w:t>casey.schlesinger@med.usc.edu</w:t>
              </w:r>
            </w:hyperlink>
          </w:p>
          <w:p w14:paraId="493B092D" w14:textId="74A12EF1" w:rsidR="008B65DE" w:rsidRDefault="008B65DE" w:rsidP="429094E5">
            <w:pPr>
              <w:jc w:val="both"/>
              <w:rPr>
                <w:sz w:val="20"/>
                <w:szCs w:val="20"/>
              </w:rPr>
            </w:pPr>
          </w:p>
          <w:p w14:paraId="78DBEC8B" w14:textId="77777777" w:rsidR="008B65DE" w:rsidRPr="007C41DB" w:rsidRDefault="008B65DE" w:rsidP="429094E5">
            <w:pPr>
              <w:jc w:val="both"/>
              <w:rPr>
                <w:rFonts w:cs="Times New Roman"/>
                <w:b/>
                <w:bCs/>
                <w:sz w:val="20"/>
                <w:szCs w:val="20"/>
              </w:rPr>
            </w:pPr>
          </w:p>
        </w:tc>
        <w:tc>
          <w:tcPr>
            <w:tcW w:w="2940" w:type="dxa"/>
          </w:tcPr>
          <w:p w14:paraId="280E9199" w14:textId="77777777" w:rsidR="008B65DE" w:rsidRPr="00A079F1" w:rsidRDefault="47746945" w:rsidP="429094E5">
            <w:pPr>
              <w:tabs>
                <w:tab w:val="left" w:pos="5580"/>
              </w:tabs>
              <w:ind w:left="80" w:firstLine="90"/>
              <w:rPr>
                <w:sz w:val="20"/>
                <w:szCs w:val="20"/>
              </w:rPr>
            </w:pPr>
            <w:r>
              <w:rPr>
                <w:noProof/>
              </w:rPr>
              <w:drawing>
                <wp:inline distT="0" distB="0" distL="0" distR="0" wp14:anchorId="62C8656C" wp14:editId="6EF26E87">
                  <wp:extent cx="1685134" cy="1965306"/>
                  <wp:effectExtent l="0" t="0" r="5080" b="0"/>
                  <wp:docPr id="2" name="Picture 2"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8" cstate="print">
                            <a:extLst>
                              <a:ext uri="{BEBA8EAE-BF5A-486C-A8C5-ECC9F3942E4B}">
                                <a14:imgProps xmlns:a14="http://schemas.microsoft.com/office/drawing/2010/main">
                                  <a14:imgLayer r:embed="rId19">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685134" cy="1965306"/>
                          </a:xfrm>
                          <a:prstGeom prst="rect">
                            <a:avLst/>
                          </a:prstGeom>
                        </pic:spPr>
                      </pic:pic>
                    </a:graphicData>
                  </a:graphic>
                </wp:inline>
              </w:drawing>
            </w:r>
          </w:p>
        </w:tc>
        <w:tc>
          <w:tcPr>
            <w:tcW w:w="2784" w:type="dxa"/>
          </w:tcPr>
          <w:p w14:paraId="51F47339" w14:textId="77777777" w:rsidR="008B65DE" w:rsidRDefault="008B65DE" w:rsidP="429094E5">
            <w:pPr>
              <w:rPr>
                <w:rFonts w:cs="Times New Roman"/>
                <w:b/>
                <w:bCs/>
                <w:sz w:val="20"/>
                <w:szCs w:val="20"/>
              </w:rPr>
            </w:pPr>
          </w:p>
          <w:p w14:paraId="29F526FA" w14:textId="6BA04F2B" w:rsidR="008B65DE" w:rsidRPr="00A079F1" w:rsidRDefault="25A1FD76" w:rsidP="429094E5">
            <w:pPr>
              <w:rPr>
                <w:rFonts w:cs="Times New Roman"/>
                <w:b/>
                <w:bCs/>
                <w:sz w:val="20"/>
                <w:szCs w:val="20"/>
              </w:rPr>
            </w:pPr>
            <w:r w:rsidRPr="429094E5">
              <w:rPr>
                <w:rFonts w:cs="Times New Roman"/>
                <w:b/>
                <w:bCs/>
                <w:sz w:val="20"/>
                <w:szCs w:val="20"/>
              </w:rPr>
              <w:t xml:space="preserve"> </w:t>
            </w:r>
            <w:r w:rsidR="47746945" w:rsidRPr="429094E5">
              <w:rPr>
                <w:rFonts w:cs="Times New Roman"/>
                <w:b/>
                <w:bCs/>
                <w:sz w:val="20"/>
                <w:szCs w:val="20"/>
              </w:rPr>
              <w:t xml:space="preserve">Nara </w:t>
            </w:r>
            <w:proofErr w:type="spellStart"/>
            <w:r w:rsidR="47746945" w:rsidRPr="429094E5">
              <w:rPr>
                <w:rFonts w:cs="Times New Roman"/>
                <w:b/>
                <w:bCs/>
                <w:sz w:val="20"/>
                <w:szCs w:val="20"/>
              </w:rPr>
              <w:t>Pashikyan</w:t>
            </w:r>
            <w:proofErr w:type="spellEnd"/>
            <w:r w:rsidR="47746945" w:rsidRPr="429094E5">
              <w:rPr>
                <w:rFonts w:cs="Times New Roman"/>
                <w:b/>
                <w:bCs/>
                <w:sz w:val="20"/>
                <w:szCs w:val="20"/>
              </w:rPr>
              <w:t>, MSN, FNP</w:t>
            </w:r>
          </w:p>
          <w:p w14:paraId="3CE5136C" w14:textId="77E9AFF6" w:rsidR="008B65DE" w:rsidRDefault="25A1FD76" w:rsidP="429094E5">
            <w:pPr>
              <w:rPr>
                <w:rFonts w:cs="Times New Roman"/>
                <w:sz w:val="20"/>
                <w:szCs w:val="20"/>
              </w:rPr>
            </w:pPr>
            <w:r w:rsidRPr="429094E5">
              <w:rPr>
                <w:rFonts w:cs="Times New Roman"/>
                <w:sz w:val="20"/>
                <w:szCs w:val="20"/>
              </w:rPr>
              <w:t xml:space="preserve"> </w:t>
            </w:r>
            <w:r w:rsidR="47746945" w:rsidRPr="429094E5">
              <w:rPr>
                <w:rFonts w:cs="Times New Roman"/>
                <w:sz w:val="20"/>
                <w:szCs w:val="20"/>
              </w:rPr>
              <w:t>Medical Student Educator</w:t>
            </w:r>
          </w:p>
          <w:p w14:paraId="3B26DE77" w14:textId="720EDB39" w:rsidR="008B65DE" w:rsidRPr="00A079F1" w:rsidRDefault="25A1FD76" w:rsidP="429094E5">
            <w:pPr>
              <w:rPr>
                <w:rFonts w:cs="Times New Roman"/>
                <w:sz w:val="20"/>
                <w:szCs w:val="20"/>
              </w:rPr>
            </w:pPr>
            <w:r w:rsidRPr="429094E5">
              <w:rPr>
                <w:rFonts w:cs="Times New Roman"/>
                <w:sz w:val="20"/>
                <w:szCs w:val="20"/>
              </w:rPr>
              <w:t xml:space="preserve"> </w:t>
            </w:r>
            <w:r w:rsidR="47746945" w:rsidRPr="429094E5">
              <w:rPr>
                <w:rFonts w:cs="Times New Roman"/>
                <w:sz w:val="20"/>
                <w:szCs w:val="20"/>
              </w:rPr>
              <w:t>Clinical Instructor of Surgery</w:t>
            </w:r>
          </w:p>
          <w:p w14:paraId="492EDE7C" w14:textId="61274D0A" w:rsidR="008B65DE" w:rsidRDefault="25A1FD76" w:rsidP="429094E5">
            <w:pPr>
              <w:autoSpaceDE w:val="0"/>
              <w:autoSpaceDN w:val="0"/>
              <w:adjustRightInd w:val="0"/>
              <w:rPr>
                <w:rFonts w:cs="Times New Roman"/>
                <w:color w:val="000000"/>
                <w:sz w:val="20"/>
                <w:szCs w:val="20"/>
              </w:rPr>
            </w:pPr>
            <w:r w:rsidRPr="429094E5">
              <w:rPr>
                <w:rFonts w:cs="Times New Roman"/>
                <w:color w:val="000000" w:themeColor="text1"/>
                <w:sz w:val="20"/>
                <w:szCs w:val="20"/>
              </w:rPr>
              <w:t xml:space="preserve"> </w:t>
            </w:r>
            <w:r w:rsidR="50FC0D10" w:rsidRPr="429094E5">
              <w:rPr>
                <w:rFonts w:cs="Times New Roman"/>
                <w:color w:val="000000" w:themeColor="text1"/>
                <w:sz w:val="20"/>
                <w:szCs w:val="20"/>
              </w:rPr>
              <w:t>(</w:t>
            </w:r>
            <w:r w:rsidR="47746945" w:rsidRPr="429094E5">
              <w:rPr>
                <w:rFonts w:cs="Times New Roman"/>
                <w:color w:val="000000" w:themeColor="text1"/>
                <w:sz w:val="20"/>
                <w:szCs w:val="20"/>
              </w:rPr>
              <w:t>818</w:t>
            </w:r>
            <w:r w:rsidR="34BF6345" w:rsidRPr="429094E5">
              <w:rPr>
                <w:rFonts w:cs="Times New Roman"/>
                <w:color w:val="000000" w:themeColor="text1"/>
                <w:sz w:val="20"/>
                <w:szCs w:val="20"/>
              </w:rPr>
              <w:t>)</w:t>
            </w:r>
            <w:r w:rsidR="47746945" w:rsidRPr="429094E5">
              <w:rPr>
                <w:rFonts w:cs="Times New Roman"/>
                <w:color w:val="000000" w:themeColor="text1"/>
                <w:sz w:val="20"/>
                <w:szCs w:val="20"/>
              </w:rPr>
              <w:t xml:space="preserve">303-6696 (cell) </w:t>
            </w:r>
          </w:p>
          <w:p w14:paraId="008EEA42" w14:textId="77777777" w:rsidR="00952037" w:rsidRDefault="00952037" w:rsidP="429094E5">
            <w:pPr>
              <w:rPr>
                <w:sz w:val="20"/>
                <w:szCs w:val="20"/>
              </w:rPr>
            </w:pPr>
          </w:p>
          <w:p w14:paraId="53F03F7F" w14:textId="2C234B4B" w:rsidR="008B65DE" w:rsidRPr="00A079F1" w:rsidRDefault="00000000" w:rsidP="3F997D26">
            <w:pPr>
              <w:rPr>
                <w:rFonts w:eastAsia="Calibri" w:cs="Arial"/>
                <w:color w:val="000000" w:themeColor="text1"/>
                <w:sz w:val="20"/>
                <w:szCs w:val="20"/>
              </w:rPr>
            </w:pPr>
            <w:hyperlink r:id="rId20" w:history="1">
              <w:r w:rsidR="7FA832C8" w:rsidRPr="429094E5">
                <w:rPr>
                  <w:rStyle w:val="Hyperlink"/>
                </w:rPr>
                <w:t>nara.pashikyan</w:t>
              </w:r>
              <w:r w:rsidR="7FA832C8" w:rsidRPr="429094E5">
                <w:rPr>
                  <w:rStyle w:val="Hyperlink"/>
                  <w:rFonts w:cs="Times New Roman"/>
                </w:rPr>
                <w:t>@med.usc.edu</w:t>
              </w:r>
            </w:hyperlink>
          </w:p>
        </w:tc>
        <w:tc>
          <w:tcPr>
            <w:tcW w:w="21" w:type="dxa"/>
          </w:tcPr>
          <w:p w14:paraId="42C0BF95" w14:textId="77777777" w:rsidR="008B65DE" w:rsidRDefault="008B65DE" w:rsidP="00BE55C8">
            <w:pPr>
              <w:spacing w:line="259" w:lineRule="auto"/>
            </w:pPr>
          </w:p>
        </w:tc>
        <w:tc>
          <w:tcPr>
            <w:tcW w:w="20" w:type="dxa"/>
          </w:tcPr>
          <w:p w14:paraId="778285CD" w14:textId="77777777" w:rsidR="008B65DE" w:rsidRDefault="008B65DE" w:rsidP="00BE55C8">
            <w:pPr>
              <w:spacing w:line="259" w:lineRule="auto"/>
            </w:pPr>
          </w:p>
        </w:tc>
      </w:tr>
      <w:tr w:rsidR="002D46D6" w14:paraId="5A7A5E56" w14:textId="77777777" w:rsidTr="7CD86047">
        <w:trPr>
          <w:gridAfter w:val="1"/>
          <w:wAfter w:w="20" w:type="dxa"/>
          <w:trHeight w:val="2295"/>
        </w:trPr>
        <w:tc>
          <w:tcPr>
            <w:tcW w:w="2955" w:type="dxa"/>
          </w:tcPr>
          <w:p w14:paraId="27E98114" w14:textId="54C49D11" w:rsidR="008B65DE" w:rsidRDefault="3EF60DB0" w:rsidP="3F997D26">
            <w:pPr>
              <w:jc w:val="both"/>
              <w:rPr>
                <w:rFonts w:eastAsia="Calibri" w:cs="Arial"/>
              </w:rPr>
            </w:pPr>
            <w:r>
              <w:rPr>
                <w:noProof/>
              </w:rPr>
              <w:drawing>
                <wp:inline distT="0" distB="0" distL="0" distR="0" wp14:anchorId="1409CEC9" wp14:editId="34426473">
                  <wp:extent cx="1746409" cy="2171700"/>
                  <wp:effectExtent l="0" t="0" r="0" b="0"/>
                  <wp:docPr id="1616429422" name="Picture 1616429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1746409" cy="2171700"/>
                          </a:xfrm>
                          <a:prstGeom prst="rect">
                            <a:avLst/>
                          </a:prstGeom>
                        </pic:spPr>
                      </pic:pic>
                    </a:graphicData>
                  </a:graphic>
                </wp:inline>
              </w:drawing>
            </w:r>
          </w:p>
        </w:tc>
        <w:tc>
          <w:tcPr>
            <w:tcW w:w="2730" w:type="dxa"/>
          </w:tcPr>
          <w:p w14:paraId="54F59E64" w14:textId="7BB72B8D" w:rsidR="00267083" w:rsidRPr="00292896" w:rsidRDefault="00267083" w:rsidP="429094E5">
            <w:pPr>
              <w:jc w:val="both"/>
              <w:rPr>
                <w:b/>
                <w:bCs/>
              </w:rPr>
            </w:pPr>
          </w:p>
          <w:p w14:paraId="099F0F91" w14:textId="46C60EF3" w:rsidR="00267083" w:rsidRPr="00292896" w:rsidRDefault="00267083" w:rsidP="429094E5">
            <w:pPr>
              <w:jc w:val="both"/>
              <w:rPr>
                <w:b/>
                <w:bCs/>
                <w:sz w:val="20"/>
                <w:szCs w:val="20"/>
              </w:rPr>
            </w:pPr>
          </w:p>
          <w:p w14:paraId="4DBFAA01" w14:textId="7F4FC40C" w:rsidR="00267083" w:rsidRPr="00292896" w:rsidRDefault="51AC00C8" w:rsidP="429094E5">
            <w:pPr>
              <w:jc w:val="both"/>
              <w:rPr>
                <w:b/>
                <w:bCs/>
                <w:sz w:val="20"/>
                <w:szCs w:val="20"/>
              </w:rPr>
            </w:pPr>
            <w:r w:rsidRPr="429094E5">
              <w:rPr>
                <w:b/>
                <w:bCs/>
                <w:sz w:val="20"/>
                <w:szCs w:val="20"/>
              </w:rPr>
              <w:t xml:space="preserve"> </w:t>
            </w:r>
            <w:r w:rsidR="4A795660" w:rsidRPr="429094E5">
              <w:rPr>
                <w:b/>
                <w:bCs/>
                <w:sz w:val="20"/>
                <w:szCs w:val="20"/>
              </w:rPr>
              <w:t>Kelli Gray</w:t>
            </w:r>
          </w:p>
          <w:p w14:paraId="4CE9BBD5" w14:textId="41075823" w:rsidR="00267083" w:rsidRPr="006B1D87" w:rsidRDefault="4A795660" w:rsidP="429094E5">
            <w:pPr>
              <w:jc w:val="both"/>
              <w:rPr>
                <w:rFonts w:eastAsia="Calibri" w:cs="Arial"/>
                <w:sz w:val="20"/>
                <w:szCs w:val="20"/>
              </w:rPr>
            </w:pPr>
            <w:r w:rsidRPr="429094E5">
              <w:rPr>
                <w:sz w:val="20"/>
                <w:szCs w:val="20"/>
              </w:rPr>
              <w:t xml:space="preserve"> </w:t>
            </w:r>
            <w:r w:rsidR="6B6612B6" w:rsidRPr="429094E5">
              <w:rPr>
                <w:sz w:val="20"/>
                <w:szCs w:val="20"/>
              </w:rPr>
              <w:t xml:space="preserve">Academic </w:t>
            </w:r>
            <w:r w:rsidR="4991D0ED" w:rsidRPr="429094E5">
              <w:rPr>
                <w:sz w:val="20"/>
                <w:szCs w:val="20"/>
              </w:rPr>
              <w:t xml:space="preserve">Program </w:t>
            </w:r>
            <w:r w:rsidR="1F7D76CE" w:rsidRPr="429094E5">
              <w:rPr>
                <w:sz w:val="20"/>
                <w:szCs w:val="20"/>
              </w:rPr>
              <w:t>Coordinator</w:t>
            </w:r>
          </w:p>
          <w:p w14:paraId="3DD7C18E" w14:textId="5B7BE85B" w:rsidR="00267083" w:rsidRDefault="1C10A5F5" w:rsidP="429094E5">
            <w:pPr>
              <w:jc w:val="both"/>
              <w:rPr>
                <w:sz w:val="20"/>
                <w:szCs w:val="20"/>
              </w:rPr>
            </w:pPr>
            <w:r w:rsidRPr="429094E5">
              <w:rPr>
                <w:sz w:val="20"/>
                <w:szCs w:val="20"/>
              </w:rPr>
              <w:t xml:space="preserve"> </w:t>
            </w:r>
            <w:r w:rsidR="1D12F083" w:rsidRPr="429094E5">
              <w:rPr>
                <w:sz w:val="20"/>
                <w:szCs w:val="20"/>
              </w:rPr>
              <w:t>Clerkship</w:t>
            </w:r>
          </w:p>
          <w:p w14:paraId="46C79009" w14:textId="0ABF795C" w:rsidR="00267083" w:rsidRDefault="1AE1B453" w:rsidP="429094E5">
            <w:pPr>
              <w:jc w:val="both"/>
              <w:rPr>
                <w:sz w:val="20"/>
                <w:szCs w:val="20"/>
              </w:rPr>
            </w:pPr>
            <w:r w:rsidRPr="429094E5">
              <w:rPr>
                <w:sz w:val="20"/>
                <w:szCs w:val="20"/>
              </w:rPr>
              <w:t>(323)409-6562</w:t>
            </w:r>
            <w:r w:rsidR="6C25E72C" w:rsidRPr="429094E5">
              <w:rPr>
                <w:sz w:val="20"/>
                <w:szCs w:val="20"/>
              </w:rPr>
              <w:t xml:space="preserve"> </w:t>
            </w:r>
            <w:r w:rsidR="65B34BA6" w:rsidRPr="429094E5">
              <w:rPr>
                <w:sz w:val="20"/>
                <w:szCs w:val="20"/>
              </w:rPr>
              <w:t>(O</w:t>
            </w:r>
            <w:r w:rsidR="7C16F40E" w:rsidRPr="429094E5">
              <w:rPr>
                <w:sz w:val="20"/>
                <w:szCs w:val="20"/>
              </w:rPr>
              <w:t>f</w:t>
            </w:r>
            <w:r w:rsidR="65B34BA6" w:rsidRPr="429094E5">
              <w:rPr>
                <w:sz w:val="20"/>
                <w:szCs w:val="20"/>
              </w:rPr>
              <w:t>f</w:t>
            </w:r>
            <w:r w:rsidR="1F7202F9" w:rsidRPr="429094E5">
              <w:rPr>
                <w:sz w:val="20"/>
                <w:szCs w:val="20"/>
              </w:rPr>
              <w:t>ice</w:t>
            </w:r>
            <w:r w:rsidR="65B34BA6" w:rsidRPr="429094E5">
              <w:rPr>
                <w:sz w:val="20"/>
                <w:szCs w:val="20"/>
              </w:rPr>
              <w:t>)</w:t>
            </w:r>
          </w:p>
          <w:p w14:paraId="343A5C57" w14:textId="57C713B4" w:rsidR="00267083" w:rsidRDefault="00267083" w:rsidP="429094E5">
            <w:pPr>
              <w:jc w:val="both"/>
              <w:rPr>
                <w:sz w:val="20"/>
                <w:szCs w:val="20"/>
              </w:rPr>
            </w:pPr>
          </w:p>
          <w:p w14:paraId="056744CA" w14:textId="32723BA8" w:rsidR="00267083" w:rsidRDefault="4A795660" w:rsidP="429094E5">
            <w:pPr>
              <w:jc w:val="both"/>
              <w:rPr>
                <w:sz w:val="20"/>
                <w:szCs w:val="20"/>
              </w:rPr>
            </w:pPr>
            <w:r w:rsidRPr="429094E5">
              <w:rPr>
                <w:sz w:val="20"/>
                <w:szCs w:val="20"/>
              </w:rPr>
              <w:t xml:space="preserve"> </w:t>
            </w:r>
            <w:hyperlink r:id="rId22">
              <w:r w:rsidRPr="429094E5">
                <w:rPr>
                  <w:rStyle w:val="Hyperlink"/>
                  <w:sz w:val="20"/>
                  <w:szCs w:val="20"/>
                </w:rPr>
                <w:t>kelli.gray@med.usc.edu</w:t>
              </w:r>
            </w:hyperlink>
          </w:p>
          <w:p w14:paraId="3EA9371D" w14:textId="6E39FD0F" w:rsidR="00267083" w:rsidRDefault="00267083" w:rsidP="00267083">
            <w:pPr>
              <w:jc w:val="both"/>
            </w:pPr>
          </w:p>
        </w:tc>
        <w:tc>
          <w:tcPr>
            <w:tcW w:w="2940" w:type="dxa"/>
          </w:tcPr>
          <w:p w14:paraId="303666F6" w14:textId="0CDC4F07" w:rsidR="008B65DE" w:rsidRPr="0070777D" w:rsidRDefault="28793A06" w:rsidP="3F997D26">
            <w:pPr>
              <w:jc w:val="both"/>
              <w:rPr>
                <w:rFonts w:cs="Times New Roman"/>
                <w:b/>
                <w:bCs/>
              </w:rPr>
            </w:pPr>
            <w:r>
              <w:rPr>
                <w:noProof/>
              </w:rPr>
              <w:drawing>
                <wp:inline distT="0" distB="0" distL="0" distR="0" wp14:anchorId="188165F6" wp14:editId="65DC7E6B">
                  <wp:extent cx="1698390" cy="2160492"/>
                  <wp:effectExtent l="0" t="0" r="0" b="0"/>
                  <wp:docPr id="118146970" name="Picture 118146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98390" cy="2160492"/>
                          </a:xfrm>
                          <a:prstGeom prst="rect">
                            <a:avLst/>
                          </a:prstGeom>
                        </pic:spPr>
                      </pic:pic>
                    </a:graphicData>
                  </a:graphic>
                </wp:inline>
              </w:drawing>
            </w:r>
          </w:p>
          <w:p w14:paraId="3218A80F" w14:textId="77777777" w:rsidR="008B65DE" w:rsidRDefault="008B65DE" w:rsidP="00BE55C8">
            <w:pPr>
              <w:rPr>
                <w:rFonts w:cs="Times New Roman"/>
                <w:color w:val="000000"/>
                <w:sz w:val="23"/>
                <w:szCs w:val="23"/>
              </w:rPr>
            </w:pPr>
          </w:p>
          <w:p w14:paraId="76F4263B" w14:textId="77777777" w:rsidR="008B65DE" w:rsidRDefault="008B65DE" w:rsidP="00BE55C8">
            <w:pPr>
              <w:jc w:val="both"/>
              <w:rPr>
                <w:b/>
              </w:rPr>
            </w:pPr>
            <w:r>
              <w:rPr>
                <w:noProof/>
              </w:rPr>
              <w:t xml:space="preserve">                       </w:t>
            </w:r>
          </w:p>
        </w:tc>
        <w:tc>
          <w:tcPr>
            <w:tcW w:w="2784" w:type="dxa"/>
          </w:tcPr>
          <w:p w14:paraId="0F6B9D06" w14:textId="77777777" w:rsidR="008B65DE" w:rsidRDefault="008B65DE" w:rsidP="00BE55C8">
            <w:pPr>
              <w:rPr>
                <w:rFonts w:cs="Times New Roman"/>
                <w:b/>
                <w:szCs w:val="24"/>
              </w:rPr>
            </w:pPr>
          </w:p>
          <w:p w14:paraId="12271678" w14:textId="56A68266" w:rsidR="00732700" w:rsidRDefault="3E5EB7D5" w:rsidP="429094E5">
            <w:pPr>
              <w:rPr>
                <w:b/>
                <w:bCs/>
              </w:rPr>
            </w:pPr>
            <w:r w:rsidRPr="429094E5">
              <w:rPr>
                <w:b/>
                <w:bCs/>
              </w:rPr>
              <w:t xml:space="preserve"> </w:t>
            </w:r>
          </w:p>
          <w:p w14:paraId="67433C2C" w14:textId="4A266281" w:rsidR="00732700" w:rsidRDefault="7622BD1F" w:rsidP="429094E5">
            <w:pPr>
              <w:rPr>
                <w:sz w:val="20"/>
                <w:szCs w:val="20"/>
              </w:rPr>
            </w:pPr>
            <w:r w:rsidRPr="429094E5">
              <w:rPr>
                <w:b/>
                <w:bCs/>
                <w:sz w:val="20"/>
                <w:szCs w:val="20"/>
              </w:rPr>
              <w:t>Lucy Hernandez</w:t>
            </w:r>
          </w:p>
          <w:p w14:paraId="3E858CEE" w14:textId="1C70ADC7" w:rsidR="00732700" w:rsidRDefault="0EDDEE70" w:rsidP="429094E5">
            <w:pPr>
              <w:rPr>
                <w:sz w:val="20"/>
                <w:szCs w:val="20"/>
              </w:rPr>
            </w:pPr>
            <w:r w:rsidRPr="429094E5">
              <w:rPr>
                <w:sz w:val="20"/>
                <w:szCs w:val="20"/>
              </w:rPr>
              <w:t>Academic</w:t>
            </w:r>
            <w:r w:rsidR="36A10681" w:rsidRPr="429094E5">
              <w:rPr>
                <w:sz w:val="20"/>
                <w:szCs w:val="20"/>
              </w:rPr>
              <w:t xml:space="preserve"> </w:t>
            </w:r>
            <w:r w:rsidR="4D75D6A2" w:rsidRPr="429094E5">
              <w:rPr>
                <w:sz w:val="20"/>
                <w:szCs w:val="20"/>
              </w:rPr>
              <w:t>Program</w:t>
            </w:r>
            <w:r w:rsidR="494903D9" w:rsidRPr="429094E5">
              <w:rPr>
                <w:sz w:val="20"/>
                <w:szCs w:val="20"/>
              </w:rPr>
              <w:t xml:space="preserve"> </w:t>
            </w:r>
            <w:r w:rsidR="7622BD1F" w:rsidRPr="429094E5">
              <w:rPr>
                <w:sz w:val="20"/>
                <w:szCs w:val="20"/>
              </w:rPr>
              <w:t>Coordinator</w:t>
            </w:r>
          </w:p>
          <w:p w14:paraId="3DC8ECF0" w14:textId="736D2C25" w:rsidR="00732700" w:rsidRDefault="7622BD1F" w:rsidP="429094E5">
            <w:pPr>
              <w:rPr>
                <w:sz w:val="20"/>
                <w:szCs w:val="20"/>
              </w:rPr>
            </w:pPr>
            <w:r w:rsidRPr="429094E5">
              <w:rPr>
                <w:sz w:val="20"/>
                <w:szCs w:val="20"/>
              </w:rPr>
              <w:t>Selective/Elective</w:t>
            </w:r>
          </w:p>
          <w:p w14:paraId="24D9575E" w14:textId="1FDEAFA6" w:rsidR="0070777D" w:rsidRDefault="0D84AF38" w:rsidP="429094E5">
            <w:pPr>
              <w:rPr>
                <w:sz w:val="20"/>
                <w:szCs w:val="20"/>
              </w:rPr>
            </w:pPr>
            <w:r w:rsidRPr="429094E5">
              <w:rPr>
                <w:sz w:val="20"/>
                <w:szCs w:val="20"/>
              </w:rPr>
              <w:t>(323)409-6561</w:t>
            </w:r>
            <w:r w:rsidR="31C91D8E" w:rsidRPr="429094E5">
              <w:rPr>
                <w:sz w:val="20"/>
                <w:szCs w:val="20"/>
              </w:rPr>
              <w:t xml:space="preserve"> (Office)</w:t>
            </w:r>
          </w:p>
          <w:p w14:paraId="15C818FE" w14:textId="7D133D3E" w:rsidR="001222DB" w:rsidRDefault="25A1FD76" w:rsidP="429094E5">
            <w:pPr>
              <w:rPr>
                <w:sz w:val="20"/>
                <w:szCs w:val="20"/>
              </w:rPr>
            </w:pPr>
            <w:r w:rsidRPr="429094E5">
              <w:rPr>
                <w:sz w:val="20"/>
                <w:szCs w:val="20"/>
              </w:rPr>
              <w:t xml:space="preserve">  </w:t>
            </w:r>
          </w:p>
          <w:p w14:paraId="6EA36156" w14:textId="64B59CE7" w:rsidR="001222DB" w:rsidRDefault="00000000" w:rsidP="429094E5">
            <w:pPr>
              <w:rPr>
                <w:sz w:val="20"/>
                <w:szCs w:val="20"/>
              </w:rPr>
            </w:pPr>
            <w:hyperlink r:id="rId24">
              <w:r w:rsidR="25A1FD76" w:rsidRPr="429094E5">
                <w:rPr>
                  <w:rStyle w:val="Hyperlink"/>
                  <w:sz w:val="20"/>
                  <w:szCs w:val="20"/>
                </w:rPr>
                <w:t>lucinahe@med.usc.edu</w:t>
              </w:r>
            </w:hyperlink>
          </w:p>
          <w:p w14:paraId="249E5F6E" w14:textId="60C48807" w:rsidR="001222DB" w:rsidRPr="00732700" w:rsidRDefault="001222DB" w:rsidP="00BE55C8">
            <w:pPr>
              <w:rPr>
                <w:bCs/>
              </w:rPr>
            </w:pPr>
          </w:p>
        </w:tc>
        <w:bookmarkEnd w:id="0"/>
        <w:bookmarkEnd w:id="1"/>
        <w:bookmarkEnd w:id="2"/>
        <w:tc>
          <w:tcPr>
            <w:tcW w:w="21" w:type="dxa"/>
          </w:tcPr>
          <w:p w14:paraId="6ABFC877" w14:textId="77777777" w:rsidR="008B65DE" w:rsidRDefault="008B65DE" w:rsidP="429094E5">
            <w:pPr>
              <w:rPr>
                <w:rFonts w:cs="Times New Roman"/>
                <w:b/>
                <w:bCs/>
              </w:rPr>
            </w:pPr>
          </w:p>
        </w:tc>
      </w:tr>
    </w:tbl>
    <w:p w14:paraId="70B7B477" w14:textId="7C078741" w:rsidR="00F438F7" w:rsidRDefault="00F438F7">
      <w:pPr>
        <w:spacing w:line="259" w:lineRule="auto"/>
      </w:pPr>
    </w:p>
    <w:p w14:paraId="2F07F7CB" w14:textId="7C41A965" w:rsidR="00F438F7" w:rsidRDefault="00F438F7" w:rsidP="0066326F">
      <w:pPr>
        <w:pStyle w:val="TOC1"/>
        <w:rPr>
          <w:rFonts w:eastAsiaTheme="minorEastAsia" w:cstheme="minorBidi"/>
          <w:noProof/>
          <w:sz w:val="24"/>
          <w:szCs w:val="24"/>
        </w:rPr>
      </w:pPr>
      <w:r>
        <w:fldChar w:fldCharType="begin"/>
      </w:r>
      <w:r>
        <w:instrText xml:space="preserve"> TOC \o "1-1" \u </w:instrText>
      </w:r>
      <w:r>
        <w:fldChar w:fldCharType="separate"/>
      </w:r>
      <w:r w:rsidRPr="00972202">
        <w:rPr>
          <w:rFonts w:ascii="Arial" w:hAnsi="Arial" w:cs="Arial"/>
          <w:noProof/>
        </w:rPr>
        <w:t>Introduction</w:t>
      </w:r>
      <w:r>
        <w:rPr>
          <w:noProof/>
        </w:rPr>
        <w:tab/>
      </w:r>
      <w:r w:rsidR="0066326F">
        <w:rPr>
          <w:noProof/>
        </w:rPr>
        <w:t>2</w:t>
      </w:r>
    </w:p>
    <w:p w14:paraId="5FBA041B" w14:textId="42B4C347" w:rsidR="00F438F7" w:rsidRDefault="00F438F7" w:rsidP="0066326F">
      <w:pPr>
        <w:pStyle w:val="TOC1"/>
        <w:rPr>
          <w:rFonts w:eastAsiaTheme="minorEastAsia" w:cstheme="minorBidi"/>
          <w:noProof/>
          <w:sz w:val="24"/>
          <w:szCs w:val="24"/>
        </w:rPr>
      </w:pPr>
      <w:r w:rsidRPr="00972202">
        <w:rPr>
          <w:rFonts w:ascii="Arial" w:hAnsi="Arial" w:cs="Arial"/>
          <w:noProof/>
        </w:rPr>
        <w:t>General Surgery Clerkship Goals</w:t>
      </w:r>
      <w:r>
        <w:rPr>
          <w:noProof/>
        </w:rPr>
        <w:tab/>
      </w:r>
      <w:r w:rsidR="0066326F">
        <w:rPr>
          <w:noProof/>
        </w:rPr>
        <w:t>2</w:t>
      </w:r>
    </w:p>
    <w:p w14:paraId="42A37F8E" w14:textId="47FA7793" w:rsidR="0066326F" w:rsidRDefault="0066326F" w:rsidP="0066326F">
      <w:pPr>
        <w:pStyle w:val="TOC1"/>
        <w:rPr>
          <w:rFonts w:ascii="Arial" w:hAnsi="Arial" w:cs="Arial"/>
          <w:noProof/>
        </w:rPr>
      </w:pPr>
      <w:r>
        <w:rPr>
          <w:rFonts w:ascii="Arial" w:hAnsi="Arial" w:cs="Arial"/>
          <w:noProof/>
        </w:rPr>
        <w:t>GENERAL SURGERY LEARNING OBJECTIVES…………………………………………………………………………………3</w:t>
      </w:r>
    </w:p>
    <w:p w14:paraId="6E253182" w14:textId="2EBC7A55" w:rsidR="00F438F7" w:rsidRDefault="00F438F7" w:rsidP="0066326F">
      <w:pPr>
        <w:pStyle w:val="TOC1"/>
        <w:rPr>
          <w:rFonts w:eastAsiaTheme="minorEastAsia" w:cstheme="minorBidi"/>
          <w:noProof/>
          <w:sz w:val="24"/>
          <w:szCs w:val="24"/>
        </w:rPr>
      </w:pPr>
      <w:r w:rsidRPr="00972202">
        <w:rPr>
          <w:rFonts w:ascii="Arial" w:hAnsi="Arial" w:cs="Arial"/>
          <w:noProof/>
        </w:rPr>
        <w:t>Clerkship Structure</w:t>
      </w:r>
      <w:r>
        <w:rPr>
          <w:noProof/>
        </w:rPr>
        <w:tab/>
      </w:r>
      <w:r w:rsidR="0066326F">
        <w:rPr>
          <w:noProof/>
        </w:rPr>
        <w:t>3</w:t>
      </w:r>
    </w:p>
    <w:p w14:paraId="23E92810" w14:textId="1D07F50E" w:rsidR="00F438F7" w:rsidRDefault="00F438F7" w:rsidP="0066326F">
      <w:pPr>
        <w:pStyle w:val="TOC1"/>
        <w:rPr>
          <w:rFonts w:eastAsiaTheme="minorEastAsia" w:cstheme="minorBidi"/>
          <w:noProof/>
          <w:sz w:val="24"/>
          <w:szCs w:val="24"/>
        </w:rPr>
      </w:pPr>
      <w:r w:rsidRPr="00972202">
        <w:rPr>
          <w:rFonts w:ascii="Arial" w:hAnsi="Arial" w:cs="Arial"/>
          <w:noProof/>
        </w:rPr>
        <w:t>Clerkship Site Descriptions</w:t>
      </w:r>
      <w:r>
        <w:rPr>
          <w:noProof/>
        </w:rPr>
        <w:tab/>
      </w:r>
      <w:r w:rsidR="0066326F">
        <w:rPr>
          <w:noProof/>
        </w:rPr>
        <w:t>4</w:t>
      </w:r>
    </w:p>
    <w:p w14:paraId="42B2AD94" w14:textId="185DD9D0" w:rsidR="00F438F7" w:rsidRDefault="00F438F7" w:rsidP="0066326F">
      <w:pPr>
        <w:pStyle w:val="TOC1"/>
        <w:rPr>
          <w:rFonts w:eastAsiaTheme="minorEastAsia" w:cstheme="minorBidi"/>
          <w:noProof/>
          <w:sz w:val="24"/>
          <w:szCs w:val="24"/>
        </w:rPr>
      </w:pPr>
      <w:r w:rsidRPr="00972202">
        <w:rPr>
          <w:rFonts w:ascii="Arial" w:hAnsi="Arial" w:cs="Arial"/>
          <w:noProof/>
        </w:rPr>
        <w:t>Clinical Learning Activities</w:t>
      </w:r>
      <w:r>
        <w:rPr>
          <w:noProof/>
        </w:rPr>
        <w:tab/>
      </w:r>
      <w:r w:rsidR="0066326F">
        <w:rPr>
          <w:noProof/>
        </w:rPr>
        <w:t>4</w:t>
      </w:r>
    </w:p>
    <w:p w14:paraId="38D08BA3" w14:textId="5B737F24" w:rsidR="0066326F" w:rsidRPr="0066326F" w:rsidRDefault="0066326F" w:rsidP="0066326F">
      <w:pPr>
        <w:pStyle w:val="TOC1"/>
        <w:rPr>
          <w:rFonts w:ascii="Arial" w:hAnsi="Arial" w:cs="Arial"/>
          <w:noProof/>
        </w:rPr>
      </w:pPr>
      <w:r>
        <w:rPr>
          <w:noProof/>
        </w:rPr>
        <w:t>R</w:t>
      </w:r>
      <w:r w:rsidRPr="0066326F">
        <w:rPr>
          <w:rFonts w:ascii="Arial" w:hAnsi="Arial" w:cs="Arial"/>
          <w:noProof/>
        </w:rPr>
        <w:t>EQUIRED ASSIGNMENTS</w:t>
      </w:r>
      <w:r>
        <w:rPr>
          <w:rFonts w:ascii="Arial" w:hAnsi="Arial" w:cs="Arial"/>
          <w:noProof/>
        </w:rPr>
        <w:t>…………………………………………………………………………………………………………..5</w:t>
      </w:r>
    </w:p>
    <w:p w14:paraId="349A295A" w14:textId="7C282700" w:rsidR="0066326F" w:rsidRPr="0066326F" w:rsidRDefault="0066326F" w:rsidP="0066326F">
      <w:pPr>
        <w:rPr>
          <w:rFonts w:ascii="Arial" w:hAnsi="Arial" w:cs="Arial"/>
          <w:b/>
          <w:bCs/>
          <w:sz w:val="20"/>
          <w:szCs w:val="20"/>
        </w:rPr>
      </w:pPr>
      <w:r w:rsidRPr="0066326F">
        <w:rPr>
          <w:rFonts w:ascii="Arial" w:hAnsi="Arial" w:cs="Arial"/>
          <w:b/>
          <w:bCs/>
          <w:sz w:val="20"/>
          <w:szCs w:val="20"/>
        </w:rPr>
        <w:t>CLERKSHIP LEARNING RESOURCES</w:t>
      </w:r>
      <w:r>
        <w:rPr>
          <w:rFonts w:ascii="Arial" w:hAnsi="Arial" w:cs="Arial"/>
          <w:b/>
          <w:bCs/>
          <w:sz w:val="20"/>
          <w:szCs w:val="20"/>
        </w:rPr>
        <w:t>…………………………………………………………………………………………….5</w:t>
      </w:r>
    </w:p>
    <w:p w14:paraId="2FE5A366" w14:textId="1755ADAC" w:rsidR="0066326F" w:rsidRPr="0066326F" w:rsidRDefault="0066326F" w:rsidP="0066326F">
      <w:pPr>
        <w:rPr>
          <w:rFonts w:ascii="Arial" w:hAnsi="Arial" w:cs="Arial"/>
          <w:b/>
          <w:bCs/>
          <w:sz w:val="20"/>
          <w:szCs w:val="20"/>
        </w:rPr>
      </w:pPr>
      <w:r w:rsidRPr="0066326F">
        <w:rPr>
          <w:rFonts w:ascii="Arial" w:hAnsi="Arial" w:cs="Arial"/>
          <w:b/>
          <w:bCs/>
          <w:sz w:val="20"/>
          <w:szCs w:val="20"/>
        </w:rPr>
        <w:t>STUDENT ASSESSMENT</w:t>
      </w:r>
      <w:r>
        <w:rPr>
          <w:rFonts w:ascii="Arial" w:hAnsi="Arial" w:cs="Arial"/>
          <w:b/>
          <w:bCs/>
          <w:sz w:val="20"/>
          <w:szCs w:val="20"/>
        </w:rPr>
        <w:t>…………………………………………………………………………………………………………….6</w:t>
      </w:r>
    </w:p>
    <w:p w14:paraId="2A2E2C69" w14:textId="43667635" w:rsidR="0066326F" w:rsidRPr="0066326F" w:rsidRDefault="0066326F" w:rsidP="0066326F">
      <w:pPr>
        <w:rPr>
          <w:rFonts w:ascii="Arial" w:hAnsi="Arial" w:cs="Arial"/>
          <w:b/>
          <w:bCs/>
          <w:sz w:val="20"/>
          <w:szCs w:val="20"/>
        </w:rPr>
      </w:pPr>
      <w:r w:rsidRPr="0066326F">
        <w:rPr>
          <w:rFonts w:ascii="Arial" w:hAnsi="Arial" w:cs="Arial"/>
          <w:b/>
          <w:bCs/>
          <w:sz w:val="20"/>
          <w:szCs w:val="20"/>
        </w:rPr>
        <w:t>EHR ACCESS AND EMERGENCY PROTOCOLS</w:t>
      </w:r>
      <w:r>
        <w:rPr>
          <w:rFonts w:ascii="Arial" w:hAnsi="Arial" w:cs="Arial"/>
          <w:b/>
          <w:bCs/>
          <w:sz w:val="20"/>
          <w:szCs w:val="20"/>
        </w:rPr>
        <w:t>…………………………………………………………………………………8</w:t>
      </w:r>
    </w:p>
    <w:p w14:paraId="20D79DD6" w14:textId="24985524" w:rsidR="0066326F" w:rsidRPr="0066326F" w:rsidRDefault="0066326F" w:rsidP="0066326F">
      <w:pPr>
        <w:rPr>
          <w:rFonts w:ascii="Arial" w:hAnsi="Arial" w:cs="Arial"/>
          <w:b/>
          <w:bCs/>
          <w:sz w:val="20"/>
          <w:szCs w:val="20"/>
        </w:rPr>
      </w:pPr>
      <w:r w:rsidRPr="0066326F">
        <w:rPr>
          <w:rFonts w:ascii="Arial" w:hAnsi="Arial" w:cs="Arial"/>
          <w:b/>
          <w:bCs/>
          <w:sz w:val="20"/>
          <w:szCs w:val="20"/>
        </w:rPr>
        <w:t>POLICIES</w:t>
      </w:r>
      <w:r>
        <w:rPr>
          <w:rFonts w:ascii="Arial" w:hAnsi="Arial" w:cs="Arial"/>
          <w:b/>
          <w:bCs/>
          <w:sz w:val="20"/>
          <w:szCs w:val="20"/>
        </w:rPr>
        <w:t>………………………………………………………………………………………………………………………………..8</w:t>
      </w:r>
    </w:p>
    <w:p w14:paraId="16FC922D" w14:textId="58BD5535" w:rsidR="00F438F7" w:rsidRDefault="00F438F7" w:rsidP="0066326F">
      <w:pPr>
        <w:pStyle w:val="TOC1"/>
        <w:rPr>
          <w:rFonts w:eastAsiaTheme="minorEastAsia" w:cstheme="minorBidi"/>
          <w:noProof/>
          <w:sz w:val="24"/>
          <w:szCs w:val="24"/>
        </w:rPr>
      </w:pPr>
      <w:r w:rsidRPr="00972202">
        <w:rPr>
          <w:noProof/>
        </w:rPr>
        <w:t>ATTACHMENT A</w:t>
      </w:r>
      <w:r w:rsidR="0066326F">
        <w:rPr>
          <w:noProof/>
        </w:rPr>
        <w:t xml:space="preserve"> GENERAL SURGERY CHECKLIST FOR PHYSICAL ASSESSMENT SKILLS</w:t>
      </w:r>
      <w:r>
        <w:rPr>
          <w:noProof/>
        </w:rPr>
        <w:tab/>
      </w:r>
      <w:r w:rsidR="000E0230">
        <w:rPr>
          <w:noProof/>
        </w:rPr>
        <w:t>12</w:t>
      </w:r>
    </w:p>
    <w:p w14:paraId="72807A2C" w14:textId="621BEF7E" w:rsidR="00F438F7" w:rsidRDefault="00F438F7" w:rsidP="0066326F">
      <w:pPr>
        <w:pStyle w:val="TOC1"/>
        <w:rPr>
          <w:rFonts w:eastAsiaTheme="minorEastAsia" w:cstheme="minorBidi"/>
          <w:noProof/>
          <w:sz w:val="24"/>
          <w:szCs w:val="24"/>
        </w:rPr>
      </w:pPr>
      <w:r w:rsidRPr="00972202">
        <w:rPr>
          <w:noProof/>
        </w:rPr>
        <w:t>ATTACHMENT B</w:t>
      </w:r>
      <w:r w:rsidR="0066326F">
        <w:rPr>
          <w:noProof/>
        </w:rPr>
        <w:t xml:space="preserve"> GENERAL SURGERY CORE CLINICAL OBJECTIVES</w:t>
      </w:r>
      <w:r>
        <w:rPr>
          <w:noProof/>
        </w:rPr>
        <w:tab/>
      </w:r>
      <w:r w:rsidR="000E0230">
        <w:rPr>
          <w:noProof/>
        </w:rPr>
        <w:t>14</w:t>
      </w:r>
    </w:p>
    <w:p w14:paraId="45DBE22B" w14:textId="2666F0D6" w:rsidR="00F438F7" w:rsidRDefault="00F438F7" w:rsidP="0066326F">
      <w:pPr>
        <w:pStyle w:val="TOC1"/>
        <w:rPr>
          <w:rFonts w:eastAsiaTheme="minorEastAsia" w:cstheme="minorBidi"/>
          <w:noProof/>
          <w:sz w:val="24"/>
          <w:szCs w:val="24"/>
        </w:rPr>
      </w:pPr>
      <w:r w:rsidRPr="00972202">
        <w:rPr>
          <w:noProof/>
        </w:rPr>
        <w:t>ATTACHMENT C</w:t>
      </w:r>
      <w:r w:rsidR="0066326F">
        <w:rPr>
          <w:noProof/>
        </w:rPr>
        <w:t xml:space="preserve"> SURGICAL SKILLS CHECKLIST……………………………………………………………………………………………………………………………….2</w:t>
      </w:r>
      <w:r w:rsidR="000E0230">
        <w:rPr>
          <w:noProof/>
        </w:rPr>
        <w:t>1</w:t>
      </w:r>
    </w:p>
    <w:p w14:paraId="1F8072F3" w14:textId="00066B48" w:rsidR="00F438F7" w:rsidRDefault="00F438F7" w:rsidP="0066326F">
      <w:pPr>
        <w:pStyle w:val="TOC1"/>
        <w:rPr>
          <w:rFonts w:eastAsiaTheme="minorEastAsia" w:cstheme="minorBidi"/>
          <w:noProof/>
          <w:sz w:val="24"/>
          <w:szCs w:val="24"/>
        </w:rPr>
      </w:pPr>
      <w:r w:rsidRPr="00972202">
        <w:rPr>
          <w:noProof/>
        </w:rPr>
        <w:t>ATTACHMENT D</w:t>
      </w:r>
      <w:r w:rsidR="0066326F">
        <w:rPr>
          <w:noProof/>
        </w:rPr>
        <w:t xml:space="preserve"> STUDENT AGREEMENT</w:t>
      </w:r>
      <w:r w:rsidR="000E0230">
        <w:rPr>
          <w:noProof/>
        </w:rPr>
        <w:t>……………………………………………………………………………………………………………………………………….23</w:t>
      </w:r>
    </w:p>
    <w:p w14:paraId="4BF841A4" w14:textId="1DC69A43" w:rsidR="00F438F7" w:rsidRDefault="00F438F7" w:rsidP="003778AD">
      <w:r>
        <w:rPr>
          <w:rFonts w:asciiTheme="minorHAnsi" w:hAnsiTheme="minorHAnsi" w:cstheme="minorHAnsi"/>
          <w:caps/>
          <w:sz w:val="20"/>
          <w:szCs w:val="20"/>
        </w:rPr>
        <w:fldChar w:fldCharType="end"/>
      </w:r>
    </w:p>
    <w:p w14:paraId="05A35322" w14:textId="72C2EA4F" w:rsidR="00037CB1" w:rsidRDefault="00F438F7" w:rsidP="0066326F">
      <w:pPr>
        <w:spacing w:line="259" w:lineRule="auto"/>
      </w:pPr>
      <w:r>
        <w:br w:type="page"/>
      </w:r>
    </w:p>
    <w:p w14:paraId="1D7175EE" w14:textId="77777777" w:rsidR="00037CB1" w:rsidRDefault="00037CB1" w:rsidP="003778AD"/>
    <w:p w14:paraId="673ACEBE" w14:textId="77777777" w:rsidR="00060246" w:rsidRPr="0066326F" w:rsidRDefault="00AB0089" w:rsidP="44F1CD72">
      <w:pPr>
        <w:pStyle w:val="Heading1"/>
        <w:rPr>
          <w:rFonts w:ascii="Arial" w:hAnsi="Arial" w:cs="Arial"/>
          <w:bCs/>
        </w:rPr>
      </w:pPr>
      <w:bookmarkStart w:id="3" w:name="_Toc126498796"/>
      <w:r w:rsidRPr="0066326F">
        <w:rPr>
          <w:rFonts w:ascii="Arial" w:hAnsi="Arial" w:cs="Arial"/>
          <w:bCs/>
        </w:rPr>
        <w:t>Introduction</w:t>
      </w:r>
      <w:bookmarkEnd w:id="3"/>
    </w:p>
    <w:p w14:paraId="0673E3D2" w14:textId="79F71070" w:rsidR="0070754C" w:rsidRDefault="0070754C" w:rsidP="00F37133">
      <w:pPr>
        <w:pStyle w:val="BodyText"/>
      </w:pPr>
      <w:r>
        <w:t>Welcome to Surgery! We hope that you find it an invigora</w:t>
      </w:r>
      <w:r w:rsidR="00367059">
        <w:t>t</w:t>
      </w:r>
      <w:r>
        <w:t xml:space="preserve">ing and positive educational experience. The purpose of this manual is to provide you with the expectations of the </w:t>
      </w:r>
      <w:r w:rsidR="003B6843">
        <w:t>clerkship</w:t>
      </w:r>
      <w:r>
        <w:t xml:space="preserve"> and to offer you references that will assist you to succeed. Please read the information carefully so that you completely understand the learning objectives, the service structure, your responsibilities and priorities, and the policies for student evaluation. </w:t>
      </w:r>
    </w:p>
    <w:p w14:paraId="26F7AA42" w14:textId="2FB0F5B4" w:rsidR="0070754C" w:rsidRDefault="0070754C" w:rsidP="0070754C">
      <w:pPr>
        <w:jc w:val="both"/>
      </w:pPr>
      <w:r>
        <w:t xml:space="preserve">The overriding goal of the Department of Surgery is to provide a stimulating learning environment in which the student may acquire the attitudes, skills, and knowledge of surgery necessary to function effectively as a physician upon graduation from the Keck School of Medicine at USC. The appropriate resources and interactions with faculty and house staff will be provided but it is ultimately the students that are responsible for their own learning. The </w:t>
      </w:r>
      <w:r w:rsidR="003B6843">
        <w:t>clerkship</w:t>
      </w:r>
      <w:r>
        <w:t xml:space="preserve"> </w:t>
      </w:r>
      <w:r w:rsidR="002E4CA4">
        <w:t>is</w:t>
      </w:r>
      <w:r>
        <w:t xml:space="preserve"> structured for students who are self-initiating and highly motivated to seek out opportunities for learning. </w:t>
      </w:r>
    </w:p>
    <w:p w14:paraId="064B7DF2" w14:textId="2BF326D6" w:rsidR="0070754C" w:rsidRDefault="6E82A1D9" w:rsidP="0070754C">
      <w:pPr>
        <w:jc w:val="both"/>
      </w:pPr>
      <w:r>
        <w:t>A major element of the</w:t>
      </w:r>
      <w:r w:rsidR="37477A78">
        <w:t xml:space="preserve"> </w:t>
      </w:r>
      <w:r>
        <w:t xml:space="preserve">Surgery Clerkship is an emphasis on the development of clinical problem-solving skills. Our faculty believes that developing a sound approach to clinical decision making is the most important skill to develop. The philosophy of the clerkship honors the fact that medical students are learners during their clerkship experience rather than junior interns. The student on the Surgical Clerkship is encouraged to develop not just as a technician, but more importantly to build a solid cognitive knowledge base and </w:t>
      </w:r>
      <w:r w:rsidRPr="429094E5">
        <w:rPr>
          <w:i/>
          <w:iCs/>
        </w:rPr>
        <w:t>critical thinking skills</w:t>
      </w:r>
      <w:r>
        <w:t>. This goal will require the student to participate in an appropriate blend of clinical and self-educational activities throughout the clerkship.</w:t>
      </w:r>
    </w:p>
    <w:p w14:paraId="192B69D5" w14:textId="2F706EC1" w:rsidR="0070754C" w:rsidRPr="00DB49FF" w:rsidRDefault="6E82A1D9" w:rsidP="0070754C">
      <w:pPr>
        <w:jc w:val="both"/>
      </w:pPr>
      <w:r>
        <w:t xml:space="preserve">We believe that the interaction between student and faculty is a </w:t>
      </w:r>
      <w:r w:rsidR="1A33EFEB">
        <w:t xml:space="preserve">most </w:t>
      </w:r>
      <w:r>
        <w:t xml:space="preserve">critical component of the clerkship experience. Although interaction with surgical house staff is important, this interaction can never replace the active exchange between students and faculty. Faculty provides ongoing feedback to students, and they are role models exemplifying how surgeons approach problems and interact with patients, </w:t>
      </w:r>
      <w:r w:rsidR="555C3B08">
        <w:t>families,</w:t>
      </w:r>
      <w:r>
        <w:t xml:space="preserve"> and other professionals. The clerkship encourages all students to actively seek feedback from the physicians with whom they work. This should be done on an ongoing, daily basis. A formal </w:t>
      </w:r>
      <w:r w:rsidR="209A37EE">
        <w:t>mid</w:t>
      </w:r>
      <w:r w:rsidR="3610E4C7">
        <w:t>-</w:t>
      </w:r>
      <w:r w:rsidR="209A37EE">
        <w:t xml:space="preserve">clerkship feedback </w:t>
      </w:r>
      <w:r>
        <w:t xml:space="preserve">session with supporting documentation is required at the middle of the rotation. </w:t>
      </w:r>
    </w:p>
    <w:p w14:paraId="20B21478" w14:textId="501B2E5F" w:rsidR="00AE1E1B" w:rsidRDefault="00AE1E1B" w:rsidP="64ECFF28">
      <w:pPr>
        <w:jc w:val="both"/>
        <w:rPr>
          <w:rStyle w:val="Hyperlink"/>
          <w:color w:val="auto"/>
        </w:rPr>
      </w:pPr>
      <w:r>
        <w:t xml:space="preserve">Please note that you are responsible for knowing and following the </w:t>
      </w:r>
      <w:r w:rsidRPr="64ECFF28">
        <w:rPr>
          <w:rStyle w:val="Hyperlink"/>
          <w:color w:val="auto"/>
          <w:u w:val="none"/>
        </w:rPr>
        <w:t>Keck School of Medicine Student Policies</w:t>
      </w:r>
      <w:r w:rsidR="00DB49FF" w:rsidRPr="64ECFF28">
        <w:rPr>
          <w:rStyle w:val="Hyperlink"/>
          <w:color w:val="auto"/>
        </w:rPr>
        <w:t xml:space="preserve"> (</w:t>
      </w:r>
      <w:hyperlink r:id="rId25">
        <w:r w:rsidR="00DB49FF" w:rsidRPr="64ECFF28">
          <w:rPr>
            <w:rStyle w:val="Hyperlink"/>
            <w:color w:val="0070C0"/>
          </w:rPr>
          <w:t>http://medweb.usc.edu/policies/</w:t>
        </w:r>
      </w:hyperlink>
      <w:r w:rsidR="00DB49FF">
        <w:t>)</w:t>
      </w:r>
      <w:r w:rsidRPr="64ECFF28">
        <w:rPr>
          <w:rStyle w:val="Hyperlink"/>
          <w:color w:val="auto"/>
        </w:rPr>
        <w:t>.</w:t>
      </w:r>
    </w:p>
    <w:p w14:paraId="121AF1CD" w14:textId="77777777" w:rsidR="00037CB1" w:rsidRDefault="00037CB1" w:rsidP="64ECFF28">
      <w:pPr>
        <w:jc w:val="both"/>
        <w:rPr>
          <w:rStyle w:val="Hyperlink"/>
          <w:color w:val="auto"/>
        </w:rPr>
      </w:pPr>
    </w:p>
    <w:p w14:paraId="758E93AE" w14:textId="77777777" w:rsidR="00A422C9" w:rsidRPr="00F026E1" w:rsidRDefault="00A422C9" w:rsidP="00A422C9">
      <w:pPr>
        <w:pStyle w:val="Heading1"/>
        <w:rPr>
          <w:rFonts w:ascii="Arial" w:hAnsi="Arial" w:cs="Arial"/>
        </w:rPr>
      </w:pPr>
      <w:bookmarkStart w:id="4" w:name="_Toc126498797"/>
      <w:r w:rsidRPr="00F026E1">
        <w:rPr>
          <w:rFonts w:ascii="Arial" w:hAnsi="Arial" w:cs="Arial"/>
        </w:rPr>
        <w:t>General Surgery Clerkship Goals</w:t>
      </w:r>
      <w:bookmarkEnd w:id="4"/>
    </w:p>
    <w:p w14:paraId="79C4705F" w14:textId="77777777" w:rsidR="00A422C9" w:rsidRPr="004D084F" w:rsidRDefault="00A422C9" w:rsidP="00A422C9">
      <w:pPr>
        <w:pStyle w:val="Default"/>
        <w:tabs>
          <w:tab w:val="left" w:pos="2400"/>
        </w:tabs>
        <w:jc w:val="both"/>
        <w:rPr>
          <w:sz w:val="22"/>
          <w:szCs w:val="22"/>
        </w:rPr>
      </w:pPr>
      <w:r w:rsidRPr="44F1CD72">
        <w:rPr>
          <w:sz w:val="22"/>
          <w:szCs w:val="22"/>
        </w:rPr>
        <w:t>The diversity of learning experiences</w:t>
      </w:r>
      <w:r>
        <w:rPr>
          <w:sz w:val="22"/>
          <w:szCs w:val="22"/>
        </w:rPr>
        <w:t xml:space="preserve"> on the general</w:t>
      </w:r>
      <w:r w:rsidRPr="44F1CD72">
        <w:rPr>
          <w:sz w:val="22"/>
          <w:szCs w:val="22"/>
        </w:rPr>
        <w:t xml:space="preserve"> surgery clerks</w:t>
      </w:r>
      <w:r>
        <w:rPr>
          <w:sz w:val="22"/>
          <w:szCs w:val="22"/>
        </w:rPr>
        <w:t>hip</w:t>
      </w:r>
      <w:r w:rsidRPr="44F1CD72">
        <w:rPr>
          <w:sz w:val="22"/>
          <w:szCs w:val="22"/>
        </w:rPr>
        <w:t xml:space="preserve"> will provide you with rich opportunities to learn about and from your patients.  The following are the goals of this clerkship:</w:t>
      </w:r>
    </w:p>
    <w:p w14:paraId="0017D797" w14:textId="77777777" w:rsidR="00A422C9" w:rsidRPr="004D084F" w:rsidRDefault="00A422C9" w:rsidP="00A422C9">
      <w:pPr>
        <w:pStyle w:val="Default"/>
        <w:tabs>
          <w:tab w:val="left" w:pos="2400"/>
        </w:tabs>
      </w:pPr>
    </w:p>
    <w:p w14:paraId="2DB65EB3" w14:textId="77777777" w:rsidR="00A422C9" w:rsidRPr="00DF408E" w:rsidRDefault="00A422C9" w:rsidP="00C75FD5">
      <w:pPr>
        <w:spacing w:after="0"/>
        <w:jc w:val="both"/>
      </w:pPr>
      <w:r>
        <w:t xml:space="preserve">To introduce students to: </w:t>
      </w:r>
    </w:p>
    <w:p w14:paraId="485BBE43" w14:textId="77777777" w:rsidR="00A422C9" w:rsidRPr="00DF408E" w:rsidRDefault="00A422C9" w:rsidP="00905E61">
      <w:pPr>
        <w:pStyle w:val="ListParagraph"/>
        <w:numPr>
          <w:ilvl w:val="0"/>
          <w:numId w:val="37"/>
        </w:numPr>
        <w:spacing w:after="0"/>
        <w:jc w:val="both"/>
        <w:rPr>
          <w:rFonts w:asciiTheme="minorHAnsi" w:eastAsiaTheme="minorEastAsia" w:hAnsiTheme="minorHAnsi"/>
        </w:rPr>
      </w:pPr>
      <w:r>
        <w:t>General surgery practice.</w:t>
      </w:r>
    </w:p>
    <w:p w14:paraId="029EF187" w14:textId="45A9DAEE" w:rsidR="00A422C9" w:rsidRPr="00DF408E" w:rsidRDefault="00A422C9" w:rsidP="00905E61">
      <w:pPr>
        <w:pStyle w:val="ListParagraph"/>
        <w:numPr>
          <w:ilvl w:val="0"/>
          <w:numId w:val="37"/>
        </w:numPr>
        <w:spacing w:after="0"/>
        <w:jc w:val="both"/>
      </w:pPr>
      <w:r>
        <w:t xml:space="preserve">The steps of the initial assessment, </w:t>
      </w:r>
      <w:proofErr w:type="gramStart"/>
      <w:r>
        <w:t>resuscitation</w:t>
      </w:r>
      <w:proofErr w:type="gramEnd"/>
      <w:r>
        <w:t xml:space="preserve"> and stabilization of a trauma patient; the pathophysiological effect of blunt vers</w:t>
      </w:r>
      <w:r w:rsidR="00070DB1">
        <w:t>u</w:t>
      </w:r>
      <w:r>
        <w:t xml:space="preserve">s penetrating trauma; </w:t>
      </w:r>
      <w:r w:rsidR="000814D3">
        <w:t>t</w:t>
      </w:r>
      <w:r>
        <w:t xml:space="preserve">he principles of primary acute trauma management; </w:t>
      </w:r>
      <w:r w:rsidR="009D568A">
        <w:t xml:space="preserve">the </w:t>
      </w:r>
      <w:r>
        <w:t>behavioral, cultural, economic, educational, lifestyle and psychosocial factors that impact surgical diseases</w:t>
      </w:r>
      <w:r w:rsidR="009B4C67">
        <w:t xml:space="preserve">; the </w:t>
      </w:r>
      <w:r>
        <w:t>compliance and barriers to care for general or subspecialty surgery patients.</w:t>
      </w:r>
    </w:p>
    <w:p w14:paraId="55FC4653" w14:textId="2CA063D6" w:rsidR="006F0AD2" w:rsidRDefault="00A422C9" w:rsidP="00905E61">
      <w:pPr>
        <w:pStyle w:val="ListParagraph"/>
        <w:numPr>
          <w:ilvl w:val="0"/>
          <w:numId w:val="37"/>
        </w:numPr>
        <w:jc w:val="both"/>
      </w:pPr>
      <w:r>
        <w:t>Ethical issues surrounding informed consent and advocacy for their patients’ needs.</w:t>
      </w:r>
    </w:p>
    <w:p w14:paraId="0CC4EA48" w14:textId="764F299C" w:rsidR="00A422C9" w:rsidRPr="00DF408E" w:rsidRDefault="00A422C9" w:rsidP="00C75FD5">
      <w:pPr>
        <w:spacing w:after="0"/>
        <w:jc w:val="both"/>
        <w:rPr>
          <w:rFonts w:eastAsia="Calibri" w:cs="Arial"/>
        </w:rPr>
      </w:pPr>
      <w:r>
        <w:t>To help the students develop the skills to:</w:t>
      </w:r>
    </w:p>
    <w:p w14:paraId="795C895F" w14:textId="2040AEA9" w:rsidR="00A422C9" w:rsidRPr="00852F2B" w:rsidRDefault="00A422C9" w:rsidP="00905E61">
      <w:pPr>
        <w:pStyle w:val="ListParagraph"/>
        <w:numPr>
          <w:ilvl w:val="0"/>
          <w:numId w:val="37"/>
        </w:numPr>
        <w:spacing w:after="0"/>
        <w:jc w:val="both"/>
        <w:rPr>
          <w:rFonts w:eastAsia="Calibri" w:cs="Arial"/>
        </w:rPr>
      </w:pPr>
      <w:r>
        <w:t>Recognize and develop an appreciation for the roles and contributions of the various members of the multi-professional health care team (</w:t>
      </w:r>
      <w:proofErr w:type="gramStart"/>
      <w:r>
        <w:t>i.e.</w:t>
      </w:r>
      <w:proofErr w:type="gramEnd"/>
      <w:r>
        <w:t xml:space="preserve"> EMS personnel, social workers, compliance officers, visiting nurses, home TPN, etc.); appreciate the differences in various health systems’ operations (i.e. county vers</w:t>
      </w:r>
      <w:r w:rsidR="00070DB1">
        <w:t>u</w:t>
      </w:r>
      <w:r>
        <w:t>s private settings); and observe how system failures affects health care.</w:t>
      </w:r>
    </w:p>
    <w:p w14:paraId="6E0EEAB5" w14:textId="77777777" w:rsidR="00A422C9" w:rsidRPr="00DF408E" w:rsidRDefault="3496E7D3" w:rsidP="00905E61">
      <w:pPr>
        <w:pStyle w:val="ListParagraph"/>
        <w:numPr>
          <w:ilvl w:val="0"/>
          <w:numId w:val="37"/>
        </w:numPr>
        <w:jc w:val="both"/>
      </w:pPr>
      <w:r>
        <w:t>Actively seek and effectively respond to constructive feedback from others (colleagues, supervisors, patients, etc.); and assess/recognize the limits of their knowledge and ask for help when needed.</w:t>
      </w:r>
    </w:p>
    <w:p w14:paraId="34390C62" w14:textId="5591CB91" w:rsidR="429094E5" w:rsidRDefault="429094E5" w:rsidP="429094E5">
      <w:pPr>
        <w:rPr>
          <w:rFonts w:eastAsia="Times New Roman" w:cs="Times New Roman"/>
          <w:b/>
          <w:bCs/>
          <w:sz w:val="28"/>
          <w:szCs w:val="28"/>
          <w:u w:val="single"/>
        </w:rPr>
      </w:pPr>
    </w:p>
    <w:p w14:paraId="4D4F22DB" w14:textId="6C7946D5" w:rsidR="00A422C9" w:rsidRPr="00F026E1" w:rsidRDefault="00A422C9" w:rsidP="00A422C9">
      <w:pPr>
        <w:rPr>
          <w:rFonts w:ascii="Arial" w:eastAsia="Times New Roman" w:hAnsi="Arial" w:cs="Arial"/>
          <w:b/>
          <w:bCs/>
          <w:sz w:val="28"/>
          <w:szCs w:val="28"/>
        </w:rPr>
      </w:pPr>
      <w:r w:rsidRPr="00F026E1">
        <w:rPr>
          <w:rFonts w:ascii="Arial" w:eastAsia="Times New Roman" w:hAnsi="Arial" w:cs="Arial"/>
          <w:b/>
          <w:bCs/>
          <w:sz w:val="28"/>
          <w:szCs w:val="28"/>
          <w:u w:val="single"/>
        </w:rPr>
        <w:lastRenderedPageBreak/>
        <w:t>General Surgery Clerkship Objectives</w:t>
      </w:r>
    </w:p>
    <w:p w14:paraId="2CA69D62" w14:textId="1E133BD2" w:rsidR="00A422C9" w:rsidRPr="00A422C9" w:rsidRDefault="00A422C9" w:rsidP="00A422C9">
      <w:pPr>
        <w:rPr>
          <w:rFonts w:eastAsia="Times New Roman" w:cs="Times New Roman"/>
          <w:sz w:val="20"/>
          <w:szCs w:val="20"/>
        </w:rPr>
      </w:pPr>
      <w:bookmarkStart w:id="5" w:name="_Toc99238941"/>
      <w:bookmarkStart w:id="6" w:name="_Toc99239144"/>
      <w:bookmarkStart w:id="7" w:name="_Toc99239272"/>
      <w:r w:rsidRPr="00A905F5">
        <w:rPr>
          <w:rFonts w:cs="Times New Roman"/>
          <w:bCs/>
        </w:rPr>
        <w:t>The clerkship objectives support achievement of the</w:t>
      </w:r>
      <w:r>
        <w:rPr>
          <w:rFonts w:cs="Times New Roman"/>
          <w:bCs/>
        </w:rPr>
        <w:t xml:space="preserve"> KSOM Educational Program Objectives:</w:t>
      </w:r>
      <w:r w:rsidRPr="00A905F5">
        <w:rPr>
          <w:rFonts w:cs="Times New Roman"/>
          <w:bCs/>
        </w:rPr>
        <w:t xml:space="preserve"> </w:t>
      </w:r>
      <w:bookmarkEnd w:id="5"/>
      <w:bookmarkEnd w:id="6"/>
      <w:bookmarkEnd w:id="7"/>
      <w:r>
        <w:fldChar w:fldCharType="begin"/>
      </w:r>
      <w:r>
        <w:instrText>HYPERLINK "https://medstudent.usc.edu/academics/ksom-educational-program-objectives/"</w:instrText>
      </w:r>
      <w:r>
        <w:fldChar w:fldCharType="separate"/>
      </w:r>
      <w:r w:rsidRPr="00BC531D">
        <w:rPr>
          <w:rStyle w:val="Hyperlink"/>
          <w:rFonts w:cs="Times New Roman"/>
          <w:bCs/>
        </w:rPr>
        <w:t>https://medstudent.usc.edu/academics/ksom-educational-program-objectives/</w:t>
      </w:r>
      <w:r>
        <w:rPr>
          <w:rStyle w:val="Hyperlink"/>
          <w:rFonts w:cs="Times New Roman"/>
          <w:bCs/>
        </w:rPr>
        <w:fldChar w:fldCharType="end"/>
      </w:r>
      <w:r>
        <w:rPr>
          <w:rFonts w:cs="Times New Roman"/>
          <w:bCs/>
        </w:rPr>
        <w:t>.</w:t>
      </w:r>
      <w:r>
        <w:rPr>
          <w:rFonts w:cs="Times New Roman"/>
          <w:b/>
          <w:bCs/>
        </w:rPr>
        <w:t xml:space="preserve"> </w:t>
      </w:r>
      <w:r w:rsidRPr="4346B969">
        <w:rPr>
          <w:rFonts w:eastAsia="Times New Roman" w:cs="Times New Roman"/>
          <w:sz w:val="20"/>
          <w:szCs w:val="20"/>
        </w:rPr>
        <w:t xml:space="preserve">(See attachment ‘B’ </w:t>
      </w:r>
      <w:r>
        <w:rPr>
          <w:rFonts w:eastAsia="Times New Roman" w:cs="Times New Roman"/>
          <w:sz w:val="20"/>
          <w:szCs w:val="20"/>
        </w:rPr>
        <w:t xml:space="preserve">and ‘C’ </w:t>
      </w:r>
      <w:r w:rsidRPr="4346B969">
        <w:rPr>
          <w:rFonts w:eastAsia="Times New Roman" w:cs="Times New Roman"/>
          <w:sz w:val="20"/>
          <w:szCs w:val="20"/>
        </w:rPr>
        <w:t>for detailed outline of objectives by system)</w:t>
      </w:r>
      <w:r>
        <w:rPr>
          <w:rFonts w:eastAsia="Times New Roman" w:cs="Times New Roman"/>
          <w:sz w:val="20"/>
          <w:szCs w:val="20"/>
        </w:rPr>
        <w:t>.</w:t>
      </w:r>
    </w:p>
    <w:p w14:paraId="3F22EDCC" w14:textId="08A45325" w:rsidR="00A422C9" w:rsidRPr="00A422C9" w:rsidRDefault="00A16F34" w:rsidP="00A422C9">
      <w:pPr>
        <w:pStyle w:val="Heading1"/>
        <w:spacing w:before="0"/>
        <w:rPr>
          <w:rFonts w:cs="Times New Roman"/>
          <w:bCs/>
          <w:sz w:val="22"/>
          <w:szCs w:val="22"/>
        </w:rPr>
      </w:pPr>
      <w:bookmarkStart w:id="8" w:name="_Toc99238942"/>
      <w:bookmarkStart w:id="9" w:name="_Toc99239145"/>
      <w:bookmarkStart w:id="10" w:name="_Toc99239273"/>
      <w:bookmarkStart w:id="11" w:name="_Toc126498565"/>
      <w:bookmarkStart w:id="12" w:name="_Toc126498758"/>
      <w:bookmarkStart w:id="13" w:name="_Toc126498798"/>
      <w:r w:rsidRPr="00A16F34">
        <w:t>By the end of the General Surgery Clerkship, the medical student will be able to, in real or simulated patient care settings:</w:t>
      </w:r>
      <w:bookmarkEnd w:id="8"/>
      <w:bookmarkEnd w:id="9"/>
      <w:bookmarkEnd w:id="10"/>
      <w:bookmarkEnd w:id="11"/>
      <w:bookmarkEnd w:id="12"/>
      <w:bookmarkEnd w:id="13"/>
      <w:r w:rsidR="00A422C9" w:rsidRPr="00026F52">
        <w:rPr>
          <w:rFonts w:eastAsia="Times New Roman" w:cs="Times New Roman"/>
          <w:sz w:val="22"/>
          <w:szCs w:val="22"/>
        </w:rPr>
        <w:t xml:space="preserve"> </w:t>
      </w:r>
    </w:p>
    <w:p w14:paraId="21795D50" w14:textId="332ACCC7" w:rsidR="00B51BA4" w:rsidRPr="00026F52" w:rsidRDefault="00B3176E" w:rsidP="00B3176E">
      <w:pPr>
        <w:pStyle w:val="ListParagraph"/>
        <w:numPr>
          <w:ilvl w:val="0"/>
          <w:numId w:val="1"/>
        </w:numPr>
        <w:spacing w:after="0"/>
        <w:rPr>
          <w:rFonts w:eastAsia="Times New Roman" w:cs="Times New Roman"/>
          <w:color w:val="000000" w:themeColor="text1"/>
          <w:bdr w:val="none" w:sz="0" w:space="0" w:color="auto" w:frame="1"/>
        </w:rPr>
      </w:pPr>
      <w:r w:rsidRPr="00026F52">
        <w:rPr>
          <w:rFonts w:eastAsia="Times New Roman" w:cs="Times New Roman"/>
          <w:color w:val="000000" w:themeColor="text1"/>
          <w:bdr w:val="none" w:sz="0" w:space="0" w:color="auto" w:frame="1"/>
        </w:rPr>
        <w:t>Demonstrate appropriate competency-based surgical cognitive skills for the 18 topic areas addressed in the ACS/ASE Medical Student Core Curriculum.</w:t>
      </w:r>
    </w:p>
    <w:p w14:paraId="316DDB29" w14:textId="54EBE6F5" w:rsidR="00B51BA4" w:rsidRPr="00026F52" w:rsidRDefault="00B51BA4" w:rsidP="00B51BA4">
      <w:pPr>
        <w:pStyle w:val="ListParagraph"/>
        <w:numPr>
          <w:ilvl w:val="0"/>
          <w:numId w:val="1"/>
        </w:numPr>
        <w:spacing w:after="0"/>
        <w:rPr>
          <w:color w:val="000000" w:themeColor="text1"/>
        </w:rPr>
      </w:pPr>
      <w:r w:rsidRPr="00026F52">
        <w:rPr>
          <w:color w:val="000000" w:themeColor="text1"/>
        </w:rPr>
        <w:t xml:space="preserve">For the conditions listed in Attachment B, obtain </w:t>
      </w:r>
      <w:r w:rsidR="004811DD" w:rsidRPr="00026F52">
        <w:rPr>
          <w:color w:val="000000" w:themeColor="text1"/>
        </w:rPr>
        <w:t>accurate, focused, histor</w:t>
      </w:r>
      <w:r w:rsidRPr="00026F52">
        <w:rPr>
          <w:color w:val="000000" w:themeColor="text1"/>
        </w:rPr>
        <w:t>ies</w:t>
      </w:r>
      <w:r w:rsidR="004811DD" w:rsidRPr="00026F52">
        <w:rPr>
          <w:color w:val="000000" w:themeColor="text1"/>
        </w:rPr>
        <w:t xml:space="preserve"> throughout different points in the perioperative period for a variety of acute surgical patients and trauma patients within inpatient and outpatient settings.</w:t>
      </w:r>
    </w:p>
    <w:p w14:paraId="1B2D8D99" w14:textId="58C9099C" w:rsidR="00580369" w:rsidRPr="00026F52" w:rsidRDefault="00B51BA4" w:rsidP="00026F52">
      <w:pPr>
        <w:pStyle w:val="ListParagraph"/>
        <w:numPr>
          <w:ilvl w:val="0"/>
          <w:numId w:val="1"/>
        </w:numPr>
        <w:spacing w:after="0"/>
        <w:rPr>
          <w:rFonts w:asciiTheme="minorHAnsi" w:eastAsiaTheme="minorEastAsia" w:hAnsiTheme="minorHAnsi"/>
          <w:color w:val="000000" w:themeColor="text1"/>
        </w:rPr>
      </w:pPr>
      <w:r w:rsidRPr="00026F52">
        <w:rPr>
          <w:rFonts w:eastAsia="Times New Roman" w:cs="Times New Roman"/>
          <w:color w:val="000000" w:themeColor="text1"/>
        </w:rPr>
        <w:t>Using the list of Physical Exam components in Attachment A</w:t>
      </w:r>
      <w:r w:rsidR="00070DB1" w:rsidRPr="00026F52">
        <w:rPr>
          <w:rFonts w:eastAsia="Times New Roman" w:cs="Times New Roman"/>
          <w:color w:val="000000" w:themeColor="text1"/>
        </w:rPr>
        <w:t>,</w:t>
      </w:r>
      <w:r w:rsidRPr="00026F52">
        <w:rPr>
          <w:color w:val="000000" w:themeColor="text1"/>
        </w:rPr>
        <w:t xml:space="preserve"> </w:t>
      </w:r>
      <w:r w:rsidR="00070DB1" w:rsidRPr="00026F52">
        <w:rPr>
          <w:color w:val="000000" w:themeColor="text1"/>
        </w:rPr>
        <w:t>p</w:t>
      </w:r>
      <w:r w:rsidRPr="00026F52">
        <w:rPr>
          <w:rFonts w:eastAsia="Times New Roman" w:cs="Times New Roman"/>
          <w:color w:val="000000" w:themeColor="text1"/>
        </w:rPr>
        <w:t xml:space="preserve">erform accurate and focused physical examinations </w:t>
      </w:r>
      <w:r w:rsidRPr="00026F52">
        <w:rPr>
          <w:color w:val="000000" w:themeColor="text1"/>
        </w:rPr>
        <w:t>throughout different points in the perioperative period for a variety of acute surgical patients and trauma patients within inpatient and outpatient settings.</w:t>
      </w:r>
    </w:p>
    <w:p w14:paraId="5592F11B" w14:textId="47AF831A" w:rsidR="004E3778" w:rsidRPr="00026F52" w:rsidRDefault="004E3778" w:rsidP="004E3778">
      <w:pPr>
        <w:pStyle w:val="ListParagraph"/>
        <w:numPr>
          <w:ilvl w:val="0"/>
          <w:numId w:val="1"/>
        </w:numPr>
        <w:spacing w:after="0"/>
        <w:rPr>
          <w:rFonts w:eastAsia="Times New Roman" w:cs="Times New Roman"/>
          <w:color w:val="000000" w:themeColor="text1"/>
        </w:rPr>
      </w:pPr>
      <w:r w:rsidRPr="00026F52">
        <w:rPr>
          <w:rFonts w:eastAsia="Times New Roman" w:cs="Times New Roman"/>
          <w:color w:val="000000" w:themeColor="text1"/>
        </w:rPr>
        <w:t xml:space="preserve">Accurately </w:t>
      </w:r>
      <w:r w:rsidR="00B51BA4" w:rsidRPr="00026F52">
        <w:rPr>
          <w:rFonts w:eastAsia="Times New Roman" w:cs="Times New Roman"/>
          <w:color w:val="000000" w:themeColor="text1"/>
        </w:rPr>
        <w:t xml:space="preserve">gather </w:t>
      </w:r>
      <w:r w:rsidRPr="00026F52">
        <w:rPr>
          <w:rFonts w:eastAsia="Times New Roman" w:cs="Times New Roman"/>
          <w:color w:val="000000" w:themeColor="text1"/>
        </w:rPr>
        <w:t>and interpret essential patient data (</w:t>
      </w:r>
      <w:r w:rsidR="00B51BA4" w:rsidRPr="00026F52">
        <w:rPr>
          <w:rFonts w:eastAsia="Times New Roman" w:cs="Times New Roman"/>
          <w:color w:val="000000" w:themeColor="text1"/>
        </w:rPr>
        <w:t>history, physical exam,</w:t>
      </w:r>
      <w:r w:rsidRPr="00026F52">
        <w:rPr>
          <w:rFonts w:eastAsia="Times New Roman" w:cs="Times New Roman"/>
          <w:color w:val="000000" w:themeColor="text1"/>
        </w:rPr>
        <w:t xml:space="preserve"> laboratory &amp; imaging results) to </w:t>
      </w:r>
      <w:r w:rsidR="00B51BA4" w:rsidRPr="00026F52">
        <w:rPr>
          <w:rFonts w:eastAsia="Times New Roman" w:cs="Times New Roman"/>
          <w:color w:val="000000" w:themeColor="text1"/>
        </w:rPr>
        <w:t>evaluate patients. Present the patients using the SOAP format</w:t>
      </w:r>
      <w:r w:rsidRPr="00026F52">
        <w:rPr>
          <w:rFonts w:eastAsia="Times New Roman" w:cs="Times New Roman"/>
          <w:color w:val="000000" w:themeColor="text1"/>
        </w:rPr>
        <w:t>.</w:t>
      </w:r>
    </w:p>
    <w:p w14:paraId="06B1D097" w14:textId="55D49399" w:rsidR="003D57C0" w:rsidRPr="00026F52" w:rsidRDefault="00B51BA4" w:rsidP="00026F52">
      <w:pPr>
        <w:pStyle w:val="ListParagraph"/>
        <w:numPr>
          <w:ilvl w:val="0"/>
          <w:numId w:val="1"/>
        </w:numPr>
        <w:spacing w:after="0"/>
        <w:rPr>
          <w:rFonts w:asciiTheme="minorHAnsi" w:eastAsiaTheme="minorEastAsia" w:hAnsiTheme="minorHAnsi"/>
          <w:color w:val="000000" w:themeColor="text1"/>
        </w:rPr>
      </w:pPr>
      <w:r w:rsidRPr="00026F52">
        <w:rPr>
          <w:rFonts w:eastAsia="Times New Roman" w:cs="Times New Roman"/>
          <w:color w:val="000000" w:themeColor="text1"/>
        </w:rPr>
        <w:t>Propose management plans.</w:t>
      </w:r>
    </w:p>
    <w:p w14:paraId="483B66CD" w14:textId="4B9483C9" w:rsidR="00070DB1" w:rsidRPr="00026F52" w:rsidRDefault="001B6096" w:rsidP="00070DB1">
      <w:pPr>
        <w:pStyle w:val="ListParagraph"/>
        <w:numPr>
          <w:ilvl w:val="0"/>
          <w:numId w:val="1"/>
        </w:numPr>
        <w:spacing w:after="0"/>
        <w:rPr>
          <w:rFonts w:eastAsia="Times New Roman" w:cs="Times New Roman"/>
          <w:color w:val="000000" w:themeColor="text1"/>
        </w:rPr>
      </w:pPr>
      <w:r w:rsidRPr="00026F52">
        <w:rPr>
          <w:rFonts w:cs="Times New Roman"/>
          <w:color w:val="000000" w:themeColor="text1"/>
        </w:rPr>
        <w:t>Develop a patient care note for at least 1 critically ill (ICU) patient that meets the specific (9-pt) criteria as outlined in the corresponding assignment rubric.</w:t>
      </w:r>
    </w:p>
    <w:p w14:paraId="39EE3212" w14:textId="11C3D56D" w:rsidR="00070DB1" w:rsidRPr="00026F52" w:rsidRDefault="0042357D" w:rsidP="00026F52">
      <w:pPr>
        <w:pStyle w:val="ListParagraph"/>
        <w:numPr>
          <w:ilvl w:val="0"/>
          <w:numId w:val="1"/>
        </w:numPr>
        <w:rPr>
          <w:color w:val="000000" w:themeColor="text1"/>
        </w:rPr>
      </w:pPr>
      <w:r w:rsidRPr="00026F52">
        <w:rPr>
          <w:color w:val="000000" w:themeColor="text1"/>
        </w:rPr>
        <w:t>Record pertinent patient care details in connection with the clerkship’s required clinical encounters for a total of 15 patients.</w:t>
      </w:r>
    </w:p>
    <w:p w14:paraId="08402E96" w14:textId="18FD9EB9" w:rsidR="00DB7554" w:rsidRPr="00026F52" w:rsidRDefault="0042357D" w:rsidP="00026F52">
      <w:pPr>
        <w:pStyle w:val="ListParagraph"/>
        <w:numPr>
          <w:ilvl w:val="0"/>
          <w:numId w:val="1"/>
        </w:numPr>
        <w:rPr>
          <w:color w:val="000000" w:themeColor="text1"/>
        </w:rPr>
      </w:pPr>
      <w:r w:rsidRPr="00026F52">
        <w:rPr>
          <w:color w:val="000000" w:themeColor="text1"/>
        </w:rPr>
        <w:t xml:space="preserve">Complete timely and thorough clinical notes (e.g., initial H&amp;P, daily progress notes, etc.) in the appropriate EHR system for </w:t>
      </w:r>
      <w:r w:rsidR="0007729C" w:rsidRPr="00026F52">
        <w:rPr>
          <w:color w:val="000000" w:themeColor="text1"/>
        </w:rPr>
        <w:t>the</w:t>
      </w:r>
      <w:r w:rsidRPr="00026F52">
        <w:rPr>
          <w:color w:val="000000" w:themeColor="text1"/>
        </w:rPr>
        <w:t xml:space="preserve"> assigned patients each shift/per clinical team orders.</w:t>
      </w:r>
    </w:p>
    <w:p w14:paraId="529ADCAB" w14:textId="397C4650" w:rsidR="00070DB1" w:rsidRPr="00026F52" w:rsidRDefault="00070DB1" w:rsidP="00070DB1">
      <w:pPr>
        <w:jc w:val="both"/>
        <w:rPr>
          <w:color w:val="000000" w:themeColor="text1"/>
        </w:rPr>
      </w:pPr>
      <w:r w:rsidRPr="00026F52">
        <w:rPr>
          <w:color w:val="000000" w:themeColor="text1"/>
        </w:rPr>
        <w:t xml:space="preserve">9. </w:t>
      </w:r>
      <w:r w:rsidR="00DB7554" w:rsidRPr="00026F52">
        <w:rPr>
          <w:color w:val="000000" w:themeColor="text1"/>
        </w:rPr>
        <w:t>Effectively use medical literature, computer-based searching tools, and other evidence-based informational resources in the care of surgical patients.</w:t>
      </w:r>
    </w:p>
    <w:p w14:paraId="21093CFD" w14:textId="3B7FCE87" w:rsidR="00A422C9" w:rsidRPr="00026F52" w:rsidRDefault="00070DB1" w:rsidP="00026F52">
      <w:pPr>
        <w:jc w:val="both"/>
        <w:rPr>
          <w:rFonts w:asciiTheme="minorHAnsi" w:eastAsiaTheme="minorEastAsia" w:hAnsiTheme="minorHAnsi"/>
          <w:color w:val="000000" w:themeColor="text1"/>
        </w:rPr>
      </w:pPr>
      <w:r w:rsidRPr="00026F52">
        <w:rPr>
          <w:color w:val="000000" w:themeColor="text1"/>
        </w:rPr>
        <w:t xml:space="preserve">10. </w:t>
      </w:r>
      <w:r w:rsidR="00E92D4A" w:rsidRPr="00026F52">
        <w:rPr>
          <w:color w:val="000000" w:themeColor="text1"/>
        </w:rPr>
        <w:t>Correctly identify at least 1 indication, contraindication, and complication associated with the following procedural skills: foley catheter placement, NGT insertion, local anesthesia administration, and basic wound closure.</w:t>
      </w:r>
    </w:p>
    <w:p w14:paraId="39527666" w14:textId="407B60C6" w:rsidR="0029743A" w:rsidRPr="00026F52" w:rsidRDefault="0029743A" w:rsidP="00026F52">
      <w:pPr>
        <w:pStyle w:val="ListParagraph"/>
        <w:numPr>
          <w:ilvl w:val="0"/>
          <w:numId w:val="54"/>
        </w:numPr>
        <w:spacing w:after="0"/>
        <w:rPr>
          <w:color w:val="000000" w:themeColor="text1"/>
        </w:rPr>
      </w:pPr>
      <w:r w:rsidRPr="00026F52">
        <w:rPr>
          <w:color w:val="000000" w:themeColor="text1"/>
        </w:rPr>
        <w:t xml:space="preserve">Recall the “Best Practice” steps for performing basic procedural skills associated with the </w:t>
      </w:r>
      <w:r w:rsidR="00724651" w:rsidRPr="00026F52">
        <w:rPr>
          <w:color w:val="000000" w:themeColor="text1"/>
        </w:rPr>
        <w:t>General Surgery</w:t>
      </w:r>
      <w:r w:rsidRPr="00026F52">
        <w:rPr>
          <w:color w:val="000000" w:themeColor="text1"/>
        </w:rPr>
        <w:t xml:space="preserve"> clerkship (e.g., 2-handed surgeon’s knot, simple interrupted suturing, local anesthesia administration) with at least 70% accuracy.</w:t>
      </w:r>
    </w:p>
    <w:p w14:paraId="2FC0B11B" w14:textId="5A5B78B9" w:rsidR="00E92D4A" w:rsidRPr="00026F52" w:rsidRDefault="0029743A" w:rsidP="00026F52">
      <w:pPr>
        <w:pStyle w:val="ListParagraph"/>
        <w:numPr>
          <w:ilvl w:val="0"/>
          <w:numId w:val="54"/>
        </w:numPr>
        <w:spacing w:after="0"/>
        <w:jc w:val="both"/>
        <w:rPr>
          <w:rFonts w:asciiTheme="minorHAnsi" w:eastAsiaTheme="minorEastAsia" w:hAnsiTheme="minorHAnsi"/>
          <w:color w:val="000000" w:themeColor="text1"/>
        </w:rPr>
      </w:pPr>
      <w:r w:rsidRPr="00026F52">
        <w:rPr>
          <w:color w:val="000000" w:themeColor="text1"/>
        </w:rPr>
        <w:t>Demonstrate safe and appropriate technique when handling/using/disposing of all suturing instruments and sharps materials.</w:t>
      </w:r>
    </w:p>
    <w:p w14:paraId="33CF09C4" w14:textId="0233395D" w:rsidR="00441BE7" w:rsidRPr="00026F52" w:rsidRDefault="00441BE7" w:rsidP="00026F52">
      <w:pPr>
        <w:pStyle w:val="ListParagraph"/>
        <w:numPr>
          <w:ilvl w:val="0"/>
          <w:numId w:val="56"/>
        </w:numPr>
        <w:spacing w:after="0"/>
        <w:rPr>
          <w:color w:val="000000" w:themeColor="text1"/>
        </w:rPr>
      </w:pPr>
      <w:r w:rsidRPr="00026F52">
        <w:rPr>
          <w:color w:val="000000" w:themeColor="text1"/>
        </w:rPr>
        <w:t>Appraise patient needs within the trauma/critical care setting and prioritize interventions based on a variety of routinely encountered clinical scenarios as evidenced by completion of a 20-question multiple choice quiz</w:t>
      </w:r>
      <w:r w:rsidR="008C0047" w:rsidRPr="00026F52">
        <w:rPr>
          <w:color w:val="000000" w:themeColor="text1"/>
        </w:rPr>
        <w:t>.</w:t>
      </w:r>
    </w:p>
    <w:p w14:paraId="15047B67" w14:textId="77777777" w:rsidR="00F01CF8" w:rsidRPr="00026F52" w:rsidRDefault="00F01CF8" w:rsidP="00026F52"/>
    <w:p w14:paraId="468B1A59" w14:textId="1764A68A" w:rsidR="009F6C14" w:rsidRPr="00F026E1" w:rsidRDefault="009F6C14" w:rsidP="01F79410">
      <w:pPr>
        <w:pStyle w:val="Heading1"/>
        <w:rPr>
          <w:rFonts w:ascii="Arial" w:hAnsi="Arial" w:cs="Arial"/>
        </w:rPr>
      </w:pPr>
      <w:bookmarkStart w:id="14" w:name="_Toc126498799"/>
      <w:r w:rsidRPr="00F026E1">
        <w:rPr>
          <w:rFonts w:ascii="Arial" w:hAnsi="Arial" w:cs="Arial"/>
        </w:rPr>
        <w:t>Clerkship Structure</w:t>
      </w:r>
      <w:bookmarkEnd w:id="14"/>
    </w:p>
    <w:p w14:paraId="15214EE8" w14:textId="277472B5" w:rsidR="008008B1" w:rsidRDefault="00E868A4" w:rsidP="556FC3E8">
      <w:pPr>
        <w:autoSpaceDE w:val="0"/>
        <w:autoSpaceDN w:val="0"/>
        <w:adjustRightInd w:val="0"/>
        <w:spacing w:after="0"/>
        <w:jc w:val="both"/>
        <w:rPr>
          <w:rFonts w:cs="Times New Roman"/>
          <w:color w:val="000000" w:themeColor="text1"/>
        </w:rPr>
      </w:pPr>
      <w:r w:rsidRPr="66ECC48B">
        <w:rPr>
          <w:rFonts w:cs="Times New Roman"/>
          <w:color w:val="000000" w:themeColor="text1"/>
        </w:rPr>
        <w:t>During the Surgical Clerkship</w:t>
      </w:r>
      <w:r w:rsidR="009F6C14" w:rsidRPr="66ECC48B">
        <w:rPr>
          <w:rFonts w:cs="Times New Roman"/>
          <w:color w:val="000000" w:themeColor="text1"/>
        </w:rPr>
        <w:t>, students will function as members of the house staff team</w:t>
      </w:r>
      <w:r w:rsidR="28C04E45" w:rsidRPr="66ECC48B">
        <w:rPr>
          <w:rFonts w:cs="Times New Roman"/>
          <w:color w:val="000000" w:themeColor="text1"/>
        </w:rPr>
        <w:t>.</w:t>
      </w:r>
      <w:r w:rsidR="009F6C14" w:rsidRPr="66ECC48B">
        <w:rPr>
          <w:rFonts w:cs="Times New Roman"/>
          <w:color w:val="000000" w:themeColor="text1"/>
        </w:rPr>
        <w:t xml:space="preserve"> </w:t>
      </w:r>
      <w:r w:rsidR="689C602D" w:rsidRPr="66ECC48B">
        <w:rPr>
          <w:rFonts w:cs="Times New Roman"/>
          <w:color w:val="000000" w:themeColor="text1"/>
        </w:rPr>
        <w:t>The s</w:t>
      </w:r>
      <w:r w:rsidR="009F6C14" w:rsidRPr="66ECC48B">
        <w:rPr>
          <w:rFonts w:cs="Times New Roman"/>
          <w:color w:val="000000" w:themeColor="text1"/>
        </w:rPr>
        <w:t xml:space="preserve">tudents will be responsible for two to four patients on their assigned service. This responsibility includes the following: performance of admission history and physical examination, scheduling of diagnostic tests, data collection, writing progress notes, and participating in the operative procedure and postoperative care of the patient until discharge from the hospital. Daytime activities </w:t>
      </w:r>
      <w:r w:rsidR="00E55693" w:rsidRPr="66ECC48B">
        <w:rPr>
          <w:rFonts w:cs="Times New Roman"/>
          <w:color w:val="000000" w:themeColor="text1"/>
        </w:rPr>
        <w:t>(M</w:t>
      </w:r>
      <w:r w:rsidR="00F21E62">
        <w:rPr>
          <w:rFonts w:cs="Times New Roman"/>
          <w:color w:val="000000" w:themeColor="text1"/>
        </w:rPr>
        <w:t>onday</w:t>
      </w:r>
      <w:r w:rsidR="00E55693" w:rsidRPr="66ECC48B">
        <w:rPr>
          <w:rFonts w:cs="Times New Roman"/>
          <w:color w:val="000000" w:themeColor="text1"/>
        </w:rPr>
        <w:t>-T</w:t>
      </w:r>
      <w:r w:rsidR="00F21E62">
        <w:rPr>
          <w:rFonts w:cs="Times New Roman"/>
          <w:color w:val="000000" w:themeColor="text1"/>
        </w:rPr>
        <w:t>hursday</w:t>
      </w:r>
      <w:r w:rsidR="00E55693" w:rsidRPr="66ECC48B">
        <w:rPr>
          <w:rFonts w:cs="Times New Roman"/>
          <w:color w:val="000000" w:themeColor="text1"/>
        </w:rPr>
        <w:t xml:space="preserve">) </w:t>
      </w:r>
      <w:r w:rsidR="009F6C14" w:rsidRPr="66ECC48B">
        <w:rPr>
          <w:rFonts w:cs="Times New Roman"/>
          <w:color w:val="000000" w:themeColor="text1"/>
        </w:rPr>
        <w:t xml:space="preserve">will include participation in assigned cases in the operating room, </w:t>
      </w:r>
      <w:r w:rsidR="00E55693" w:rsidRPr="66ECC48B">
        <w:rPr>
          <w:rFonts w:cs="Times New Roman"/>
          <w:color w:val="000000" w:themeColor="text1"/>
        </w:rPr>
        <w:t>wards, or clinic.</w:t>
      </w:r>
      <w:r w:rsidR="601FA63A" w:rsidRPr="66ECC48B">
        <w:rPr>
          <w:rFonts w:cs="Times New Roman"/>
          <w:color w:val="000000" w:themeColor="text1"/>
        </w:rPr>
        <w:t xml:space="preserve"> </w:t>
      </w:r>
    </w:p>
    <w:p w14:paraId="17CD9A80" w14:textId="45ACE6DC" w:rsidR="008008B1" w:rsidRDefault="601FA63A" w:rsidP="556FC3E8">
      <w:pPr>
        <w:autoSpaceDE w:val="0"/>
        <w:autoSpaceDN w:val="0"/>
        <w:adjustRightInd w:val="0"/>
        <w:spacing w:after="0"/>
        <w:jc w:val="both"/>
        <w:rPr>
          <w:rFonts w:cs="Times New Roman"/>
          <w:color w:val="000000" w:themeColor="text1"/>
        </w:rPr>
      </w:pPr>
      <w:r w:rsidRPr="66ECC48B">
        <w:rPr>
          <w:rFonts w:cs="Times New Roman"/>
          <w:color w:val="000000" w:themeColor="text1"/>
        </w:rPr>
        <w:t xml:space="preserve"> </w:t>
      </w:r>
    </w:p>
    <w:p w14:paraId="617EA936" w14:textId="457649E6" w:rsidR="009F6C14" w:rsidRPr="009B4798" w:rsidRDefault="00E55693" w:rsidP="556FC3E8">
      <w:pPr>
        <w:autoSpaceDE w:val="0"/>
        <w:autoSpaceDN w:val="0"/>
        <w:adjustRightInd w:val="0"/>
        <w:spacing w:after="0"/>
        <w:jc w:val="both"/>
        <w:rPr>
          <w:rFonts w:cs="Times New Roman"/>
          <w:color w:val="000000"/>
        </w:rPr>
      </w:pPr>
      <w:r w:rsidRPr="66ECC48B">
        <w:rPr>
          <w:rFonts w:cs="Times New Roman"/>
          <w:color w:val="000000" w:themeColor="text1"/>
        </w:rPr>
        <w:t>Fridays are Medical Student Education Day</w:t>
      </w:r>
      <w:r w:rsidR="00381083">
        <w:rPr>
          <w:rFonts w:cs="Times New Roman"/>
          <w:color w:val="000000" w:themeColor="text1"/>
        </w:rPr>
        <w:t xml:space="preserve"> (unless your scheduled </w:t>
      </w:r>
      <w:r w:rsidR="00FC68A8">
        <w:rPr>
          <w:rFonts w:cs="Times New Roman"/>
          <w:color w:val="000000" w:themeColor="text1"/>
        </w:rPr>
        <w:t>Wellness Day during GS block)</w:t>
      </w:r>
      <w:r w:rsidRPr="66ECC48B">
        <w:rPr>
          <w:rFonts w:cs="Times New Roman"/>
          <w:color w:val="000000" w:themeColor="text1"/>
        </w:rPr>
        <w:t xml:space="preserve">.  Learners begin the day with Case Studies hosted by the clerkship director, participate in Department of General Surgery M&amp;M’s and Grand Rounds mid-morning, and then participate in all assigned learning activities posted on the </w:t>
      </w:r>
      <w:r w:rsidR="4F4DCAFD" w:rsidRPr="66ECC48B">
        <w:rPr>
          <w:rFonts w:cs="Times New Roman"/>
          <w:color w:val="000000" w:themeColor="text1"/>
        </w:rPr>
        <w:t xml:space="preserve">learning activities </w:t>
      </w:r>
      <w:r w:rsidRPr="66ECC48B">
        <w:rPr>
          <w:rFonts w:cs="Times New Roman"/>
          <w:color w:val="000000" w:themeColor="text1"/>
        </w:rPr>
        <w:t xml:space="preserve">calendar. When on Acute Care Surgery medical students return to their patient care teams following </w:t>
      </w:r>
      <w:r w:rsidR="58C9C275" w:rsidRPr="66ECC48B">
        <w:rPr>
          <w:rFonts w:cs="Times New Roman"/>
          <w:color w:val="000000" w:themeColor="text1"/>
        </w:rPr>
        <w:t xml:space="preserve">scheduled </w:t>
      </w:r>
      <w:r w:rsidR="589C3667" w:rsidRPr="66ECC48B">
        <w:rPr>
          <w:rFonts w:cs="Times New Roman"/>
          <w:color w:val="000000" w:themeColor="text1"/>
        </w:rPr>
        <w:t>educational activities</w:t>
      </w:r>
      <w:r w:rsidRPr="66ECC48B">
        <w:rPr>
          <w:rFonts w:cs="Times New Roman"/>
          <w:color w:val="000000" w:themeColor="text1"/>
        </w:rPr>
        <w:t xml:space="preserve">.  </w:t>
      </w:r>
      <w:r w:rsidR="00FE5319">
        <w:rPr>
          <w:rFonts w:cs="Times New Roman"/>
          <w:color w:val="000000" w:themeColor="text1"/>
        </w:rPr>
        <w:t xml:space="preserve">Expect to be working one </w:t>
      </w:r>
      <w:r w:rsidR="00EF5C92">
        <w:rPr>
          <w:rFonts w:cs="Times New Roman"/>
          <w:color w:val="000000" w:themeColor="text1"/>
        </w:rPr>
        <w:t xml:space="preserve">weekend day per week </w:t>
      </w:r>
      <w:r w:rsidR="00D37ADF">
        <w:rPr>
          <w:rFonts w:cs="Times New Roman"/>
          <w:color w:val="000000" w:themeColor="text1"/>
        </w:rPr>
        <w:t>when on General Surgery services.</w:t>
      </w:r>
    </w:p>
    <w:p w14:paraId="0CE4B223" w14:textId="39EAF532" w:rsidR="00F37133" w:rsidRDefault="00F37133" w:rsidP="302B1283">
      <w:pPr>
        <w:autoSpaceDE w:val="0"/>
        <w:autoSpaceDN w:val="0"/>
        <w:adjustRightInd w:val="0"/>
        <w:spacing w:after="0"/>
        <w:jc w:val="both"/>
      </w:pPr>
    </w:p>
    <w:p w14:paraId="1CA23986" w14:textId="7861436D" w:rsidR="009F6C14" w:rsidRPr="009B4798" w:rsidRDefault="00E868A4" w:rsidP="556FC3E8">
      <w:pPr>
        <w:autoSpaceDE w:val="0"/>
        <w:autoSpaceDN w:val="0"/>
        <w:adjustRightInd w:val="0"/>
        <w:spacing w:after="0"/>
        <w:jc w:val="both"/>
        <w:rPr>
          <w:rFonts w:cs="Times New Roman"/>
          <w:color w:val="000000"/>
        </w:rPr>
      </w:pPr>
      <w:r w:rsidRPr="66ECC48B">
        <w:rPr>
          <w:rFonts w:cs="Times New Roman"/>
          <w:color w:val="000000" w:themeColor="text1"/>
        </w:rPr>
        <w:lastRenderedPageBreak/>
        <w:t>S</w:t>
      </w:r>
      <w:r w:rsidR="009F6C14" w:rsidRPr="66ECC48B">
        <w:rPr>
          <w:rFonts w:cs="Times New Roman"/>
          <w:color w:val="000000" w:themeColor="text1"/>
        </w:rPr>
        <w:t xml:space="preserve">tudents work in a variety of settings. </w:t>
      </w:r>
      <w:r w:rsidR="30EFEA54" w:rsidRPr="66ECC48B">
        <w:rPr>
          <w:rFonts w:cs="Times New Roman"/>
          <w:color w:val="000000" w:themeColor="text1"/>
        </w:rPr>
        <w:t>They</w:t>
      </w:r>
      <w:r w:rsidR="009F6C14" w:rsidRPr="66ECC48B">
        <w:rPr>
          <w:rFonts w:cs="Times New Roman"/>
          <w:color w:val="000000" w:themeColor="text1"/>
        </w:rPr>
        <w:t xml:space="preserve"> will be assigned to one </w:t>
      </w:r>
      <w:r w:rsidRPr="66ECC48B">
        <w:rPr>
          <w:rFonts w:cs="Times New Roman"/>
          <w:color w:val="000000" w:themeColor="text1"/>
        </w:rPr>
        <w:t>three</w:t>
      </w:r>
      <w:r w:rsidR="28C29ED7" w:rsidRPr="66ECC48B">
        <w:rPr>
          <w:rFonts w:cs="Times New Roman"/>
          <w:color w:val="000000" w:themeColor="text1"/>
        </w:rPr>
        <w:t>-week</w:t>
      </w:r>
      <w:r w:rsidR="009F6C14" w:rsidRPr="66ECC48B">
        <w:rPr>
          <w:rFonts w:cs="Times New Roman"/>
          <w:color w:val="000000" w:themeColor="text1"/>
        </w:rPr>
        <w:t xml:space="preserve"> block of Acute Care Surgery and a second </w:t>
      </w:r>
      <w:r w:rsidRPr="66ECC48B">
        <w:rPr>
          <w:rFonts w:cs="Times New Roman"/>
          <w:color w:val="000000" w:themeColor="text1"/>
        </w:rPr>
        <w:t>three</w:t>
      </w:r>
      <w:r w:rsidR="0BC43E44" w:rsidRPr="66ECC48B">
        <w:rPr>
          <w:rFonts w:cs="Times New Roman"/>
          <w:color w:val="000000" w:themeColor="text1"/>
        </w:rPr>
        <w:t>-week</w:t>
      </w:r>
      <w:r w:rsidR="009F6C14" w:rsidRPr="66ECC48B">
        <w:rPr>
          <w:rFonts w:cs="Times New Roman"/>
          <w:color w:val="000000" w:themeColor="text1"/>
        </w:rPr>
        <w:t xml:space="preserve"> block on one of the following General Surgery Services: Colorectal Surgery</w:t>
      </w:r>
      <w:r w:rsidR="00DF1837">
        <w:rPr>
          <w:rFonts w:cs="Times New Roman"/>
          <w:color w:val="000000" w:themeColor="text1"/>
        </w:rPr>
        <w:t xml:space="preserve">; </w:t>
      </w:r>
      <w:r w:rsidR="3E0BD3DC" w:rsidRPr="66ECC48B">
        <w:rPr>
          <w:rFonts w:cs="Times New Roman"/>
          <w:color w:val="000000" w:themeColor="text1"/>
        </w:rPr>
        <w:t>General Surgery</w:t>
      </w:r>
      <w:r w:rsidR="00DF1837">
        <w:rPr>
          <w:rFonts w:cs="Times New Roman"/>
          <w:color w:val="000000" w:themeColor="text1"/>
        </w:rPr>
        <w:t>;</w:t>
      </w:r>
      <w:r w:rsidR="00426559" w:rsidRPr="66ECC48B">
        <w:rPr>
          <w:rFonts w:cs="Times New Roman"/>
          <w:color w:val="000000" w:themeColor="text1"/>
        </w:rPr>
        <w:t xml:space="preserve"> Hepatobiliary Surgery</w:t>
      </w:r>
      <w:r w:rsidR="00DF1837">
        <w:rPr>
          <w:rFonts w:cs="Times New Roman"/>
          <w:color w:val="000000" w:themeColor="text1"/>
        </w:rPr>
        <w:t>;</w:t>
      </w:r>
      <w:r w:rsidR="006E3261">
        <w:rPr>
          <w:rFonts w:cs="Times New Roman"/>
          <w:color w:val="000000" w:themeColor="text1"/>
        </w:rPr>
        <w:t xml:space="preserve"> </w:t>
      </w:r>
      <w:r w:rsidR="009F6C14" w:rsidRPr="66ECC48B">
        <w:rPr>
          <w:rFonts w:cs="Times New Roman"/>
          <w:color w:val="000000" w:themeColor="text1"/>
        </w:rPr>
        <w:t>Minimally Invasive Surgery</w:t>
      </w:r>
      <w:r w:rsidR="00143DC9">
        <w:rPr>
          <w:rFonts w:cs="Times New Roman"/>
          <w:color w:val="000000" w:themeColor="text1"/>
        </w:rPr>
        <w:t>;</w:t>
      </w:r>
      <w:r w:rsidR="005F0172">
        <w:rPr>
          <w:rFonts w:cs="Times New Roman"/>
          <w:color w:val="000000" w:themeColor="text1"/>
        </w:rPr>
        <w:t xml:space="preserve"> Vascular Surgery; </w:t>
      </w:r>
      <w:r w:rsidR="0088585E">
        <w:rPr>
          <w:rFonts w:cs="Times New Roman"/>
          <w:color w:val="000000" w:themeColor="text1"/>
        </w:rPr>
        <w:t>or Breast, Endocrine and Soft Tissue Surgery</w:t>
      </w:r>
      <w:r w:rsidR="009F6C14" w:rsidRPr="66ECC48B">
        <w:rPr>
          <w:rFonts w:cs="Times New Roman"/>
          <w:color w:val="000000" w:themeColor="text1"/>
        </w:rPr>
        <w:t xml:space="preserve">. </w:t>
      </w:r>
    </w:p>
    <w:p w14:paraId="1FB47EE8" w14:textId="77777777" w:rsidR="00B47D11" w:rsidRDefault="00B47D11" w:rsidP="01F79410">
      <w:pPr>
        <w:autoSpaceDE w:val="0"/>
        <w:autoSpaceDN w:val="0"/>
        <w:adjustRightInd w:val="0"/>
        <w:spacing w:after="0"/>
        <w:jc w:val="both"/>
        <w:rPr>
          <w:rFonts w:cs="Times New Roman"/>
          <w:color w:val="000000"/>
        </w:rPr>
      </w:pPr>
    </w:p>
    <w:p w14:paraId="14C19548" w14:textId="18F1E407" w:rsidR="00B47D11" w:rsidRDefault="00B47D11" w:rsidP="00B47D11">
      <w:pPr>
        <w:widowControl w:val="0"/>
        <w:tabs>
          <w:tab w:val="num" w:pos="630"/>
          <w:tab w:val="left" w:pos="9270"/>
        </w:tabs>
        <w:spacing w:after="0"/>
        <w:jc w:val="both"/>
        <w:rPr>
          <w:snapToGrid w:val="0"/>
          <w:szCs w:val="24"/>
        </w:rPr>
      </w:pPr>
      <w:r w:rsidRPr="00AB698A">
        <w:rPr>
          <w:b/>
          <w:szCs w:val="24"/>
        </w:rPr>
        <w:t>Wellness Day</w:t>
      </w:r>
      <w:r>
        <w:rPr>
          <w:b/>
          <w:szCs w:val="24"/>
        </w:rPr>
        <w:t xml:space="preserve"> </w:t>
      </w:r>
      <w:r w:rsidRPr="00AB698A">
        <w:rPr>
          <w:b/>
          <w:szCs w:val="24"/>
        </w:rPr>
        <w:t xml:space="preserve">– </w:t>
      </w:r>
      <w:r w:rsidRPr="00AB698A">
        <w:rPr>
          <w:snapToGrid w:val="0"/>
          <w:szCs w:val="24"/>
        </w:rPr>
        <w:t>On</w:t>
      </w:r>
      <w:r>
        <w:rPr>
          <w:snapToGrid w:val="0"/>
          <w:szCs w:val="24"/>
        </w:rPr>
        <w:t xml:space="preserve"> the second </w:t>
      </w:r>
      <w:r w:rsidR="00381083">
        <w:rPr>
          <w:snapToGrid w:val="0"/>
          <w:szCs w:val="24"/>
        </w:rPr>
        <w:t>Friday</w:t>
      </w:r>
      <w:r>
        <w:rPr>
          <w:snapToGrid w:val="0"/>
          <w:szCs w:val="24"/>
        </w:rPr>
        <w:t xml:space="preserve"> of </w:t>
      </w:r>
      <w:r w:rsidR="00381083">
        <w:rPr>
          <w:snapToGrid w:val="0"/>
          <w:szCs w:val="24"/>
        </w:rPr>
        <w:t>student’s assigned</w:t>
      </w:r>
      <w:r w:rsidR="002825ED">
        <w:rPr>
          <w:snapToGrid w:val="0"/>
          <w:szCs w:val="24"/>
        </w:rPr>
        <w:t xml:space="preserve"> General </w:t>
      </w:r>
      <w:r w:rsidR="00220043">
        <w:rPr>
          <w:snapToGrid w:val="0"/>
          <w:szCs w:val="24"/>
        </w:rPr>
        <w:t xml:space="preserve">Surgery </w:t>
      </w:r>
      <w:r w:rsidR="002825ED">
        <w:rPr>
          <w:snapToGrid w:val="0"/>
          <w:szCs w:val="24"/>
        </w:rPr>
        <w:t>Block</w:t>
      </w:r>
      <w:r w:rsidR="00381083">
        <w:rPr>
          <w:snapToGrid w:val="0"/>
          <w:szCs w:val="24"/>
        </w:rPr>
        <w:t xml:space="preserve"> (either week 2 or 4 of the rotation)</w:t>
      </w:r>
      <w:r w:rsidRPr="00AB698A">
        <w:rPr>
          <w:snapToGrid w:val="0"/>
          <w:szCs w:val="24"/>
        </w:rPr>
        <w:t>, students will have the full day off for Wellness.</w:t>
      </w:r>
      <w:r w:rsidR="00880CAF">
        <w:rPr>
          <w:snapToGrid w:val="0"/>
          <w:szCs w:val="24"/>
        </w:rPr>
        <w:t xml:space="preserve"> **</w:t>
      </w:r>
      <w:r w:rsidR="00563DFB">
        <w:rPr>
          <w:snapToGrid w:val="0"/>
          <w:szCs w:val="24"/>
        </w:rPr>
        <w:t xml:space="preserve">Please refer to </w:t>
      </w:r>
      <w:r w:rsidR="00E26B80">
        <w:rPr>
          <w:snapToGrid w:val="0"/>
          <w:szCs w:val="24"/>
        </w:rPr>
        <w:t xml:space="preserve">the clerkship Learning Activities Schedule online for </w:t>
      </w:r>
      <w:proofErr w:type="gramStart"/>
      <w:r w:rsidR="0072434F">
        <w:rPr>
          <w:snapToGrid w:val="0"/>
          <w:szCs w:val="24"/>
        </w:rPr>
        <w:t>specifics.*</w:t>
      </w:r>
      <w:proofErr w:type="gramEnd"/>
      <w:r w:rsidR="0072434F">
        <w:rPr>
          <w:snapToGrid w:val="0"/>
          <w:szCs w:val="24"/>
        </w:rPr>
        <w:t>*</w:t>
      </w:r>
    </w:p>
    <w:p w14:paraId="30CE96A5" w14:textId="6A724FC9" w:rsidR="0C6F3B83" w:rsidRPr="00F026E1" w:rsidRDefault="0C6F3B83" w:rsidP="01F79410">
      <w:pPr>
        <w:pStyle w:val="Heading1"/>
        <w:rPr>
          <w:rFonts w:ascii="Arial" w:hAnsi="Arial" w:cs="Arial"/>
        </w:rPr>
      </w:pPr>
      <w:bookmarkStart w:id="15" w:name="_Toc126498800"/>
      <w:r w:rsidRPr="00F026E1">
        <w:rPr>
          <w:rFonts w:ascii="Arial" w:hAnsi="Arial" w:cs="Arial"/>
        </w:rPr>
        <w:t>Clerkship Site Descriptions</w:t>
      </w:r>
      <w:bookmarkEnd w:id="15"/>
    </w:p>
    <w:p w14:paraId="2332477A" w14:textId="31A9051E" w:rsidR="00F94ED6" w:rsidRDefault="001032AC" w:rsidP="006E2784">
      <w:pPr>
        <w:rPr>
          <w:rFonts w:eastAsia="Times New Roman" w:cs="Times New Roman"/>
        </w:rPr>
      </w:pPr>
      <w:r>
        <w:t xml:space="preserve">Clerkship site descriptions can be viewed at the following website: </w:t>
      </w:r>
      <w:hyperlink r:id="rId26" w:history="1">
        <w:r w:rsidRPr="00362DD5">
          <w:rPr>
            <w:rStyle w:val="Hyperlink"/>
          </w:rPr>
          <w:t>https://</w:t>
        </w:r>
        <w:r w:rsidRPr="00BC531D">
          <w:rPr>
            <w:rStyle w:val="Hyperlink"/>
          </w:rPr>
          <w:t>medstudent.usc.edu/clerkship-sites-directory/</w:t>
        </w:r>
      </w:hyperlink>
      <w:r>
        <w:t>.</w:t>
      </w:r>
    </w:p>
    <w:p w14:paraId="0B270A7A" w14:textId="77777777" w:rsidR="00BA3AEB" w:rsidRDefault="00BA3AEB" w:rsidP="00F37133">
      <w:pPr>
        <w:spacing w:after="0" w:line="256" w:lineRule="auto"/>
      </w:pPr>
    </w:p>
    <w:p w14:paraId="4AEC9172" w14:textId="28D02B5A" w:rsidR="00060246" w:rsidRPr="00402D2A" w:rsidRDefault="007B17DB" w:rsidP="00AB0089">
      <w:pPr>
        <w:pStyle w:val="Heading1"/>
        <w:rPr>
          <w:rFonts w:ascii="Arial" w:hAnsi="Arial" w:cs="Arial"/>
        </w:rPr>
      </w:pPr>
      <w:bookmarkStart w:id="16" w:name="_Toc126498801"/>
      <w:r w:rsidRPr="00402D2A">
        <w:rPr>
          <w:rFonts w:ascii="Arial" w:hAnsi="Arial" w:cs="Arial"/>
        </w:rPr>
        <w:t xml:space="preserve">Clinical </w:t>
      </w:r>
      <w:r w:rsidR="00AB0089" w:rsidRPr="00402D2A">
        <w:rPr>
          <w:rFonts w:ascii="Arial" w:hAnsi="Arial" w:cs="Arial"/>
        </w:rPr>
        <w:t>Learning Activities</w:t>
      </w:r>
      <w:bookmarkEnd w:id="16"/>
      <w:r w:rsidR="00923594" w:rsidRPr="00402D2A">
        <w:rPr>
          <w:rFonts w:ascii="Arial" w:hAnsi="Arial" w:cs="Arial"/>
        </w:rPr>
        <w:t xml:space="preserve"> </w:t>
      </w:r>
    </w:p>
    <w:p w14:paraId="2AE5C7A8" w14:textId="0E6CE159" w:rsidR="00862BDE" w:rsidRPr="00C47369" w:rsidRDefault="003B6843" w:rsidP="00187A47">
      <w:pPr>
        <w:pStyle w:val="Default"/>
        <w:jc w:val="both"/>
        <w:rPr>
          <w:sz w:val="22"/>
        </w:rPr>
      </w:pPr>
      <w:r>
        <w:rPr>
          <w:sz w:val="22"/>
        </w:rPr>
        <w:t>Clinical schedule</w:t>
      </w:r>
      <w:r w:rsidR="00212DD3">
        <w:rPr>
          <w:sz w:val="22"/>
        </w:rPr>
        <w:t>s</w:t>
      </w:r>
      <w:r>
        <w:rPr>
          <w:sz w:val="22"/>
        </w:rPr>
        <w:t xml:space="preserve"> var</w:t>
      </w:r>
      <w:r w:rsidR="00E965E0">
        <w:rPr>
          <w:sz w:val="22"/>
        </w:rPr>
        <w:t>y</w:t>
      </w:r>
      <w:r>
        <w:rPr>
          <w:sz w:val="22"/>
        </w:rPr>
        <w:t xml:space="preserve"> depending on patient care responsibilities of your team.  Service guidelines for each team are posted on the Surgery Clerkship Student Resources Website.</w:t>
      </w:r>
      <w:r w:rsidR="00212DD3">
        <w:rPr>
          <w:sz w:val="22"/>
        </w:rPr>
        <w:t xml:space="preserve">  </w:t>
      </w:r>
      <w:r>
        <w:rPr>
          <w:sz w:val="22"/>
        </w:rPr>
        <w:t>These templates are a basic outline of what students can expect during their rotations.  Individual variations for each team are normal, students are expected to adapt</w:t>
      </w:r>
      <w:r w:rsidR="00775228">
        <w:rPr>
          <w:sz w:val="22"/>
        </w:rPr>
        <w:t>.</w:t>
      </w:r>
      <w:r>
        <w:rPr>
          <w:sz w:val="22"/>
        </w:rPr>
        <w:t xml:space="preserve"> </w:t>
      </w:r>
      <w:r w:rsidR="00775228">
        <w:rPr>
          <w:sz w:val="22"/>
        </w:rPr>
        <w:t xml:space="preserve"> </w:t>
      </w:r>
      <w:r>
        <w:rPr>
          <w:sz w:val="22"/>
        </w:rPr>
        <w:t>Students will contact</w:t>
      </w:r>
      <w:r w:rsidR="00862BDE" w:rsidRPr="00C47369">
        <w:rPr>
          <w:sz w:val="22"/>
        </w:rPr>
        <w:t xml:space="preserve"> the individual teams to learn about the </w:t>
      </w:r>
      <w:r w:rsidR="00E965E0">
        <w:rPr>
          <w:sz w:val="22"/>
        </w:rPr>
        <w:t>specifics</w:t>
      </w:r>
      <w:r w:rsidR="00862BDE" w:rsidRPr="00C47369">
        <w:rPr>
          <w:sz w:val="22"/>
        </w:rPr>
        <w:t xml:space="preserve"> of </w:t>
      </w:r>
      <w:r>
        <w:rPr>
          <w:sz w:val="22"/>
        </w:rPr>
        <w:t>their clinical schedules</w:t>
      </w:r>
      <w:r w:rsidR="00862BDE" w:rsidRPr="00C47369">
        <w:rPr>
          <w:sz w:val="22"/>
        </w:rPr>
        <w:t xml:space="preserve">. </w:t>
      </w:r>
    </w:p>
    <w:p w14:paraId="14D0DCF6" w14:textId="77777777" w:rsidR="00862BDE" w:rsidRPr="006010DB" w:rsidRDefault="00862BDE" w:rsidP="00187A47">
      <w:pPr>
        <w:pStyle w:val="Default"/>
        <w:jc w:val="both"/>
        <w:rPr>
          <w:b/>
        </w:rPr>
      </w:pPr>
    </w:p>
    <w:p w14:paraId="70948E77" w14:textId="115D414B" w:rsidR="0070754C" w:rsidRPr="00C47369" w:rsidRDefault="0070754C" w:rsidP="44F1CD72">
      <w:pPr>
        <w:pStyle w:val="Default"/>
        <w:jc w:val="both"/>
        <w:rPr>
          <w:sz w:val="22"/>
          <w:szCs w:val="22"/>
        </w:rPr>
      </w:pPr>
      <w:r w:rsidRPr="44F1CD72">
        <w:rPr>
          <w:b/>
          <w:bCs/>
        </w:rPr>
        <w:t>N</w:t>
      </w:r>
      <w:r w:rsidR="4A89A07A" w:rsidRPr="44F1CD72">
        <w:rPr>
          <w:b/>
          <w:bCs/>
        </w:rPr>
        <w:t>ight</w:t>
      </w:r>
      <w:r w:rsidRPr="44F1CD72">
        <w:rPr>
          <w:b/>
          <w:bCs/>
        </w:rPr>
        <w:t xml:space="preserve"> C</w:t>
      </w:r>
      <w:r w:rsidR="71807C73" w:rsidRPr="44F1CD72">
        <w:rPr>
          <w:b/>
          <w:bCs/>
        </w:rPr>
        <w:t>all</w:t>
      </w:r>
      <w:r w:rsidRPr="44F1CD72">
        <w:t xml:space="preserve"> </w:t>
      </w:r>
    </w:p>
    <w:p w14:paraId="0E2A5316" w14:textId="27AA732B" w:rsidR="0070754C" w:rsidRPr="00C47369" w:rsidRDefault="0070754C" w:rsidP="3250E136">
      <w:pPr>
        <w:pStyle w:val="Default"/>
        <w:jc w:val="both"/>
        <w:rPr>
          <w:sz w:val="22"/>
          <w:szCs w:val="22"/>
        </w:rPr>
      </w:pPr>
      <w:r w:rsidRPr="3250E136">
        <w:rPr>
          <w:sz w:val="22"/>
          <w:szCs w:val="22"/>
        </w:rPr>
        <w:t xml:space="preserve">Each student will be assigned </w:t>
      </w:r>
      <w:r w:rsidR="00775228" w:rsidRPr="3250E136">
        <w:rPr>
          <w:sz w:val="22"/>
          <w:szCs w:val="22"/>
        </w:rPr>
        <w:t>four</w:t>
      </w:r>
      <w:r w:rsidRPr="3250E136">
        <w:rPr>
          <w:sz w:val="22"/>
          <w:szCs w:val="22"/>
        </w:rPr>
        <w:t xml:space="preserve"> call nights while on Acute Care Services (ACS). During these call nights the student is expected to remain with their team and participate</w:t>
      </w:r>
      <w:r w:rsidR="00B42DCB" w:rsidRPr="3250E136">
        <w:rPr>
          <w:sz w:val="22"/>
          <w:szCs w:val="22"/>
        </w:rPr>
        <w:t xml:space="preserve"> in all acti</w:t>
      </w:r>
      <w:r w:rsidR="008F753C" w:rsidRPr="3250E136">
        <w:rPr>
          <w:sz w:val="22"/>
          <w:szCs w:val="22"/>
        </w:rPr>
        <w:t xml:space="preserve">vities. </w:t>
      </w:r>
      <w:r w:rsidRPr="3250E136">
        <w:rPr>
          <w:sz w:val="22"/>
          <w:szCs w:val="22"/>
        </w:rPr>
        <w:t xml:space="preserve"> Acute Care Services call begins with morning pass on rounds. Students are expected to work with their team until the </w:t>
      </w:r>
      <w:r w:rsidR="00187A47" w:rsidRPr="3250E136">
        <w:rPr>
          <w:sz w:val="22"/>
          <w:szCs w:val="22"/>
        </w:rPr>
        <w:t>team leaves the following day</w:t>
      </w:r>
      <w:r w:rsidR="008F753C" w:rsidRPr="3250E136">
        <w:rPr>
          <w:sz w:val="22"/>
          <w:szCs w:val="22"/>
        </w:rPr>
        <w:t xml:space="preserve"> (maximum 28 hours</w:t>
      </w:r>
      <w:r w:rsidR="00073598" w:rsidRPr="3250E136">
        <w:rPr>
          <w:sz w:val="22"/>
          <w:szCs w:val="22"/>
        </w:rPr>
        <w:t xml:space="preserve"> WITHOUT exception</w:t>
      </w:r>
      <w:r w:rsidR="008F753C" w:rsidRPr="3250E136">
        <w:rPr>
          <w:sz w:val="22"/>
          <w:szCs w:val="22"/>
        </w:rPr>
        <w:t>)</w:t>
      </w:r>
      <w:r w:rsidR="00187A47" w:rsidRPr="3250E136">
        <w:rPr>
          <w:sz w:val="22"/>
          <w:szCs w:val="22"/>
        </w:rPr>
        <w:t xml:space="preserve">. </w:t>
      </w:r>
      <w:r w:rsidRPr="3250E136">
        <w:rPr>
          <w:sz w:val="22"/>
          <w:szCs w:val="22"/>
        </w:rPr>
        <w:t>During the call period, students</w:t>
      </w:r>
      <w:r w:rsidR="009D411D" w:rsidRPr="3250E136">
        <w:rPr>
          <w:sz w:val="22"/>
          <w:szCs w:val="22"/>
        </w:rPr>
        <w:t xml:space="preserve"> should spend</w:t>
      </w:r>
      <w:r w:rsidRPr="3250E136">
        <w:rPr>
          <w:sz w:val="22"/>
          <w:szCs w:val="22"/>
        </w:rPr>
        <w:t xml:space="preserve"> equal amounts of time involved in the </w:t>
      </w:r>
      <w:r w:rsidR="009D411D" w:rsidRPr="3250E136">
        <w:rPr>
          <w:sz w:val="22"/>
          <w:szCs w:val="22"/>
        </w:rPr>
        <w:t>following th</w:t>
      </w:r>
      <w:r w:rsidRPr="3250E136">
        <w:rPr>
          <w:sz w:val="22"/>
          <w:szCs w:val="22"/>
        </w:rPr>
        <w:t>ree</w:t>
      </w:r>
      <w:r w:rsidR="009D411D" w:rsidRPr="3250E136">
        <w:rPr>
          <w:sz w:val="22"/>
          <w:szCs w:val="22"/>
        </w:rPr>
        <w:t xml:space="preserve"> </w:t>
      </w:r>
      <w:r w:rsidRPr="3250E136">
        <w:rPr>
          <w:sz w:val="22"/>
          <w:szCs w:val="22"/>
        </w:rPr>
        <w:t xml:space="preserve">activities: </w:t>
      </w:r>
    </w:p>
    <w:p w14:paraId="08C21D2E" w14:textId="77777777" w:rsidR="0070754C" w:rsidRPr="00DF408E" w:rsidRDefault="0070754C" w:rsidP="00905E61">
      <w:pPr>
        <w:pStyle w:val="ListParagraph"/>
        <w:numPr>
          <w:ilvl w:val="0"/>
          <w:numId w:val="38"/>
        </w:numPr>
      </w:pPr>
      <w:r w:rsidRPr="00DF408E">
        <w:t xml:space="preserve">Resuscitation and patient workup in the Emergency Room or the Trauma Observation Unit </w:t>
      </w:r>
    </w:p>
    <w:p w14:paraId="19E62B4E" w14:textId="77777777" w:rsidR="0070754C" w:rsidRPr="00DF408E" w:rsidRDefault="0070754C" w:rsidP="00905E61">
      <w:pPr>
        <w:pStyle w:val="ListParagraph"/>
        <w:numPr>
          <w:ilvl w:val="0"/>
          <w:numId w:val="38"/>
        </w:numPr>
      </w:pPr>
      <w:r w:rsidRPr="00DF408E">
        <w:t>Participation in operative cases</w:t>
      </w:r>
    </w:p>
    <w:p w14:paraId="2E180EA7" w14:textId="787A0614" w:rsidR="0070754C" w:rsidRPr="00DF408E" w:rsidRDefault="0070754C" w:rsidP="00905E61">
      <w:pPr>
        <w:pStyle w:val="ListParagraph"/>
        <w:numPr>
          <w:ilvl w:val="0"/>
          <w:numId w:val="38"/>
        </w:numPr>
      </w:pPr>
      <w:r w:rsidRPr="00DF408E">
        <w:t xml:space="preserve">Accompanying the resident on ward and ICU consultations </w:t>
      </w:r>
    </w:p>
    <w:p w14:paraId="6BF6E2CC" w14:textId="6203873F" w:rsidR="0070754C" w:rsidRPr="00C47369" w:rsidRDefault="0070754C" w:rsidP="00187A47">
      <w:pPr>
        <w:pStyle w:val="Default"/>
        <w:jc w:val="both"/>
        <w:rPr>
          <w:sz w:val="22"/>
        </w:rPr>
      </w:pPr>
      <w:r w:rsidRPr="00C47369">
        <w:rPr>
          <w:sz w:val="22"/>
        </w:rPr>
        <w:t xml:space="preserve">To ensure active participation in all call activities, students are required to have their call night checklist signed at the end of each call night. The document must be </w:t>
      </w:r>
      <w:r w:rsidR="005B551F">
        <w:rPr>
          <w:sz w:val="22"/>
        </w:rPr>
        <w:t>uploaded to the Individual Student Profile folder</w:t>
      </w:r>
      <w:r w:rsidR="001A4487">
        <w:rPr>
          <w:sz w:val="22"/>
        </w:rPr>
        <w:t xml:space="preserve"> </w:t>
      </w:r>
      <w:r w:rsidRPr="00C47369">
        <w:rPr>
          <w:sz w:val="22"/>
        </w:rPr>
        <w:t xml:space="preserve">at the end of the </w:t>
      </w:r>
      <w:r w:rsidR="001A4487">
        <w:rPr>
          <w:sz w:val="22"/>
        </w:rPr>
        <w:t>ACS rotation</w:t>
      </w:r>
      <w:r w:rsidRPr="00C47369">
        <w:rPr>
          <w:sz w:val="22"/>
        </w:rPr>
        <w:t xml:space="preserve">. </w:t>
      </w:r>
    </w:p>
    <w:p w14:paraId="026DE48D" w14:textId="14A5E0A1" w:rsidR="00021949" w:rsidRPr="006010DB" w:rsidRDefault="00021949" w:rsidP="3C1B3C20">
      <w:pPr>
        <w:autoSpaceDE w:val="0"/>
        <w:autoSpaceDN w:val="0"/>
        <w:adjustRightInd w:val="0"/>
        <w:spacing w:after="0"/>
        <w:ind w:left="720"/>
        <w:jc w:val="both"/>
        <w:rPr>
          <w:rFonts w:eastAsia="Calibri" w:cs="Arial"/>
        </w:rPr>
      </w:pPr>
    </w:p>
    <w:p w14:paraId="4CE5A10E" w14:textId="03052508" w:rsidR="0070754C" w:rsidRPr="006010DB" w:rsidRDefault="0070754C" w:rsidP="44F1CD72">
      <w:pPr>
        <w:autoSpaceDE w:val="0"/>
        <w:autoSpaceDN w:val="0"/>
        <w:adjustRightInd w:val="0"/>
        <w:spacing w:after="0"/>
        <w:jc w:val="both"/>
        <w:rPr>
          <w:rFonts w:cs="Times New Roman"/>
          <w:b/>
          <w:bCs/>
          <w:color w:val="000000"/>
        </w:rPr>
      </w:pPr>
      <w:r w:rsidRPr="44F1CD72">
        <w:rPr>
          <w:rFonts w:cs="Times New Roman"/>
          <w:b/>
          <w:bCs/>
          <w:color w:val="000000" w:themeColor="text1"/>
          <w:sz w:val="24"/>
          <w:szCs w:val="24"/>
        </w:rPr>
        <w:t>C</w:t>
      </w:r>
      <w:r w:rsidR="31056099" w:rsidRPr="44F1CD72">
        <w:rPr>
          <w:rFonts w:cs="Times New Roman"/>
          <w:b/>
          <w:bCs/>
          <w:color w:val="000000" w:themeColor="text1"/>
          <w:sz w:val="24"/>
          <w:szCs w:val="24"/>
        </w:rPr>
        <w:t>linic</w:t>
      </w:r>
      <w:r w:rsidRPr="44F1CD72">
        <w:rPr>
          <w:rFonts w:cs="Times New Roman"/>
          <w:b/>
          <w:bCs/>
          <w:color w:val="000000" w:themeColor="text1"/>
          <w:sz w:val="24"/>
          <w:szCs w:val="24"/>
        </w:rPr>
        <w:t xml:space="preserve"> A</w:t>
      </w:r>
      <w:r w:rsidR="61D820E9" w:rsidRPr="44F1CD72">
        <w:rPr>
          <w:rFonts w:cs="Times New Roman"/>
          <w:b/>
          <w:bCs/>
          <w:color w:val="000000" w:themeColor="text1"/>
          <w:sz w:val="24"/>
          <w:szCs w:val="24"/>
        </w:rPr>
        <w:t>ssignments</w:t>
      </w:r>
      <w:r w:rsidRPr="44F1CD72">
        <w:rPr>
          <w:rFonts w:cs="Times New Roman"/>
          <w:b/>
          <w:bCs/>
          <w:color w:val="000000" w:themeColor="text1"/>
          <w:sz w:val="24"/>
          <w:szCs w:val="24"/>
        </w:rPr>
        <w:t xml:space="preserve"> </w:t>
      </w:r>
    </w:p>
    <w:p w14:paraId="206079E5" w14:textId="4FCDF37C" w:rsidR="0070754C" w:rsidRPr="006010DB" w:rsidRDefault="6E82A1D9" w:rsidP="00187A47">
      <w:pPr>
        <w:autoSpaceDE w:val="0"/>
        <w:autoSpaceDN w:val="0"/>
        <w:adjustRightInd w:val="0"/>
        <w:spacing w:after="0"/>
        <w:jc w:val="both"/>
        <w:rPr>
          <w:rFonts w:cs="Times New Roman"/>
          <w:color w:val="000000"/>
          <w:szCs w:val="24"/>
        </w:rPr>
      </w:pPr>
      <w:r w:rsidRPr="429094E5">
        <w:rPr>
          <w:rFonts w:cs="Times New Roman"/>
          <w:color w:val="000000" w:themeColor="text1"/>
        </w:rPr>
        <w:t>Since much of medical practice is conducted in the outpatient environment, the clerkship will emphasize student participation in the surgical clinics. Students are required to attend clinics on their focused service</w:t>
      </w:r>
      <w:r w:rsidR="40885B94" w:rsidRPr="429094E5">
        <w:rPr>
          <w:rFonts w:cs="Times New Roman"/>
          <w:color w:val="000000" w:themeColor="text1"/>
        </w:rPr>
        <w:t>s</w:t>
      </w:r>
      <w:r w:rsidRPr="429094E5">
        <w:rPr>
          <w:rFonts w:cs="Times New Roman"/>
          <w:color w:val="000000" w:themeColor="text1"/>
        </w:rPr>
        <w:t xml:space="preserve">. </w:t>
      </w:r>
    </w:p>
    <w:p w14:paraId="4E75B87D" w14:textId="1799F982" w:rsidR="429094E5" w:rsidRDefault="429094E5" w:rsidP="429094E5">
      <w:pPr>
        <w:spacing w:after="0"/>
        <w:jc w:val="both"/>
        <w:rPr>
          <w:rFonts w:cs="Times New Roman"/>
          <w:b/>
          <w:bCs/>
          <w:color w:val="000000" w:themeColor="text1"/>
          <w:sz w:val="24"/>
          <w:szCs w:val="24"/>
        </w:rPr>
      </w:pPr>
    </w:p>
    <w:p w14:paraId="6508E2B6" w14:textId="50E48ABE" w:rsidR="0070754C" w:rsidRPr="006010DB" w:rsidRDefault="0070754C" w:rsidP="44F1CD72">
      <w:pPr>
        <w:autoSpaceDE w:val="0"/>
        <w:autoSpaceDN w:val="0"/>
        <w:adjustRightInd w:val="0"/>
        <w:spacing w:after="0"/>
        <w:jc w:val="both"/>
        <w:rPr>
          <w:rFonts w:cs="Times New Roman"/>
          <w:color w:val="000000"/>
          <w:sz w:val="24"/>
          <w:szCs w:val="24"/>
        </w:rPr>
      </w:pPr>
      <w:r w:rsidRPr="44F1CD72">
        <w:rPr>
          <w:rFonts w:cs="Times New Roman"/>
          <w:b/>
          <w:bCs/>
          <w:color w:val="000000" w:themeColor="text1"/>
          <w:sz w:val="24"/>
          <w:szCs w:val="24"/>
        </w:rPr>
        <w:t>S</w:t>
      </w:r>
      <w:r w:rsidR="6E10DD1E" w:rsidRPr="44F1CD72">
        <w:rPr>
          <w:rFonts w:cs="Times New Roman"/>
          <w:b/>
          <w:bCs/>
          <w:color w:val="000000" w:themeColor="text1"/>
          <w:sz w:val="24"/>
          <w:szCs w:val="24"/>
        </w:rPr>
        <w:t>kills</w:t>
      </w:r>
      <w:r w:rsidRPr="44F1CD72">
        <w:rPr>
          <w:rFonts w:cs="Times New Roman"/>
          <w:b/>
          <w:bCs/>
          <w:color w:val="000000" w:themeColor="text1"/>
          <w:sz w:val="24"/>
          <w:szCs w:val="24"/>
        </w:rPr>
        <w:t xml:space="preserve"> L</w:t>
      </w:r>
      <w:r w:rsidR="6651D090" w:rsidRPr="44F1CD72">
        <w:rPr>
          <w:rFonts w:cs="Times New Roman"/>
          <w:b/>
          <w:bCs/>
          <w:color w:val="000000" w:themeColor="text1"/>
          <w:sz w:val="24"/>
          <w:szCs w:val="24"/>
        </w:rPr>
        <w:t>abs</w:t>
      </w:r>
    </w:p>
    <w:p w14:paraId="20EE3AA2" w14:textId="4D0D1240" w:rsidR="00277D3F" w:rsidRPr="006010DB" w:rsidRDefault="0070754C" w:rsidP="62488C19">
      <w:pPr>
        <w:autoSpaceDE w:val="0"/>
        <w:autoSpaceDN w:val="0"/>
        <w:adjustRightInd w:val="0"/>
        <w:spacing w:after="0"/>
        <w:jc w:val="both"/>
        <w:rPr>
          <w:rFonts w:cs="Times New Roman"/>
          <w:color w:val="000000"/>
        </w:rPr>
      </w:pPr>
      <w:r w:rsidRPr="3250E136">
        <w:rPr>
          <w:rFonts w:cs="Times New Roman"/>
          <w:color w:val="000000" w:themeColor="text1"/>
        </w:rPr>
        <w:t xml:space="preserve">After attending the </w:t>
      </w:r>
      <w:r w:rsidR="003B6843" w:rsidRPr="3250E136">
        <w:rPr>
          <w:rFonts w:cs="Times New Roman"/>
          <w:color w:val="000000" w:themeColor="text1"/>
        </w:rPr>
        <w:t xml:space="preserve">required </w:t>
      </w:r>
      <w:r w:rsidR="00AC0211">
        <w:rPr>
          <w:rFonts w:cs="Times New Roman"/>
          <w:color w:val="000000" w:themeColor="text1"/>
        </w:rPr>
        <w:t xml:space="preserve">orientation skills </w:t>
      </w:r>
      <w:r w:rsidR="003B6843" w:rsidRPr="3250E136">
        <w:rPr>
          <w:rFonts w:cs="Times New Roman"/>
          <w:color w:val="000000" w:themeColor="text1"/>
        </w:rPr>
        <w:t>workshop, s</w:t>
      </w:r>
      <w:r w:rsidRPr="3250E136">
        <w:rPr>
          <w:rFonts w:cs="Times New Roman"/>
          <w:color w:val="000000" w:themeColor="text1"/>
        </w:rPr>
        <w:t xml:space="preserve">tudents will be expected to perform some of the skills under supervision in the clinic setting and are encouraged to actively seek out opportunities for practice. </w:t>
      </w:r>
      <w:r w:rsidR="0002277E" w:rsidRPr="3250E136">
        <w:rPr>
          <w:rFonts w:cs="Times New Roman"/>
          <w:color w:val="000000" w:themeColor="text1"/>
        </w:rPr>
        <w:t xml:space="preserve">Skills Practice Sessions will be held </w:t>
      </w:r>
      <w:r w:rsidR="008F738A">
        <w:rPr>
          <w:rFonts w:cs="Times New Roman"/>
          <w:color w:val="000000" w:themeColor="text1"/>
        </w:rPr>
        <w:t xml:space="preserve">on Friday </w:t>
      </w:r>
      <w:r w:rsidR="005F0172">
        <w:rPr>
          <w:rFonts w:cs="Times New Roman"/>
          <w:color w:val="000000" w:themeColor="text1"/>
        </w:rPr>
        <w:t>of week’s 1, 3, and 5 during</w:t>
      </w:r>
      <w:r w:rsidR="0002277E" w:rsidRPr="3250E136">
        <w:rPr>
          <w:rFonts w:cs="Times New Roman"/>
          <w:color w:val="000000" w:themeColor="text1"/>
        </w:rPr>
        <w:t xml:space="preserve"> the clerkship to provide an opportunity for students to practice techniques for performing </w:t>
      </w:r>
      <w:r w:rsidR="005F0172">
        <w:rPr>
          <w:rFonts w:cs="Times New Roman"/>
          <w:color w:val="000000" w:themeColor="text1"/>
        </w:rPr>
        <w:t xml:space="preserve">related </w:t>
      </w:r>
      <w:r w:rsidR="0002277E" w:rsidRPr="3250E136">
        <w:rPr>
          <w:rFonts w:cs="Times New Roman"/>
          <w:color w:val="000000" w:themeColor="text1"/>
        </w:rPr>
        <w:t xml:space="preserve">clerkship </w:t>
      </w:r>
      <w:r w:rsidR="00355BB2">
        <w:rPr>
          <w:rFonts w:cs="Times New Roman"/>
          <w:color w:val="000000" w:themeColor="text1"/>
        </w:rPr>
        <w:t xml:space="preserve">procedural </w:t>
      </w:r>
      <w:r w:rsidR="0002277E" w:rsidRPr="3250E136">
        <w:rPr>
          <w:rFonts w:cs="Times New Roman"/>
          <w:color w:val="000000" w:themeColor="text1"/>
        </w:rPr>
        <w:t xml:space="preserve">skills. </w:t>
      </w:r>
      <w:r w:rsidR="00DE3E25">
        <w:rPr>
          <w:rFonts w:cs="Times New Roman"/>
          <w:color w:val="000000" w:themeColor="text1"/>
        </w:rPr>
        <w:t xml:space="preserve">Students </w:t>
      </w:r>
      <w:r w:rsidR="0002277E" w:rsidRPr="3250E136">
        <w:rPr>
          <w:rFonts w:cs="Times New Roman"/>
          <w:color w:val="000000" w:themeColor="text1"/>
        </w:rPr>
        <w:t xml:space="preserve">may sign-up to participate in </w:t>
      </w:r>
      <w:r w:rsidR="005F0172">
        <w:rPr>
          <w:rFonts w:cs="Times New Roman"/>
          <w:color w:val="000000" w:themeColor="text1"/>
        </w:rPr>
        <w:t>these</w:t>
      </w:r>
      <w:r w:rsidR="00C37963">
        <w:rPr>
          <w:rFonts w:cs="Times New Roman"/>
          <w:color w:val="000000" w:themeColor="text1"/>
        </w:rPr>
        <w:t xml:space="preserve"> </w:t>
      </w:r>
      <w:r w:rsidR="0002277E" w:rsidRPr="3250E136">
        <w:rPr>
          <w:rFonts w:cs="Times New Roman"/>
          <w:color w:val="000000" w:themeColor="text1"/>
        </w:rPr>
        <w:t xml:space="preserve">sessions </w:t>
      </w:r>
      <w:r w:rsidR="00DC24C1">
        <w:t>by completing</w:t>
      </w:r>
      <w:r w:rsidR="00790647">
        <w:t xml:space="preserve"> the appropriate </w:t>
      </w:r>
      <w:r w:rsidR="000F62EE">
        <w:t xml:space="preserve">form on the clerkship </w:t>
      </w:r>
      <w:r w:rsidR="00F01BFA">
        <w:t>website</w:t>
      </w:r>
      <w:r w:rsidR="0002277E">
        <w:t>.</w:t>
      </w:r>
      <w:r w:rsidR="001032AC" w:rsidRPr="3250E136">
        <w:rPr>
          <w:rFonts w:cs="Times New Roman"/>
          <w:color w:val="000000" w:themeColor="text1"/>
        </w:rPr>
        <w:t xml:space="preserve"> </w:t>
      </w:r>
    </w:p>
    <w:p w14:paraId="79FCAF55" w14:textId="19560BB4" w:rsidR="429094E5" w:rsidRDefault="429094E5" w:rsidP="00026F52">
      <w:pPr>
        <w:autoSpaceDE w:val="0"/>
        <w:autoSpaceDN w:val="0"/>
        <w:adjustRightInd w:val="0"/>
        <w:spacing w:after="0"/>
        <w:jc w:val="both"/>
        <w:rPr>
          <w:rFonts w:cs="Times New Roman"/>
          <w:b/>
          <w:bCs/>
          <w:color w:val="000000" w:themeColor="text1"/>
          <w:sz w:val="24"/>
          <w:szCs w:val="24"/>
        </w:rPr>
      </w:pPr>
    </w:p>
    <w:p w14:paraId="0F35B430" w14:textId="560D5C9B" w:rsidR="0070754C" w:rsidRDefault="4B29CFE5" w:rsidP="087763D1">
      <w:pPr>
        <w:spacing w:after="0"/>
        <w:jc w:val="both"/>
        <w:rPr>
          <w:rFonts w:cs="Times New Roman"/>
          <w:b/>
          <w:bCs/>
          <w:color w:val="000000" w:themeColor="text1"/>
        </w:rPr>
      </w:pPr>
      <w:r w:rsidRPr="087763D1">
        <w:rPr>
          <w:rFonts w:cs="Times New Roman"/>
          <w:b/>
          <w:bCs/>
          <w:color w:val="000000" w:themeColor="text1"/>
          <w:sz w:val="24"/>
          <w:szCs w:val="24"/>
        </w:rPr>
        <w:t>Critical Care Note</w:t>
      </w:r>
    </w:p>
    <w:p w14:paraId="76B9975B" w14:textId="3E963D11" w:rsidR="0070754C" w:rsidRDefault="0070754C" w:rsidP="24CDA9DA">
      <w:pPr>
        <w:jc w:val="both"/>
        <w:rPr>
          <w:rFonts w:cs="Times New Roman"/>
          <w:color w:val="000000" w:themeColor="text1"/>
        </w:rPr>
      </w:pPr>
      <w:r w:rsidRPr="3250E136">
        <w:rPr>
          <w:rFonts w:cs="Times New Roman"/>
          <w:color w:val="000000" w:themeColor="text1"/>
        </w:rPr>
        <w:t xml:space="preserve">Students are required to submit one </w:t>
      </w:r>
      <w:r w:rsidR="0002277E" w:rsidRPr="3250E136">
        <w:rPr>
          <w:rFonts w:cs="Times New Roman"/>
          <w:color w:val="000000" w:themeColor="text1"/>
        </w:rPr>
        <w:t>Critical Care</w:t>
      </w:r>
      <w:r w:rsidRPr="3250E136">
        <w:rPr>
          <w:rFonts w:cs="Times New Roman"/>
          <w:color w:val="000000" w:themeColor="text1"/>
        </w:rPr>
        <w:t xml:space="preserve"> patient note </w:t>
      </w:r>
      <w:r w:rsidR="00AC0211">
        <w:rPr>
          <w:rFonts w:cs="Times New Roman"/>
          <w:color w:val="000000" w:themeColor="text1"/>
        </w:rPr>
        <w:t>during the ACS/Trauma block.</w:t>
      </w:r>
      <w:r w:rsidR="004C11C6" w:rsidRPr="3250E136">
        <w:rPr>
          <w:rFonts w:cs="Times New Roman"/>
          <w:color w:val="000000" w:themeColor="text1"/>
        </w:rPr>
        <w:t xml:space="preserve"> </w:t>
      </w:r>
      <w:r w:rsidR="000E5C84" w:rsidRPr="3250E136">
        <w:rPr>
          <w:rFonts w:cs="Times New Roman"/>
          <w:color w:val="000000" w:themeColor="text1"/>
        </w:rPr>
        <w:t>Specific r</w:t>
      </w:r>
      <w:r w:rsidRPr="3250E136">
        <w:rPr>
          <w:rFonts w:cs="Times New Roman"/>
          <w:color w:val="000000" w:themeColor="text1"/>
        </w:rPr>
        <w:t>equirements for the note</w:t>
      </w:r>
      <w:r w:rsidR="00545FDC" w:rsidRPr="3250E136">
        <w:rPr>
          <w:rFonts w:cs="Times New Roman"/>
          <w:color w:val="000000" w:themeColor="text1"/>
        </w:rPr>
        <w:t xml:space="preserve"> </w:t>
      </w:r>
      <w:r w:rsidR="00FA2E1E" w:rsidRPr="3250E136">
        <w:rPr>
          <w:rFonts w:cs="Times New Roman"/>
          <w:color w:val="000000" w:themeColor="text1"/>
        </w:rPr>
        <w:t xml:space="preserve">are available </w:t>
      </w:r>
      <w:r w:rsidR="00AC0211">
        <w:rPr>
          <w:rFonts w:cs="Times New Roman"/>
          <w:color w:val="000000" w:themeColor="text1"/>
        </w:rPr>
        <w:t xml:space="preserve">within </w:t>
      </w:r>
      <w:r w:rsidR="00FA2E1E" w:rsidRPr="3250E136">
        <w:rPr>
          <w:rFonts w:cs="Times New Roman"/>
          <w:color w:val="000000" w:themeColor="text1"/>
        </w:rPr>
        <w:t xml:space="preserve">the </w:t>
      </w:r>
      <w:r w:rsidR="0002277E">
        <w:t xml:space="preserve">Surgery Clerkship Student Resource </w:t>
      </w:r>
      <w:r w:rsidR="00AC0211">
        <w:t>materials (see corresponding rubric for details)</w:t>
      </w:r>
      <w:r w:rsidR="00FA2E1E" w:rsidRPr="3250E136">
        <w:rPr>
          <w:rFonts w:cs="Times New Roman"/>
          <w:color w:val="000000" w:themeColor="text1"/>
        </w:rPr>
        <w:t xml:space="preserve">. </w:t>
      </w:r>
      <w:r w:rsidR="00AC0211">
        <w:rPr>
          <w:rFonts w:cs="Times New Roman"/>
          <w:color w:val="000000" w:themeColor="text1"/>
        </w:rPr>
        <w:t>To receive credit students must achieve a total of 9 points. Students achieving scores &lt; 9pts will receive feedback and can resubmit until a passing score is obtained.</w:t>
      </w:r>
    </w:p>
    <w:p w14:paraId="0ACA0E77" w14:textId="002A753B" w:rsidR="00804637" w:rsidRDefault="00804637" w:rsidP="00C75FD5">
      <w:pPr>
        <w:spacing w:after="0"/>
        <w:jc w:val="both"/>
        <w:rPr>
          <w:rFonts w:cs="Times New Roman"/>
          <w:b/>
          <w:bCs/>
          <w:color w:val="000000" w:themeColor="text1"/>
        </w:rPr>
      </w:pPr>
      <w:r w:rsidRPr="00804637">
        <w:rPr>
          <w:rFonts w:cs="Times New Roman"/>
          <w:b/>
          <w:bCs/>
          <w:color w:val="000000" w:themeColor="text1"/>
        </w:rPr>
        <w:t>ACS/Trauma Quiz</w:t>
      </w:r>
    </w:p>
    <w:p w14:paraId="1954EA51" w14:textId="24B17ED5" w:rsidR="00804637" w:rsidRDefault="00804637" w:rsidP="42365CA5">
      <w:pPr>
        <w:spacing w:after="0"/>
        <w:jc w:val="both"/>
      </w:pPr>
      <w:r>
        <w:rPr>
          <w:rFonts w:cs="Times New Roman"/>
          <w:color w:val="000000" w:themeColor="text1"/>
        </w:rPr>
        <w:t>W</w:t>
      </w:r>
      <w:r w:rsidR="001032AC">
        <w:rPr>
          <w:rFonts w:cs="Times New Roman"/>
          <w:color w:val="000000" w:themeColor="text1"/>
        </w:rPr>
        <w:t>h</w:t>
      </w:r>
      <w:r>
        <w:rPr>
          <w:rFonts w:cs="Times New Roman"/>
          <w:color w:val="000000" w:themeColor="text1"/>
        </w:rPr>
        <w:t>ile on the ACS/Trauma block, student</w:t>
      </w:r>
      <w:r w:rsidR="001032AC">
        <w:rPr>
          <w:rFonts w:cs="Times New Roman"/>
          <w:color w:val="000000" w:themeColor="text1"/>
        </w:rPr>
        <w:t>s</w:t>
      </w:r>
      <w:r>
        <w:rPr>
          <w:rFonts w:cs="Times New Roman"/>
          <w:color w:val="000000" w:themeColor="text1"/>
        </w:rPr>
        <w:t xml:space="preserve"> are required to take a Trauma Quiz. The handbook, ‘</w:t>
      </w:r>
      <w:r w:rsidRPr="00804637">
        <w:rPr>
          <w:rFonts w:cs="Times New Roman"/>
          <w:shd w:val="clear" w:color="auto" w:fill="FAF9F8"/>
        </w:rPr>
        <w:t>T</w:t>
      </w:r>
      <w:r>
        <w:rPr>
          <w:rFonts w:cs="Times New Roman"/>
          <w:shd w:val="clear" w:color="auto" w:fill="FAF9F8"/>
        </w:rPr>
        <w:t>he</w:t>
      </w:r>
      <w:r w:rsidRPr="00804637">
        <w:rPr>
          <w:rFonts w:cs="Times New Roman"/>
          <w:shd w:val="clear" w:color="auto" w:fill="FAF9F8"/>
        </w:rPr>
        <w:t xml:space="preserve"> I</w:t>
      </w:r>
      <w:r>
        <w:rPr>
          <w:rFonts w:cs="Times New Roman"/>
          <w:shd w:val="clear" w:color="auto" w:fill="FAF9F8"/>
        </w:rPr>
        <w:t>nitial</w:t>
      </w:r>
      <w:r w:rsidRPr="00804637">
        <w:rPr>
          <w:rFonts w:cs="Times New Roman"/>
          <w:shd w:val="clear" w:color="auto" w:fill="FAF9F8"/>
        </w:rPr>
        <w:t xml:space="preserve"> A</w:t>
      </w:r>
      <w:r>
        <w:rPr>
          <w:rFonts w:cs="Times New Roman"/>
          <w:shd w:val="clear" w:color="auto" w:fill="FAF9F8"/>
        </w:rPr>
        <w:t>ssessment &amp; Management of Trauma’ is the recommended study guide (</w:t>
      </w:r>
      <w:hyperlink r:id="rId27" w:history="1">
        <w:r w:rsidR="42365CA5" w:rsidRPr="003F77C8">
          <w:rPr>
            <w:rStyle w:val="Hyperlink"/>
            <w:rFonts w:ascii="Palatino Linotype" w:eastAsia="Palatino Linotype" w:hAnsi="Palatino Linotype" w:cs="Palatino Linotype"/>
            <w:sz w:val="21"/>
            <w:szCs w:val="21"/>
          </w:rPr>
          <w:t xml:space="preserve">https://www.amazon.com/Initial-Assessment-Management-Trauma- </w:t>
        </w:r>
        <w:proofErr w:type="spellStart"/>
        <w:r w:rsidR="42365CA5" w:rsidRPr="003F77C8">
          <w:rPr>
            <w:rStyle w:val="Hyperlink"/>
            <w:rFonts w:ascii="Palatino Linotype" w:eastAsia="Palatino Linotype" w:hAnsi="Palatino Linotype" w:cs="Palatino Linotype"/>
            <w:sz w:val="21"/>
            <w:szCs w:val="21"/>
          </w:rPr>
          <w:t>ebook</w:t>
        </w:r>
        <w:proofErr w:type="spellEnd"/>
        <w:r w:rsidR="42365CA5" w:rsidRPr="003F77C8">
          <w:rPr>
            <w:rStyle w:val="Hyperlink"/>
            <w:rFonts w:ascii="Palatino Linotype" w:eastAsia="Palatino Linotype" w:hAnsi="Palatino Linotype" w:cs="Palatino Linotype"/>
            <w:sz w:val="21"/>
            <w:szCs w:val="21"/>
          </w:rPr>
          <w:t>/</w:t>
        </w:r>
        <w:proofErr w:type="spellStart"/>
        <w:r w:rsidR="42365CA5" w:rsidRPr="003F77C8">
          <w:rPr>
            <w:rStyle w:val="Hyperlink"/>
            <w:rFonts w:ascii="Palatino Linotype" w:eastAsia="Palatino Linotype" w:hAnsi="Palatino Linotype" w:cs="Palatino Linotype"/>
            <w:sz w:val="21"/>
            <w:szCs w:val="21"/>
          </w:rPr>
          <w:t>dp</w:t>
        </w:r>
        <w:proofErr w:type="spellEnd"/>
        <w:r w:rsidR="42365CA5" w:rsidRPr="003F77C8">
          <w:rPr>
            <w:rStyle w:val="Hyperlink"/>
            <w:rFonts w:ascii="Palatino Linotype" w:eastAsia="Palatino Linotype" w:hAnsi="Palatino Linotype" w:cs="Palatino Linotype"/>
            <w:sz w:val="21"/>
            <w:szCs w:val="21"/>
          </w:rPr>
          <w:t>/B07QR2JBXR</w:t>
        </w:r>
      </w:hyperlink>
      <w:r w:rsidR="42365CA5" w:rsidRPr="42365CA5">
        <w:rPr>
          <w:rFonts w:ascii="Palatino Linotype" w:eastAsia="Palatino Linotype" w:hAnsi="Palatino Linotype" w:cs="Palatino Linotype"/>
          <w:color w:val="000000" w:themeColor="text1"/>
          <w:sz w:val="21"/>
          <w:szCs w:val="21"/>
        </w:rPr>
        <w:t>).</w:t>
      </w:r>
      <w:r w:rsidR="00C04473">
        <w:rPr>
          <w:rFonts w:ascii="Palatino Linotype" w:eastAsia="Palatino Linotype" w:hAnsi="Palatino Linotype" w:cs="Palatino Linotype"/>
          <w:color w:val="000000" w:themeColor="text1"/>
          <w:sz w:val="21"/>
          <w:szCs w:val="21"/>
        </w:rPr>
        <w:t xml:space="preserve"> **Hard copies are also available to borrow from the MSEs</w:t>
      </w:r>
      <w:r w:rsidR="0039153B">
        <w:rPr>
          <w:rFonts w:ascii="Palatino Linotype" w:eastAsia="Palatino Linotype" w:hAnsi="Palatino Linotype" w:cs="Palatino Linotype"/>
          <w:color w:val="000000" w:themeColor="text1"/>
          <w:sz w:val="21"/>
          <w:szCs w:val="21"/>
        </w:rPr>
        <w:t>/clerkship offices**</w:t>
      </w:r>
    </w:p>
    <w:p w14:paraId="4E19539F" w14:textId="485B7A0F" w:rsidR="00804637" w:rsidRDefault="00804637" w:rsidP="42365CA5">
      <w:pPr>
        <w:spacing w:after="0"/>
        <w:jc w:val="both"/>
      </w:pPr>
      <w:r>
        <w:rPr>
          <w:rFonts w:cs="Times New Roman"/>
          <w:shd w:val="clear" w:color="auto" w:fill="FAF9F8"/>
        </w:rPr>
        <w:lastRenderedPageBreak/>
        <w:t>The quiz will be administered by the trauma office</w:t>
      </w:r>
      <w:r w:rsidR="00634F4B">
        <w:rPr>
          <w:rFonts w:cs="Times New Roman"/>
          <w:shd w:val="clear" w:color="auto" w:fill="FAF9F8"/>
        </w:rPr>
        <w:t>/5B SICU</w:t>
      </w:r>
      <w:r w:rsidR="00513B87">
        <w:rPr>
          <w:rFonts w:cs="Times New Roman"/>
          <w:shd w:val="clear" w:color="auto" w:fill="FAF9F8"/>
        </w:rPr>
        <w:t xml:space="preserve"> (Monday-Friday 9AM-3PM)</w:t>
      </w:r>
      <w:r>
        <w:rPr>
          <w:rFonts w:cs="Times New Roman"/>
          <w:shd w:val="clear" w:color="auto" w:fill="FAF9F8"/>
        </w:rPr>
        <w:t xml:space="preserve">, </w:t>
      </w:r>
      <w:r w:rsidR="00643C06">
        <w:rPr>
          <w:rFonts w:cs="Times New Roman"/>
          <w:shd w:val="clear" w:color="auto" w:fill="FAF9F8"/>
        </w:rPr>
        <w:t xml:space="preserve">refer to the </w:t>
      </w:r>
      <w:r w:rsidR="00FE645D">
        <w:rPr>
          <w:rFonts w:cs="Times New Roman"/>
          <w:shd w:val="clear" w:color="auto" w:fill="FAF9F8"/>
        </w:rPr>
        <w:t xml:space="preserve">ACS </w:t>
      </w:r>
      <w:r w:rsidR="00EF1F1D">
        <w:rPr>
          <w:rFonts w:cs="Times New Roman"/>
          <w:shd w:val="clear" w:color="auto" w:fill="FAF9F8"/>
        </w:rPr>
        <w:t xml:space="preserve">Trauma Quiz Instructions online for </w:t>
      </w:r>
      <w:r w:rsidR="0011338C">
        <w:rPr>
          <w:rFonts w:cs="Times New Roman"/>
          <w:shd w:val="clear" w:color="auto" w:fill="FAF9F8"/>
        </w:rPr>
        <w:t>details.</w:t>
      </w:r>
      <w:r>
        <w:rPr>
          <w:rFonts w:cs="Times New Roman"/>
          <w:shd w:val="clear" w:color="auto" w:fill="FAF9F8"/>
        </w:rPr>
        <w:t xml:space="preserve"> </w:t>
      </w:r>
    </w:p>
    <w:p w14:paraId="53B58725" w14:textId="7CF1EF63" w:rsidR="42365CA5" w:rsidRDefault="42365CA5" w:rsidP="42365CA5">
      <w:pPr>
        <w:spacing w:after="0"/>
        <w:jc w:val="both"/>
        <w:rPr>
          <w:rFonts w:eastAsia="Calibri" w:cs="Arial"/>
        </w:rPr>
      </w:pPr>
    </w:p>
    <w:p w14:paraId="13136CBB" w14:textId="68F977C4" w:rsidR="0070754C" w:rsidRPr="0002277E" w:rsidRDefault="0070754C" w:rsidP="00C75FD5">
      <w:pPr>
        <w:spacing w:after="0"/>
        <w:jc w:val="both"/>
        <w:rPr>
          <w:b/>
          <w:bCs/>
          <w:sz w:val="24"/>
          <w:szCs w:val="24"/>
        </w:rPr>
      </w:pPr>
      <w:r w:rsidRPr="0002277E">
        <w:rPr>
          <w:b/>
          <w:bCs/>
          <w:sz w:val="24"/>
          <w:szCs w:val="24"/>
        </w:rPr>
        <w:t>L</w:t>
      </w:r>
      <w:r w:rsidR="4FF20BCB" w:rsidRPr="0002277E">
        <w:rPr>
          <w:b/>
          <w:bCs/>
          <w:sz w:val="24"/>
          <w:szCs w:val="24"/>
        </w:rPr>
        <w:t>ectures</w:t>
      </w:r>
      <w:r w:rsidRPr="0002277E">
        <w:rPr>
          <w:b/>
          <w:bCs/>
          <w:sz w:val="24"/>
          <w:szCs w:val="24"/>
        </w:rPr>
        <w:t>/L</w:t>
      </w:r>
      <w:r w:rsidR="545F0947" w:rsidRPr="0002277E">
        <w:rPr>
          <w:b/>
          <w:bCs/>
          <w:sz w:val="24"/>
          <w:szCs w:val="24"/>
        </w:rPr>
        <w:t>abs</w:t>
      </w:r>
      <w:r w:rsidRPr="0002277E">
        <w:rPr>
          <w:b/>
          <w:bCs/>
          <w:sz w:val="24"/>
          <w:szCs w:val="24"/>
        </w:rPr>
        <w:t xml:space="preserve"> </w:t>
      </w:r>
    </w:p>
    <w:p w14:paraId="6B3F06A4" w14:textId="786672A1" w:rsidR="0070754C" w:rsidRPr="001C3A9D" w:rsidRDefault="0070754C" w:rsidP="005F0534">
      <w:pPr>
        <w:autoSpaceDE w:val="0"/>
        <w:autoSpaceDN w:val="0"/>
        <w:adjustRightInd w:val="0"/>
        <w:spacing w:after="0"/>
        <w:jc w:val="both"/>
        <w:rPr>
          <w:rFonts w:cs="Times New Roman"/>
          <w:color w:val="000000"/>
        </w:rPr>
      </w:pPr>
      <w:r w:rsidRPr="001C3A9D">
        <w:rPr>
          <w:rFonts w:cs="Times New Roman"/>
          <w:color w:val="000000" w:themeColor="text1"/>
        </w:rPr>
        <w:t xml:space="preserve">There will be </w:t>
      </w:r>
      <w:r w:rsidR="00FE4EC4" w:rsidRPr="001C3A9D">
        <w:rPr>
          <w:rFonts w:cs="Times New Roman"/>
          <w:color w:val="000000" w:themeColor="text1"/>
        </w:rPr>
        <w:t xml:space="preserve">a </w:t>
      </w:r>
      <w:r w:rsidR="00CF51C4" w:rsidRPr="001C3A9D">
        <w:rPr>
          <w:rFonts w:cs="Times New Roman"/>
          <w:color w:val="000000" w:themeColor="text1"/>
        </w:rPr>
        <w:t xml:space="preserve">full day </w:t>
      </w:r>
      <w:r w:rsidRPr="00381E16">
        <w:rPr>
          <w:rFonts w:cs="Times New Roman"/>
          <w:color w:val="000000" w:themeColor="text1"/>
        </w:rPr>
        <w:t xml:space="preserve">of </w:t>
      </w:r>
      <w:r w:rsidR="00CF22E4" w:rsidRPr="00381E16">
        <w:rPr>
          <w:rFonts w:cs="Times New Roman"/>
          <w:color w:val="000000" w:themeColor="text1"/>
        </w:rPr>
        <w:t>L</w:t>
      </w:r>
      <w:r w:rsidRPr="00381E16">
        <w:rPr>
          <w:rFonts w:cs="Times New Roman"/>
          <w:color w:val="000000" w:themeColor="text1"/>
        </w:rPr>
        <w:t xml:space="preserve">earning </w:t>
      </w:r>
      <w:r w:rsidR="00CF22E4" w:rsidRPr="00B56B42">
        <w:rPr>
          <w:rFonts w:cs="Times New Roman"/>
          <w:color w:val="000000" w:themeColor="text1"/>
        </w:rPr>
        <w:t>A</w:t>
      </w:r>
      <w:r w:rsidRPr="0008124C">
        <w:rPr>
          <w:rFonts w:cs="Times New Roman"/>
          <w:color w:val="000000" w:themeColor="text1"/>
        </w:rPr>
        <w:t>ctivities</w:t>
      </w:r>
      <w:r w:rsidRPr="001C3A9D">
        <w:rPr>
          <w:rFonts w:cs="Times New Roman"/>
          <w:color w:val="000000" w:themeColor="text1"/>
        </w:rPr>
        <w:t xml:space="preserve"> </w:t>
      </w:r>
      <w:r w:rsidR="00AC0211">
        <w:rPr>
          <w:rFonts w:cs="Times New Roman"/>
          <w:color w:val="000000" w:themeColor="text1"/>
        </w:rPr>
        <w:t>on</w:t>
      </w:r>
      <w:r w:rsidRPr="001C3A9D">
        <w:rPr>
          <w:rFonts w:cs="Times New Roman"/>
          <w:color w:val="000000" w:themeColor="text1"/>
        </w:rPr>
        <w:t xml:space="preserve"> </w:t>
      </w:r>
      <w:proofErr w:type="gramStart"/>
      <w:r w:rsidR="004305E0" w:rsidRPr="001C3A9D">
        <w:rPr>
          <w:rFonts w:cs="Times New Roman"/>
          <w:color w:val="000000" w:themeColor="text1"/>
        </w:rPr>
        <w:t>Friday</w:t>
      </w:r>
      <w:r w:rsidR="00AC0211">
        <w:rPr>
          <w:rFonts w:cs="Times New Roman"/>
          <w:color w:val="000000" w:themeColor="text1"/>
        </w:rPr>
        <w:t>’s</w:t>
      </w:r>
      <w:proofErr w:type="gramEnd"/>
      <w:r w:rsidR="00AC0211">
        <w:rPr>
          <w:rFonts w:cs="Times New Roman"/>
          <w:color w:val="000000" w:themeColor="text1"/>
        </w:rPr>
        <w:t xml:space="preserve"> of week 1, 3, and 5 during the clerkship</w:t>
      </w:r>
      <w:r w:rsidRPr="001C3A9D">
        <w:rPr>
          <w:rFonts w:cs="Times New Roman"/>
          <w:color w:val="000000" w:themeColor="text1"/>
        </w:rPr>
        <w:t>. These sessions will be divided into case-based core curriculum</w:t>
      </w:r>
      <w:r w:rsidR="00DF6B6D" w:rsidRPr="001C3A9D">
        <w:rPr>
          <w:rFonts w:cs="Times New Roman"/>
          <w:color w:val="000000" w:themeColor="text1"/>
        </w:rPr>
        <w:t xml:space="preserve">, Department of Surgery Morbidity and Mortality &amp; Grands Rounds, </w:t>
      </w:r>
      <w:r w:rsidR="00C84385" w:rsidRPr="001C3A9D">
        <w:rPr>
          <w:rFonts w:cs="Times New Roman"/>
          <w:color w:val="000000" w:themeColor="text1"/>
        </w:rPr>
        <w:t>faculty tutorials</w:t>
      </w:r>
      <w:r w:rsidRPr="001C3A9D">
        <w:rPr>
          <w:rFonts w:cs="Times New Roman"/>
          <w:color w:val="000000" w:themeColor="text1"/>
        </w:rPr>
        <w:t xml:space="preserve">, workshops, </w:t>
      </w:r>
      <w:r w:rsidR="002D7FCF" w:rsidRPr="001C3A9D">
        <w:rPr>
          <w:rFonts w:cs="Times New Roman"/>
          <w:color w:val="000000" w:themeColor="text1"/>
        </w:rPr>
        <w:t xml:space="preserve">and </w:t>
      </w:r>
      <w:r w:rsidR="00AE5550" w:rsidRPr="001C3A9D">
        <w:rPr>
          <w:rFonts w:cs="Times New Roman"/>
          <w:color w:val="000000" w:themeColor="text1"/>
        </w:rPr>
        <w:t xml:space="preserve">skills </w:t>
      </w:r>
      <w:r w:rsidRPr="001C3A9D">
        <w:rPr>
          <w:rFonts w:cs="Times New Roman"/>
          <w:color w:val="000000" w:themeColor="text1"/>
        </w:rPr>
        <w:t xml:space="preserve">labs. </w:t>
      </w:r>
      <w:r w:rsidR="002D7FCF" w:rsidRPr="001C3A9D">
        <w:rPr>
          <w:rFonts w:cs="Times New Roman"/>
          <w:color w:val="000000" w:themeColor="text1"/>
        </w:rPr>
        <w:t xml:space="preserve"> </w:t>
      </w:r>
      <w:r w:rsidR="004305E0" w:rsidRPr="001C3A9D">
        <w:rPr>
          <w:rFonts w:cs="Times New Roman"/>
          <w:color w:val="000000" w:themeColor="text1"/>
        </w:rPr>
        <w:t xml:space="preserve">Scheduled learning sessions are designed to develop critical thinking skills and provide an opportunity for active learning with faculty-student exchange.  </w:t>
      </w:r>
      <w:r w:rsidR="0002277E" w:rsidRPr="001C3A9D">
        <w:rPr>
          <w:rFonts w:cs="Times New Roman"/>
          <w:color w:val="000000" w:themeColor="text1"/>
        </w:rPr>
        <w:t>Each week c</w:t>
      </w:r>
      <w:r w:rsidRPr="001C3A9D">
        <w:rPr>
          <w:rFonts w:cs="Times New Roman"/>
          <w:color w:val="000000" w:themeColor="text1"/>
        </w:rPr>
        <w:t xml:space="preserve">ore </w:t>
      </w:r>
      <w:r w:rsidR="0002277E" w:rsidRPr="001C3A9D">
        <w:rPr>
          <w:rFonts w:cs="Times New Roman"/>
          <w:color w:val="000000" w:themeColor="text1"/>
        </w:rPr>
        <w:t>c</w:t>
      </w:r>
      <w:r w:rsidRPr="001C3A9D">
        <w:rPr>
          <w:rFonts w:cs="Times New Roman"/>
          <w:color w:val="000000" w:themeColor="text1"/>
        </w:rPr>
        <w:t xml:space="preserve">urriculum </w:t>
      </w:r>
      <w:r w:rsidR="00AE5550" w:rsidRPr="001C3A9D">
        <w:rPr>
          <w:rFonts w:cs="Times New Roman"/>
          <w:color w:val="000000" w:themeColor="text1"/>
        </w:rPr>
        <w:t>pre</w:t>
      </w:r>
      <w:r w:rsidR="00344283" w:rsidRPr="001C3A9D">
        <w:rPr>
          <w:rFonts w:cs="Times New Roman"/>
          <w:color w:val="000000" w:themeColor="text1"/>
        </w:rPr>
        <w:t xml:space="preserve">-session </w:t>
      </w:r>
      <w:r w:rsidRPr="001C3A9D">
        <w:rPr>
          <w:rFonts w:cs="Times New Roman"/>
          <w:color w:val="000000" w:themeColor="text1"/>
        </w:rPr>
        <w:t>lectures</w:t>
      </w:r>
      <w:r w:rsidR="0002277E" w:rsidRPr="001C3A9D">
        <w:rPr>
          <w:rFonts w:cs="Times New Roman"/>
          <w:color w:val="000000" w:themeColor="text1"/>
        </w:rPr>
        <w:t xml:space="preserve"> are assigned to coordinate with that week’s case-based faculty discussions.  Viewing of these lectures</w:t>
      </w:r>
      <w:r w:rsidR="004305E0" w:rsidRPr="001C3A9D">
        <w:rPr>
          <w:rFonts w:cs="Times New Roman"/>
          <w:color w:val="000000" w:themeColor="text1"/>
        </w:rPr>
        <w:t xml:space="preserve"> prior to faculty sessions</w:t>
      </w:r>
      <w:r w:rsidR="0002277E" w:rsidRPr="001C3A9D">
        <w:rPr>
          <w:rFonts w:cs="Times New Roman"/>
          <w:color w:val="000000" w:themeColor="text1"/>
        </w:rPr>
        <w:t xml:space="preserve"> is critical to </w:t>
      </w:r>
      <w:r w:rsidR="004305E0" w:rsidRPr="001C3A9D">
        <w:rPr>
          <w:rFonts w:cs="Times New Roman"/>
          <w:color w:val="000000" w:themeColor="text1"/>
        </w:rPr>
        <w:t xml:space="preserve">student’s ability to successfully participate in the discussions and </w:t>
      </w:r>
      <w:r w:rsidR="0002277E" w:rsidRPr="001C3A9D">
        <w:rPr>
          <w:rFonts w:cs="Times New Roman"/>
          <w:color w:val="000000" w:themeColor="text1"/>
        </w:rPr>
        <w:t>is expected</w:t>
      </w:r>
      <w:r w:rsidR="004305E0" w:rsidRPr="001C3A9D">
        <w:rPr>
          <w:rFonts w:cs="Times New Roman"/>
          <w:color w:val="000000" w:themeColor="text1"/>
        </w:rPr>
        <w:t xml:space="preserve">.  Delivery format for tutorials/lectures will vary depending on the ability to physically accommodate groups of </w:t>
      </w:r>
      <w:r w:rsidR="004305E0" w:rsidRPr="005F0534">
        <w:rPr>
          <w:rFonts w:cs="Times New Roman"/>
          <w:color w:val="000000" w:themeColor="text1"/>
        </w:rPr>
        <w:t xml:space="preserve">learners. </w:t>
      </w:r>
      <w:r w:rsidR="00D1363E" w:rsidRPr="005F0534">
        <w:rPr>
          <w:rFonts w:cs="Times New Roman"/>
          <w:color w:val="000000" w:themeColor="text1"/>
        </w:rPr>
        <w:t>Occasionally live lectures will be scheduled, which are mandatory, with punctuality expected.</w:t>
      </w:r>
      <w:r w:rsidR="004305E0" w:rsidRPr="005F0534">
        <w:rPr>
          <w:rFonts w:cs="Times New Roman"/>
          <w:color w:val="000000" w:themeColor="text1"/>
        </w:rPr>
        <w:t xml:space="preserve"> </w:t>
      </w:r>
      <w:r w:rsidR="004305E0" w:rsidRPr="005F0534">
        <w:rPr>
          <w:rFonts w:cs="Times New Roman"/>
          <w:b/>
          <w:bCs/>
          <w:color w:val="000000" w:themeColor="text1"/>
        </w:rPr>
        <w:t xml:space="preserve">Whenever Zoom formatting is used, students </w:t>
      </w:r>
      <w:r w:rsidR="00507063" w:rsidRPr="005F0534">
        <w:rPr>
          <w:rFonts w:cs="Times New Roman"/>
          <w:b/>
          <w:bCs/>
          <w:color w:val="000000" w:themeColor="text1"/>
        </w:rPr>
        <w:t xml:space="preserve">are required to have their video cameras on during the </w:t>
      </w:r>
      <w:r w:rsidR="004305E0" w:rsidRPr="005F0534">
        <w:rPr>
          <w:rFonts w:cs="Times New Roman"/>
          <w:b/>
          <w:bCs/>
          <w:color w:val="000000" w:themeColor="text1"/>
        </w:rPr>
        <w:t>session</w:t>
      </w:r>
      <w:r w:rsidR="007E623E">
        <w:rPr>
          <w:rFonts w:cs="Times New Roman"/>
          <w:b/>
          <w:bCs/>
          <w:color w:val="000000" w:themeColor="text1"/>
        </w:rPr>
        <w:t xml:space="preserve"> and be in a professional setting</w:t>
      </w:r>
      <w:r w:rsidR="00507063" w:rsidRPr="005F0534">
        <w:rPr>
          <w:rFonts w:cs="Times New Roman"/>
          <w:b/>
          <w:bCs/>
          <w:color w:val="000000" w:themeColor="text1"/>
        </w:rPr>
        <w:t>.</w:t>
      </w:r>
      <w:r w:rsidR="00507063" w:rsidRPr="001C3A9D">
        <w:rPr>
          <w:rFonts w:cs="Times New Roman"/>
          <w:color w:val="000000" w:themeColor="text1"/>
        </w:rPr>
        <w:t xml:space="preserve"> </w:t>
      </w:r>
    </w:p>
    <w:p w14:paraId="1B98913C" w14:textId="5AB70313" w:rsidR="44F1CD72" w:rsidRDefault="44F1CD72" w:rsidP="00DF408E">
      <w:pPr>
        <w:spacing w:after="0"/>
        <w:jc w:val="both"/>
        <w:rPr>
          <w:rFonts w:cs="Times New Roman"/>
          <w:color w:val="000000" w:themeColor="text1"/>
        </w:rPr>
      </w:pPr>
    </w:p>
    <w:p w14:paraId="4C6241B2" w14:textId="13BC03E3" w:rsidR="005F0534" w:rsidRPr="001C3A9D" w:rsidRDefault="00050E54" w:rsidP="005F0534">
      <w:pPr>
        <w:autoSpaceDE w:val="0"/>
        <w:autoSpaceDN w:val="0"/>
        <w:adjustRightInd w:val="0"/>
        <w:spacing w:after="0"/>
        <w:jc w:val="both"/>
        <w:rPr>
          <w:rFonts w:cs="Times New Roman"/>
          <w:color w:val="000000"/>
        </w:rPr>
      </w:pPr>
      <w:r>
        <w:rPr>
          <w:rFonts w:cs="Times New Roman"/>
          <w:color w:val="000000"/>
          <w:szCs w:val="24"/>
        </w:rPr>
        <w:t xml:space="preserve">You must obtain prior permission from the MSE/Clerkship Director to miss a </w:t>
      </w:r>
      <w:r w:rsidR="00B73936">
        <w:rPr>
          <w:rFonts w:cs="Times New Roman"/>
          <w:color w:val="000000"/>
          <w:szCs w:val="24"/>
        </w:rPr>
        <w:t>scheduled learning session</w:t>
      </w:r>
      <w:r>
        <w:rPr>
          <w:rFonts w:cs="Times New Roman"/>
          <w:color w:val="000000"/>
          <w:szCs w:val="24"/>
        </w:rPr>
        <w:t xml:space="preserve">.  </w:t>
      </w:r>
      <w:r w:rsidR="0070754C" w:rsidRPr="006010DB">
        <w:rPr>
          <w:rFonts w:cs="Times New Roman"/>
          <w:color w:val="000000"/>
          <w:szCs w:val="24"/>
        </w:rPr>
        <w:t xml:space="preserve"> </w:t>
      </w:r>
      <w:r w:rsidR="005A1E1E">
        <w:rPr>
          <w:rFonts w:cs="Times New Roman"/>
          <w:color w:val="000000"/>
          <w:szCs w:val="24"/>
        </w:rPr>
        <w:t xml:space="preserve"> </w:t>
      </w:r>
      <w:r w:rsidR="00F17D73">
        <w:rPr>
          <w:rFonts w:cs="Times New Roman"/>
          <w:color w:val="000000"/>
          <w:szCs w:val="24"/>
        </w:rPr>
        <w:t>U</w:t>
      </w:r>
      <w:r w:rsidR="0070754C" w:rsidRPr="006010DB">
        <w:rPr>
          <w:rFonts w:cs="Times New Roman"/>
          <w:color w:val="000000"/>
          <w:szCs w:val="24"/>
        </w:rPr>
        <w:t xml:space="preserve">nexcused </w:t>
      </w:r>
      <w:r w:rsidR="005A1E1E">
        <w:rPr>
          <w:rFonts w:cs="Times New Roman"/>
          <w:color w:val="000000"/>
          <w:szCs w:val="24"/>
        </w:rPr>
        <w:t>absences</w:t>
      </w:r>
      <w:r w:rsidR="0070754C" w:rsidRPr="006010DB">
        <w:rPr>
          <w:rFonts w:cs="Times New Roman"/>
          <w:color w:val="000000"/>
          <w:szCs w:val="24"/>
        </w:rPr>
        <w:t xml:space="preserve"> may result in failure of the clerkship. </w:t>
      </w:r>
      <w:r w:rsidR="00A65AC2">
        <w:rPr>
          <w:rFonts w:cs="Times New Roman"/>
          <w:color w:val="000000"/>
          <w:szCs w:val="24"/>
        </w:rPr>
        <w:t xml:space="preserve"> </w:t>
      </w:r>
      <w:r w:rsidR="00296192">
        <w:rPr>
          <w:rFonts w:cs="Times New Roman"/>
          <w:color w:val="000000"/>
          <w:szCs w:val="24"/>
        </w:rPr>
        <w:t xml:space="preserve">If you have not participated in a learning session, you may not </w:t>
      </w:r>
      <w:r w:rsidR="00296192" w:rsidRPr="006010DB">
        <w:rPr>
          <w:rFonts w:cs="Times New Roman"/>
          <w:color w:val="000000"/>
          <w:szCs w:val="24"/>
        </w:rPr>
        <w:t>complete an evaluation or indicate attendance</w:t>
      </w:r>
      <w:r w:rsidR="00296192">
        <w:rPr>
          <w:rFonts w:cs="Times New Roman"/>
          <w:color w:val="000000"/>
          <w:szCs w:val="24"/>
        </w:rPr>
        <w:t xml:space="preserve">, </w:t>
      </w:r>
      <w:r w:rsidR="004305E0">
        <w:rPr>
          <w:rFonts w:cs="Times New Roman"/>
          <w:color w:val="000000"/>
          <w:szCs w:val="24"/>
        </w:rPr>
        <w:t>to do so</w:t>
      </w:r>
      <w:r w:rsidR="00823837">
        <w:rPr>
          <w:rFonts w:cs="Times New Roman"/>
          <w:color w:val="000000"/>
          <w:szCs w:val="24"/>
        </w:rPr>
        <w:t xml:space="preserve"> </w:t>
      </w:r>
      <w:r w:rsidR="00296192">
        <w:rPr>
          <w:rFonts w:cs="Times New Roman"/>
          <w:color w:val="000000"/>
          <w:szCs w:val="24"/>
        </w:rPr>
        <w:t xml:space="preserve">is </w:t>
      </w:r>
      <w:r w:rsidR="0070754C" w:rsidRPr="006010DB">
        <w:rPr>
          <w:rFonts w:cs="Times New Roman"/>
          <w:color w:val="000000"/>
          <w:szCs w:val="24"/>
        </w:rPr>
        <w:t>an honor code violation</w:t>
      </w:r>
      <w:r w:rsidR="00296192" w:rsidRPr="00B56B42">
        <w:rPr>
          <w:rFonts w:cs="Times New Roman"/>
          <w:b/>
          <w:bCs/>
          <w:color w:val="000000"/>
          <w:szCs w:val="24"/>
        </w:rPr>
        <w:t xml:space="preserve">. </w:t>
      </w:r>
      <w:r w:rsidR="0081398C" w:rsidRPr="00B56B42">
        <w:rPr>
          <w:rFonts w:cs="Times New Roman"/>
          <w:b/>
          <w:bCs/>
          <w:color w:val="000000"/>
          <w:szCs w:val="24"/>
        </w:rPr>
        <w:t xml:space="preserve">If cameras are off during learning sessions professionalism points will be deducted. </w:t>
      </w:r>
      <w:r w:rsidR="005F0534">
        <w:rPr>
          <w:rFonts w:cs="Times New Roman"/>
          <w:color w:val="000000" w:themeColor="text1"/>
        </w:rPr>
        <w:t>Loss of professionalism points will preclude students from obtaining a grade of Honors, regardless of overall grade.</w:t>
      </w:r>
    </w:p>
    <w:p w14:paraId="463D1D5D" w14:textId="2EEDE39F" w:rsidR="0070754C" w:rsidRPr="00B56B42" w:rsidRDefault="0070754C" w:rsidP="00B56B42">
      <w:pPr>
        <w:autoSpaceDE w:val="0"/>
        <w:autoSpaceDN w:val="0"/>
        <w:adjustRightInd w:val="0"/>
        <w:spacing w:after="0"/>
        <w:jc w:val="both"/>
        <w:rPr>
          <w:rFonts w:cs="Times New Roman"/>
          <w:b/>
          <w:bCs/>
          <w:color w:val="000000"/>
          <w:szCs w:val="24"/>
        </w:rPr>
      </w:pPr>
    </w:p>
    <w:p w14:paraId="319C4729" w14:textId="4662CE37" w:rsidR="0070754C" w:rsidRPr="006010DB" w:rsidRDefault="0070754C" w:rsidP="3250E136">
      <w:pPr>
        <w:autoSpaceDE w:val="0"/>
        <w:autoSpaceDN w:val="0"/>
        <w:adjustRightInd w:val="0"/>
        <w:spacing w:after="0"/>
        <w:jc w:val="both"/>
        <w:rPr>
          <w:rFonts w:cs="Times New Roman"/>
          <w:b/>
          <w:bCs/>
          <w:color w:val="000000"/>
        </w:rPr>
      </w:pPr>
      <w:r w:rsidRPr="3250E136">
        <w:rPr>
          <w:rFonts w:cs="Times New Roman"/>
          <w:b/>
          <w:bCs/>
          <w:color w:val="000000" w:themeColor="text1"/>
        </w:rPr>
        <w:t xml:space="preserve">Students who are post-call are excused from </w:t>
      </w:r>
      <w:r w:rsidR="004305E0" w:rsidRPr="3250E136">
        <w:rPr>
          <w:rFonts w:cs="Times New Roman"/>
          <w:b/>
          <w:bCs/>
          <w:color w:val="000000" w:themeColor="text1"/>
        </w:rPr>
        <w:t xml:space="preserve">all </w:t>
      </w:r>
      <w:r w:rsidR="00823837" w:rsidRPr="3250E136">
        <w:rPr>
          <w:rFonts w:cs="Times New Roman"/>
          <w:b/>
          <w:bCs/>
          <w:color w:val="000000" w:themeColor="text1"/>
        </w:rPr>
        <w:t xml:space="preserve">scheduled </w:t>
      </w:r>
      <w:r w:rsidRPr="3250E136">
        <w:rPr>
          <w:rFonts w:cs="Times New Roman"/>
          <w:b/>
          <w:bCs/>
          <w:color w:val="000000" w:themeColor="text1"/>
        </w:rPr>
        <w:t xml:space="preserve">learning </w:t>
      </w:r>
      <w:r w:rsidR="00924FB2" w:rsidRPr="3250E136">
        <w:rPr>
          <w:rFonts w:cs="Times New Roman"/>
          <w:b/>
          <w:bCs/>
          <w:color w:val="000000" w:themeColor="text1"/>
        </w:rPr>
        <w:t>session</w:t>
      </w:r>
      <w:r w:rsidRPr="3250E136">
        <w:rPr>
          <w:rFonts w:cs="Times New Roman"/>
          <w:b/>
          <w:bCs/>
          <w:color w:val="000000" w:themeColor="text1"/>
        </w:rPr>
        <w:t>s</w:t>
      </w:r>
      <w:r w:rsidR="005F33B4" w:rsidRPr="3250E136">
        <w:rPr>
          <w:rFonts w:cs="Times New Roman"/>
          <w:b/>
          <w:bCs/>
          <w:color w:val="000000" w:themeColor="text1"/>
        </w:rPr>
        <w:t xml:space="preserve"> once they have reached 28 hours</w:t>
      </w:r>
      <w:r w:rsidRPr="3250E136">
        <w:rPr>
          <w:rFonts w:cs="Times New Roman"/>
          <w:b/>
          <w:bCs/>
          <w:color w:val="000000" w:themeColor="text1"/>
        </w:rPr>
        <w:t xml:space="preserve">. </w:t>
      </w:r>
    </w:p>
    <w:p w14:paraId="4AB52A8E" w14:textId="4AE7FC58" w:rsidR="3765D6AC" w:rsidRDefault="3765D6AC" w:rsidP="3765D6AC">
      <w:pPr>
        <w:spacing w:after="0"/>
        <w:ind w:firstLine="720"/>
        <w:jc w:val="both"/>
        <w:rPr>
          <w:rFonts w:cs="Times New Roman"/>
          <w:b/>
          <w:bCs/>
          <w:color w:val="000000" w:themeColor="text1"/>
          <w:sz w:val="24"/>
          <w:szCs w:val="24"/>
        </w:rPr>
      </w:pPr>
    </w:p>
    <w:p w14:paraId="1B50540A" w14:textId="77777777" w:rsidR="00402D2A" w:rsidRPr="00402D2A" w:rsidRDefault="00402D2A" w:rsidP="00402D2A">
      <w:pPr>
        <w:rPr>
          <w:rFonts w:ascii="Arial" w:hAnsi="Arial" w:cs="Arial"/>
          <w:b/>
          <w:bCs/>
          <w:sz w:val="28"/>
          <w:szCs w:val="28"/>
          <w:u w:val="single"/>
        </w:rPr>
      </w:pPr>
      <w:r w:rsidRPr="00402D2A">
        <w:rPr>
          <w:rFonts w:ascii="Arial" w:hAnsi="Arial" w:cs="Arial"/>
          <w:b/>
          <w:bCs/>
          <w:sz w:val="28"/>
          <w:szCs w:val="28"/>
          <w:u w:val="single"/>
        </w:rPr>
        <w:t>Required Assignments</w:t>
      </w:r>
    </w:p>
    <w:p w14:paraId="6EF656F7" w14:textId="59AAD0D6" w:rsidR="00402D2A" w:rsidRPr="00F94ED6" w:rsidRDefault="00402D2A" w:rsidP="00402D2A">
      <w:pPr>
        <w:rPr>
          <w:rFonts w:eastAsia="Times New Roman" w:cs="Times New Roman"/>
        </w:rPr>
      </w:pPr>
      <w:r w:rsidRPr="429094E5">
        <w:rPr>
          <w:b/>
          <w:bCs/>
          <w:sz w:val="28"/>
          <w:szCs w:val="28"/>
        </w:rPr>
        <w:t xml:space="preserve"> </w:t>
      </w:r>
      <w:r>
        <w:rPr>
          <w:b/>
          <w:bCs/>
          <w:sz w:val="28"/>
          <w:szCs w:val="28"/>
        </w:rPr>
        <w:t>Required Clinical Experiences</w:t>
      </w:r>
    </w:p>
    <w:p w14:paraId="7B734022" w14:textId="2F3EE805" w:rsidR="00402D2A" w:rsidRPr="006010DB" w:rsidRDefault="00402D2A" w:rsidP="00402D2A">
      <w:pPr>
        <w:spacing w:after="0" w:line="256" w:lineRule="auto"/>
        <w:jc w:val="both"/>
      </w:pPr>
      <w:r>
        <w:t xml:space="preserve">During the clerkship, you will be required to enter a patient encounter for each of the Required Clinical Experience cases.  Cases are logged in </w:t>
      </w:r>
      <w:proofErr w:type="spellStart"/>
      <w:r>
        <w:t>MyMedWeb</w:t>
      </w:r>
      <w:proofErr w:type="spellEnd"/>
      <w:r>
        <w:t xml:space="preserve"> (</w:t>
      </w:r>
      <w:proofErr w:type="spellStart"/>
      <w:r>
        <w:t>MedOasis</w:t>
      </w:r>
      <w:proofErr w:type="spellEnd"/>
      <w:r>
        <w:t>).  Documentation includes the patients age, sex, admitting diagnosis and operative or non-operative care. These must be completed in full before the end of the Clerkship.</w:t>
      </w:r>
    </w:p>
    <w:p w14:paraId="0F7042AE" w14:textId="77777777" w:rsidR="00402D2A" w:rsidRPr="006010DB" w:rsidRDefault="00402D2A" w:rsidP="00402D2A">
      <w:pPr>
        <w:spacing w:after="3" w:line="242" w:lineRule="auto"/>
        <w:ind w:left="-5" w:right="154"/>
      </w:pPr>
    </w:p>
    <w:p w14:paraId="60BAB718" w14:textId="4A90389B" w:rsidR="00402D2A" w:rsidRPr="006010DB" w:rsidRDefault="00402D2A" w:rsidP="00402D2A">
      <w:pPr>
        <w:spacing w:after="3" w:line="242" w:lineRule="auto"/>
        <w:ind w:left="-5" w:right="154"/>
      </w:pPr>
      <w:r w:rsidRPr="006010DB">
        <w:t xml:space="preserve">The required </w:t>
      </w:r>
      <w:r>
        <w:t xml:space="preserve">clinical experience </w:t>
      </w:r>
      <w:r w:rsidRPr="006010DB">
        <w:t xml:space="preserve">cases for the General Surgery Clerkship are: </w:t>
      </w:r>
    </w:p>
    <w:tbl>
      <w:tblPr>
        <w:tblStyle w:val="TableGrid0"/>
        <w:tblW w:w="9000" w:type="dxa"/>
        <w:tblInd w:w="360" w:type="dxa"/>
        <w:tblCellMar>
          <w:top w:w="5" w:type="dxa"/>
        </w:tblCellMar>
        <w:tblLook w:val="04A0" w:firstRow="1" w:lastRow="0" w:firstColumn="1" w:lastColumn="0" w:noHBand="0" w:noVBand="1"/>
      </w:tblPr>
      <w:tblGrid>
        <w:gridCol w:w="5041"/>
        <w:gridCol w:w="3959"/>
      </w:tblGrid>
      <w:tr w:rsidR="00402D2A" w:rsidRPr="006010DB" w14:paraId="27120EF5" w14:textId="77777777" w:rsidTr="005C31E7">
        <w:trPr>
          <w:trHeight w:val="2322"/>
        </w:trPr>
        <w:tc>
          <w:tcPr>
            <w:tcW w:w="5041" w:type="dxa"/>
            <w:hideMark/>
          </w:tcPr>
          <w:p w14:paraId="760F0229" w14:textId="77777777" w:rsidR="00402D2A" w:rsidRPr="006010DB" w:rsidRDefault="00402D2A" w:rsidP="005C31E7">
            <w:pPr>
              <w:numPr>
                <w:ilvl w:val="0"/>
                <w:numId w:val="26"/>
              </w:numPr>
              <w:spacing w:line="256" w:lineRule="auto"/>
            </w:pPr>
            <w:r w:rsidRPr="006010DB">
              <w:t>Abdominal Pain</w:t>
            </w:r>
            <w:r>
              <w:t>*</w:t>
            </w:r>
            <w:r w:rsidRPr="006010DB">
              <w:t xml:space="preserve"> </w:t>
            </w:r>
          </w:p>
          <w:p w14:paraId="38D2D50F" w14:textId="77777777" w:rsidR="00402D2A" w:rsidRPr="006010DB" w:rsidRDefault="00402D2A" w:rsidP="005C31E7">
            <w:pPr>
              <w:numPr>
                <w:ilvl w:val="0"/>
                <w:numId w:val="26"/>
              </w:numPr>
              <w:spacing w:line="256" w:lineRule="auto"/>
            </w:pPr>
            <w:r w:rsidRPr="006010DB">
              <w:t>Acute Cholecystitis</w:t>
            </w:r>
            <w:r>
              <w:t>*</w:t>
            </w:r>
            <w:r w:rsidRPr="006010DB">
              <w:t xml:space="preserve"> </w:t>
            </w:r>
          </w:p>
          <w:p w14:paraId="0B446529" w14:textId="77777777" w:rsidR="00402D2A" w:rsidRPr="006010DB" w:rsidRDefault="00402D2A" w:rsidP="005C31E7">
            <w:pPr>
              <w:numPr>
                <w:ilvl w:val="0"/>
                <w:numId w:val="26"/>
              </w:numPr>
              <w:spacing w:line="256" w:lineRule="auto"/>
            </w:pPr>
            <w:r w:rsidRPr="006010DB">
              <w:t>Bowel Obstruction</w:t>
            </w:r>
            <w:r>
              <w:t>*</w:t>
            </w:r>
            <w:r w:rsidRPr="006010DB">
              <w:t xml:space="preserve"> </w:t>
            </w:r>
            <w:r w:rsidRPr="006010DB">
              <w:rPr>
                <w:b/>
              </w:rPr>
              <w:t xml:space="preserve"> </w:t>
            </w:r>
          </w:p>
          <w:p w14:paraId="59E99F06" w14:textId="77777777" w:rsidR="00402D2A" w:rsidRPr="006010DB" w:rsidRDefault="00402D2A" w:rsidP="005C31E7">
            <w:pPr>
              <w:numPr>
                <w:ilvl w:val="0"/>
                <w:numId w:val="26"/>
              </w:numPr>
              <w:spacing w:line="256" w:lineRule="auto"/>
            </w:pPr>
            <w:r w:rsidRPr="006010DB">
              <w:t>Closed Head Injury</w:t>
            </w:r>
            <w:r>
              <w:t>*</w:t>
            </w:r>
            <w:r w:rsidRPr="006010DB">
              <w:t xml:space="preserve"> </w:t>
            </w:r>
          </w:p>
          <w:p w14:paraId="72868DCE" w14:textId="77777777" w:rsidR="00402D2A" w:rsidRPr="006010DB" w:rsidRDefault="00402D2A" w:rsidP="005C31E7">
            <w:pPr>
              <w:numPr>
                <w:ilvl w:val="0"/>
                <w:numId w:val="26"/>
              </w:numPr>
              <w:spacing w:line="256" w:lineRule="auto"/>
            </w:pPr>
            <w:r w:rsidRPr="006010DB">
              <w:t>Diverticulitis</w:t>
            </w:r>
            <w:r>
              <w:t>*</w:t>
            </w:r>
            <w:r w:rsidRPr="006010DB">
              <w:t xml:space="preserve"> </w:t>
            </w:r>
          </w:p>
          <w:p w14:paraId="2EFB15DE" w14:textId="77777777" w:rsidR="00402D2A" w:rsidRPr="006010DB" w:rsidRDefault="00402D2A" w:rsidP="005C31E7">
            <w:pPr>
              <w:numPr>
                <w:ilvl w:val="0"/>
                <w:numId w:val="26"/>
              </w:numPr>
              <w:spacing w:line="256" w:lineRule="auto"/>
            </w:pPr>
            <w:r w:rsidRPr="006010DB">
              <w:t>Hernia</w:t>
            </w:r>
            <w:r>
              <w:t>*</w:t>
            </w:r>
            <w:r w:rsidRPr="006010DB">
              <w:rPr>
                <w:b/>
              </w:rPr>
              <w:t xml:space="preserve"> </w:t>
            </w:r>
          </w:p>
          <w:p w14:paraId="7182AD34" w14:textId="77777777" w:rsidR="00402D2A" w:rsidRPr="006010DB" w:rsidRDefault="00402D2A" w:rsidP="005C31E7">
            <w:pPr>
              <w:numPr>
                <w:ilvl w:val="0"/>
                <w:numId w:val="26"/>
              </w:numPr>
              <w:spacing w:line="256" w:lineRule="auto"/>
            </w:pPr>
            <w:r w:rsidRPr="006010DB">
              <w:t>Hypovolemia</w:t>
            </w:r>
            <w:r>
              <w:t>*</w:t>
            </w:r>
            <w:r w:rsidRPr="006010DB">
              <w:t xml:space="preserve"> </w:t>
            </w:r>
          </w:p>
          <w:p w14:paraId="3D3B8FA3" w14:textId="77777777" w:rsidR="00402D2A" w:rsidRPr="006010DB" w:rsidRDefault="00402D2A" w:rsidP="005C31E7">
            <w:pPr>
              <w:numPr>
                <w:ilvl w:val="0"/>
                <w:numId w:val="26"/>
              </w:numPr>
              <w:spacing w:line="256" w:lineRule="auto"/>
            </w:pPr>
            <w:r w:rsidRPr="006010DB">
              <w:t>Malignancies</w:t>
            </w:r>
            <w:r w:rsidRPr="006010DB">
              <w:rPr>
                <w:b/>
              </w:rPr>
              <w:t xml:space="preserve"> </w:t>
            </w:r>
          </w:p>
        </w:tc>
        <w:tc>
          <w:tcPr>
            <w:tcW w:w="3959" w:type="dxa"/>
            <w:hideMark/>
          </w:tcPr>
          <w:p w14:paraId="310241D9" w14:textId="77777777" w:rsidR="00402D2A" w:rsidRPr="001F6B53" w:rsidRDefault="00402D2A" w:rsidP="005C31E7">
            <w:pPr>
              <w:pStyle w:val="ListParagraph"/>
              <w:spacing w:line="256" w:lineRule="auto"/>
              <w:jc w:val="center"/>
            </w:pPr>
            <w:r>
              <w:t xml:space="preserve">      9.  </w:t>
            </w:r>
            <w:r w:rsidRPr="001F6B53">
              <w:t>Peripheral Vascular</w:t>
            </w:r>
          </w:p>
          <w:p w14:paraId="3EA4EF4F" w14:textId="77777777" w:rsidR="00402D2A" w:rsidRPr="001F6B53" w:rsidRDefault="00402D2A" w:rsidP="005C31E7">
            <w:pPr>
              <w:pStyle w:val="ListParagraph"/>
              <w:spacing w:line="256" w:lineRule="auto"/>
              <w:jc w:val="center"/>
            </w:pPr>
            <w:r w:rsidRPr="001F6B53">
              <w:t>Disease</w:t>
            </w:r>
            <w:r>
              <w:t>*</w:t>
            </w:r>
          </w:p>
          <w:p w14:paraId="587D7C7E" w14:textId="77777777" w:rsidR="00402D2A" w:rsidRDefault="00402D2A" w:rsidP="005C31E7">
            <w:pPr>
              <w:spacing w:line="256" w:lineRule="auto"/>
              <w:ind w:right="-675"/>
              <w:rPr>
                <w:b/>
              </w:rPr>
            </w:pPr>
            <w:r>
              <w:t xml:space="preserve">                          10. </w:t>
            </w:r>
            <w:r w:rsidRPr="006010DB">
              <w:t>Postoperative Pain</w:t>
            </w:r>
            <w:r w:rsidRPr="006010DB">
              <w:rPr>
                <w:b/>
              </w:rPr>
              <w:t xml:space="preserve"> </w:t>
            </w:r>
          </w:p>
          <w:p w14:paraId="611DE2F6" w14:textId="77777777" w:rsidR="00402D2A" w:rsidRPr="006010DB" w:rsidRDefault="00402D2A" w:rsidP="005C31E7">
            <w:pPr>
              <w:spacing w:line="256" w:lineRule="auto"/>
              <w:ind w:right="-675"/>
              <w:jc w:val="center"/>
            </w:pPr>
            <w:r w:rsidRPr="006010DB">
              <w:t>Management</w:t>
            </w:r>
            <w:r>
              <w:t>*</w:t>
            </w:r>
          </w:p>
          <w:p w14:paraId="5298D481" w14:textId="77777777" w:rsidR="00402D2A" w:rsidRPr="001F6B53" w:rsidRDefault="00402D2A" w:rsidP="005C31E7">
            <w:pPr>
              <w:pStyle w:val="ListParagraph"/>
              <w:numPr>
                <w:ilvl w:val="0"/>
                <w:numId w:val="42"/>
              </w:numPr>
              <w:spacing w:line="256" w:lineRule="auto"/>
            </w:pPr>
            <w:r w:rsidRPr="001F6B53">
              <w:t>Sepsis</w:t>
            </w:r>
            <w:r>
              <w:t>*</w:t>
            </w:r>
          </w:p>
          <w:p w14:paraId="4C1D2A3C" w14:textId="77777777" w:rsidR="00402D2A" w:rsidRPr="009E050A" w:rsidRDefault="00402D2A" w:rsidP="005C31E7">
            <w:pPr>
              <w:pStyle w:val="ListParagraph"/>
              <w:numPr>
                <w:ilvl w:val="0"/>
                <w:numId w:val="42"/>
              </w:numPr>
              <w:spacing w:line="256" w:lineRule="auto"/>
            </w:pPr>
            <w:r w:rsidRPr="009E050A">
              <w:t>Shock</w:t>
            </w:r>
            <w:r>
              <w:t>*</w:t>
            </w:r>
          </w:p>
          <w:p w14:paraId="15EA23AE" w14:textId="77777777" w:rsidR="00402D2A" w:rsidRPr="006010DB" w:rsidRDefault="00402D2A" w:rsidP="005C31E7">
            <w:pPr>
              <w:numPr>
                <w:ilvl w:val="0"/>
                <w:numId w:val="42"/>
              </w:numPr>
              <w:spacing w:line="256" w:lineRule="auto"/>
            </w:pPr>
            <w:r w:rsidRPr="006010DB">
              <w:t>Surgical Site Infection</w:t>
            </w:r>
          </w:p>
          <w:p w14:paraId="5267828E" w14:textId="77777777" w:rsidR="00402D2A" w:rsidRPr="006010DB" w:rsidRDefault="00402D2A" w:rsidP="005C31E7">
            <w:pPr>
              <w:numPr>
                <w:ilvl w:val="0"/>
                <w:numId w:val="42"/>
              </w:numPr>
              <w:spacing w:line="256" w:lineRule="auto"/>
            </w:pPr>
            <w:r w:rsidRPr="006010DB">
              <w:t>Trauma – Blunt</w:t>
            </w:r>
            <w:r>
              <w:t>*</w:t>
            </w:r>
          </w:p>
          <w:p w14:paraId="68087233" w14:textId="77777777" w:rsidR="00402D2A" w:rsidRPr="006010DB" w:rsidRDefault="00402D2A" w:rsidP="005C31E7">
            <w:pPr>
              <w:numPr>
                <w:ilvl w:val="0"/>
                <w:numId w:val="42"/>
              </w:numPr>
              <w:spacing w:line="256" w:lineRule="auto"/>
            </w:pPr>
            <w:r w:rsidRPr="006010DB">
              <w:t xml:space="preserve">Trauma </w:t>
            </w:r>
            <w:r>
              <w:t>–</w:t>
            </w:r>
            <w:r w:rsidRPr="006010DB">
              <w:t xml:space="preserve"> Penetrating</w:t>
            </w:r>
            <w:r>
              <w:t>*</w:t>
            </w:r>
          </w:p>
        </w:tc>
      </w:tr>
    </w:tbl>
    <w:p w14:paraId="3969F350" w14:textId="129F0237" w:rsidR="00402D2A" w:rsidRDefault="00402D2A" w:rsidP="44F1CD72">
      <w:pPr>
        <w:autoSpaceDE w:val="0"/>
        <w:autoSpaceDN w:val="0"/>
        <w:adjustRightInd w:val="0"/>
        <w:spacing w:after="0"/>
        <w:jc w:val="both"/>
        <w:rPr>
          <w:rFonts w:cs="Times New Roman"/>
          <w:b/>
          <w:bCs/>
          <w:color w:val="000000" w:themeColor="text1"/>
          <w:sz w:val="24"/>
          <w:szCs w:val="24"/>
        </w:rPr>
      </w:pPr>
      <w:r>
        <w:rPr>
          <w:rFonts w:cs="Times New Roman"/>
          <w:b/>
          <w:bCs/>
          <w:color w:val="000000" w:themeColor="text1"/>
          <w:sz w:val="24"/>
          <w:szCs w:val="24"/>
        </w:rPr>
        <w:t>*Denotes that the Required Clinical Experience is “OSCE-eligible”. The end of clerkship OSCE cases will be derived from these RCE’s.</w:t>
      </w:r>
    </w:p>
    <w:p w14:paraId="39683CEE" w14:textId="77777777" w:rsidR="00402D2A" w:rsidRDefault="00402D2A" w:rsidP="44F1CD72">
      <w:pPr>
        <w:autoSpaceDE w:val="0"/>
        <w:autoSpaceDN w:val="0"/>
        <w:adjustRightInd w:val="0"/>
        <w:spacing w:after="0"/>
        <w:jc w:val="both"/>
        <w:rPr>
          <w:rFonts w:cs="Times New Roman"/>
          <w:b/>
          <w:bCs/>
          <w:color w:val="000000" w:themeColor="text1"/>
          <w:sz w:val="24"/>
          <w:szCs w:val="24"/>
        </w:rPr>
      </w:pPr>
    </w:p>
    <w:p w14:paraId="0DD8646E" w14:textId="1BE78B00" w:rsidR="00402D2A" w:rsidRPr="00F438F7" w:rsidRDefault="00F438F7" w:rsidP="44F1CD72">
      <w:pPr>
        <w:autoSpaceDE w:val="0"/>
        <w:autoSpaceDN w:val="0"/>
        <w:adjustRightInd w:val="0"/>
        <w:spacing w:after="0"/>
        <w:jc w:val="both"/>
        <w:rPr>
          <w:rFonts w:ascii="Arial" w:hAnsi="Arial" w:cs="Arial"/>
          <w:b/>
          <w:bCs/>
          <w:color w:val="000000" w:themeColor="text1"/>
          <w:sz w:val="28"/>
          <w:szCs w:val="28"/>
          <w:u w:val="single"/>
        </w:rPr>
      </w:pPr>
      <w:r>
        <w:rPr>
          <w:rFonts w:cs="Times New Roman"/>
          <w:b/>
          <w:bCs/>
          <w:color w:val="000000" w:themeColor="text1"/>
          <w:sz w:val="24"/>
          <w:szCs w:val="24"/>
        </w:rPr>
        <w:br/>
      </w:r>
      <w:r w:rsidRPr="00F438F7">
        <w:rPr>
          <w:rFonts w:ascii="Arial" w:hAnsi="Arial" w:cs="Arial"/>
          <w:b/>
          <w:bCs/>
          <w:color w:val="000000" w:themeColor="text1"/>
          <w:sz w:val="28"/>
          <w:szCs w:val="28"/>
          <w:u w:val="single"/>
        </w:rPr>
        <w:t>Clerkship Learning Resources</w:t>
      </w:r>
    </w:p>
    <w:p w14:paraId="085A9B1E" w14:textId="77777777" w:rsidR="00402D2A" w:rsidRDefault="00402D2A" w:rsidP="44F1CD72">
      <w:pPr>
        <w:autoSpaceDE w:val="0"/>
        <w:autoSpaceDN w:val="0"/>
        <w:adjustRightInd w:val="0"/>
        <w:spacing w:after="0"/>
        <w:jc w:val="both"/>
        <w:rPr>
          <w:rFonts w:cs="Times New Roman"/>
          <w:b/>
          <w:bCs/>
          <w:color w:val="000000" w:themeColor="text1"/>
          <w:sz w:val="24"/>
          <w:szCs w:val="24"/>
        </w:rPr>
      </w:pPr>
    </w:p>
    <w:p w14:paraId="0FDC433B" w14:textId="41919053" w:rsidR="0070754C" w:rsidRPr="006010DB" w:rsidRDefault="0070754C" w:rsidP="44F1CD72">
      <w:pPr>
        <w:autoSpaceDE w:val="0"/>
        <w:autoSpaceDN w:val="0"/>
        <w:adjustRightInd w:val="0"/>
        <w:spacing w:after="0"/>
        <w:jc w:val="both"/>
        <w:rPr>
          <w:rFonts w:cs="Times New Roman"/>
          <w:b/>
          <w:bCs/>
          <w:color w:val="000000"/>
          <w:sz w:val="24"/>
          <w:szCs w:val="24"/>
        </w:rPr>
      </w:pPr>
      <w:r w:rsidRPr="44F1CD72">
        <w:rPr>
          <w:rFonts w:cs="Times New Roman"/>
          <w:b/>
          <w:bCs/>
          <w:color w:val="000000" w:themeColor="text1"/>
          <w:sz w:val="24"/>
          <w:szCs w:val="24"/>
        </w:rPr>
        <w:t>I</w:t>
      </w:r>
      <w:r w:rsidR="69F48427" w:rsidRPr="44F1CD72">
        <w:rPr>
          <w:rFonts w:cs="Times New Roman"/>
          <w:b/>
          <w:bCs/>
          <w:color w:val="000000" w:themeColor="text1"/>
          <w:sz w:val="24"/>
          <w:szCs w:val="24"/>
        </w:rPr>
        <w:t>ndependent</w:t>
      </w:r>
      <w:r w:rsidRPr="44F1CD72">
        <w:rPr>
          <w:rFonts w:cs="Times New Roman"/>
          <w:b/>
          <w:bCs/>
          <w:color w:val="000000" w:themeColor="text1"/>
          <w:sz w:val="24"/>
          <w:szCs w:val="24"/>
        </w:rPr>
        <w:t xml:space="preserve"> R</w:t>
      </w:r>
      <w:r w:rsidR="2E145862" w:rsidRPr="44F1CD72">
        <w:rPr>
          <w:rFonts w:cs="Times New Roman"/>
          <w:b/>
          <w:bCs/>
          <w:color w:val="000000" w:themeColor="text1"/>
          <w:sz w:val="24"/>
          <w:szCs w:val="24"/>
        </w:rPr>
        <w:t>eading</w:t>
      </w:r>
      <w:r w:rsidRPr="44F1CD72">
        <w:rPr>
          <w:rFonts w:cs="Times New Roman"/>
          <w:b/>
          <w:bCs/>
          <w:color w:val="000000" w:themeColor="text1"/>
          <w:sz w:val="24"/>
          <w:szCs w:val="24"/>
        </w:rPr>
        <w:t xml:space="preserve"> </w:t>
      </w:r>
    </w:p>
    <w:p w14:paraId="100BE9B5" w14:textId="68011E87" w:rsidR="00092F68" w:rsidRPr="006010DB" w:rsidRDefault="0070754C" w:rsidP="00187A47">
      <w:pPr>
        <w:autoSpaceDE w:val="0"/>
        <w:autoSpaceDN w:val="0"/>
        <w:adjustRightInd w:val="0"/>
        <w:spacing w:after="0"/>
        <w:jc w:val="both"/>
        <w:rPr>
          <w:rFonts w:cs="Times New Roman"/>
          <w:color w:val="000000"/>
          <w:szCs w:val="24"/>
        </w:rPr>
      </w:pPr>
      <w:r w:rsidRPr="006010DB">
        <w:rPr>
          <w:rFonts w:cs="Times New Roman"/>
          <w:color w:val="000000"/>
          <w:szCs w:val="24"/>
        </w:rPr>
        <w:t xml:space="preserve">The suggested texts for the Surgical </w:t>
      </w:r>
      <w:r w:rsidR="003B6843">
        <w:rPr>
          <w:rFonts w:cs="Times New Roman"/>
          <w:color w:val="000000"/>
          <w:szCs w:val="24"/>
        </w:rPr>
        <w:t>Clerkship</w:t>
      </w:r>
      <w:r w:rsidR="00092F68" w:rsidRPr="006010DB">
        <w:rPr>
          <w:rFonts w:cs="Times New Roman"/>
          <w:color w:val="000000"/>
          <w:szCs w:val="24"/>
        </w:rPr>
        <w:t>:</w:t>
      </w:r>
      <w:r w:rsidRPr="006010DB">
        <w:rPr>
          <w:rFonts w:cs="Times New Roman"/>
          <w:color w:val="000000"/>
          <w:szCs w:val="24"/>
        </w:rPr>
        <w:t xml:space="preserve"> </w:t>
      </w:r>
    </w:p>
    <w:p w14:paraId="5A663341" w14:textId="3A445B3E" w:rsidR="00DA0372" w:rsidRPr="00F6505C" w:rsidRDefault="00000000" w:rsidP="00905E61">
      <w:pPr>
        <w:pStyle w:val="ListParagraph"/>
        <w:numPr>
          <w:ilvl w:val="0"/>
          <w:numId w:val="25"/>
        </w:numPr>
        <w:autoSpaceDE w:val="0"/>
        <w:autoSpaceDN w:val="0"/>
        <w:adjustRightInd w:val="0"/>
        <w:spacing w:after="0"/>
        <w:jc w:val="both"/>
        <w:rPr>
          <w:rFonts w:cs="Times New Roman"/>
          <w:color w:val="000000"/>
          <w:u w:val="single"/>
        </w:rPr>
      </w:pPr>
      <w:hyperlink r:id="rId28">
        <w:r w:rsidR="00DA0372" w:rsidRPr="6A08018B">
          <w:rPr>
            <w:rStyle w:val="Hyperlink"/>
            <w:rFonts w:cs="Times New Roman"/>
          </w:rPr>
          <w:t>Doherty, G. (20</w:t>
        </w:r>
        <w:r w:rsidR="0EC20794" w:rsidRPr="6A08018B">
          <w:rPr>
            <w:rStyle w:val="Hyperlink"/>
            <w:rFonts w:cs="Times New Roman"/>
          </w:rPr>
          <w:t>20</w:t>
        </w:r>
        <w:r w:rsidR="00DA0372" w:rsidRPr="6A08018B">
          <w:rPr>
            <w:rStyle w:val="Hyperlink"/>
            <w:rFonts w:cs="Times New Roman"/>
          </w:rPr>
          <w:t xml:space="preserve">). Current diagnosis &amp; treatment: surgery </w:t>
        </w:r>
        <w:r w:rsidR="00761919">
          <w:rPr>
            <w:rStyle w:val="Hyperlink"/>
            <w:rFonts w:cs="Times New Roman"/>
          </w:rPr>
          <w:t>(</w:t>
        </w:r>
        <w:r w:rsidR="00DA0372" w:rsidRPr="6A08018B">
          <w:rPr>
            <w:rStyle w:val="Hyperlink"/>
            <w:rFonts w:cs="Times New Roman"/>
          </w:rPr>
          <w:t>1</w:t>
        </w:r>
        <w:r w:rsidR="7A9322D0" w:rsidRPr="6A08018B">
          <w:rPr>
            <w:rStyle w:val="Hyperlink"/>
            <w:rFonts w:cs="Times New Roman"/>
          </w:rPr>
          <w:t>5</w:t>
        </w:r>
        <w:r w:rsidR="00DA0372" w:rsidRPr="6A08018B">
          <w:rPr>
            <w:rStyle w:val="Hyperlink"/>
            <w:rFonts w:cs="Times New Roman"/>
          </w:rPr>
          <w:t>th ed.). Lange Medical Books/McGraw-Hill.</w:t>
        </w:r>
      </w:hyperlink>
    </w:p>
    <w:p w14:paraId="64F2423D" w14:textId="3F5D2252" w:rsidR="009D2D64" w:rsidRPr="00F6505C" w:rsidRDefault="00000000" w:rsidP="00905E61">
      <w:pPr>
        <w:pStyle w:val="ListParagraph"/>
        <w:numPr>
          <w:ilvl w:val="0"/>
          <w:numId w:val="25"/>
        </w:numPr>
        <w:autoSpaceDE w:val="0"/>
        <w:autoSpaceDN w:val="0"/>
        <w:adjustRightInd w:val="0"/>
        <w:spacing w:after="0"/>
        <w:jc w:val="both"/>
        <w:rPr>
          <w:rFonts w:cs="Times New Roman"/>
          <w:color w:val="000000"/>
          <w:u w:val="single"/>
        </w:rPr>
      </w:pPr>
      <w:hyperlink r:id="rId29">
        <w:r w:rsidR="00DA0372" w:rsidRPr="3765D6AC">
          <w:rPr>
            <w:rStyle w:val="Hyperlink"/>
            <w:rFonts w:cs="Times New Roman"/>
          </w:rPr>
          <w:t>Lawrence, P. (201</w:t>
        </w:r>
        <w:r w:rsidR="6ECC3887" w:rsidRPr="3765D6AC">
          <w:rPr>
            <w:rStyle w:val="Hyperlink"/>
            <w:rFonts w:cs="Times New Roman"/>
          </w:rPr>
          <w:t>8</w:t>
        </w:r>
        <w:r w:rsidR="00DA0372" w:rsidRPr="3765D6AC">
          <w:rPr>
            <w:rStyle w:val="Hyperlink"/>
            <w:rFonts w:cs="Times New Roman"/>
          </w:rPr>
          <w:t>). Essentials of general surgery (</w:t>
        </w:r>
        <w:r w:rsidR="2E55633C" w:rsidRPr="3765D6AC">
          <w:rPr>
            <w:rStyle w:val="Hyperlink"/>
            <w:rFonts w:cs="Times New Roman"/>
          </w:rPr>
          <w:t>Sixth</w:t>
        </w:r>
        <w:r w:rsidR="00DA0372" w:rsidRPr="3765D6AC">
          <w:rPr>
            <w:rStyle w:val="Hyperlink"/>
            <w:rFonts w:cs="Times New Roman"/>
          </w:rPr>
          <w:t xml:space="preserve"> edition.). Wolters Kluwer Health/Lippincott Williams &amp; Wilkins.</w:t>
        </w:r>
      </w:hyperlink>
    </w:p>
    <w:p w14:paraId="3F520598" w14:textId="77777777" w:rsidR="00DA0372" w:rsidRDefault="00DA0372" w:rsidP="00187A47">
      <w:pPr>
        <w:autoSpaceDE w:val="0"/>
        <w:autoSpaceDN w:val="0"/>
        <w:adjustRightInd w:val="0"/>
        <w:spacing w:after="0"/>
        <w:jc w:val="both"/>
        <w:rPr>
          <w:rFonts w:cs="Times New Roman"/>
          <w:color w:val="000000"/>
          <w:szCs w:val="24"/>
        </w:rPr>
      </w:pPr>
    </w:p>
    <w:p w14:paraId="3CE3FB4C" w14:textId="089AB540" w:rsidR="009D2D64" w:rsidRPr="006010DB" w:rsidRDefault="0070754C" w:rsidP="00187A47">
      <w:pPr>
        <w:autoSpaceDE w:val="0"/>
        <w:autoSpaceDN w:val="0"/>
        <w:adjustRightInd w:val="0"/>
        <w:spacing w:after="0"/>
        <w:jc w:val="both"/>
        <w:rPr>
          <w:rFonts w:cs="Times New Roman"/>
          <w:color w:val="000000"/>
          <w:szCs w:val="24"/>
        </w:rPr>
      </w:pPr>
      <w:r w:rsidRPr="3765D6AC">
        <w:rPr>
          <w:rFonts w:cs="Times New Roman"/>
          <w:color w:val="000000" w:themeColor="text1"/>
        </w:rPr>
        <w:lastRenderedPageBreak/>
        <w:t xml:space="preserve">It is </w:t>
      </w:r>
      <w:r w:rsidRPr="00FA4D13">
        <w:rPr>
          <w:rFonts w:cs="Times New Roman"/>
          <w:b/>
          <w:bCs/>
          <w:color w:val="000000" w:themeColor="text1"/>
          <w:u w:val="single"/>
        </w:rPr>
        <w:t>strongly recommended</w:t>
      </w:r>
      <w:r w:rsidRPr="3765D6AC">
        <w:rPr>
          <w:rFonts w:cs="Times New Roman"/>
          <w:color w:val="000000" w:themeColor="text1"/>
        </w:rPr>
        <w:t xml:space="preserve"> that students extensively read texts versus relying solely on review books in preparation for exams. </w:t>
      </w:r>
      <w:r w:rsidR="009D2D64" w:rsidRPr="3765D6AC">
        <w:rPr>
          <w:rFonts w:cs="Times New Roman"/>
          <w:color w:val="000000" w:themeColor="text1"/>
        </w:rPr>
        <w:t xml:space="preserve"> </w:t>
      </w:r>
      <w:r w:rsidR="00FA4D13">
        <w:rPr>
          <w:rFonts w:cs="Times New Roman"/>
          <w:color w:val="000000" w:themeColor="text1"/>
        </w:rPr>
        <w:t>R</w:t>
      </w:r>
      <w:r w:rsidRPr="3765D6AC">
        <w:rPr>
          <w:rFonts w:cs="Times New Roman"/>
          <w:color w:val="000000" w:themeColor="text1"/>
        </w:rPr>
        <w:t>eferenc</w:t>
      </w:r>
      <w:r w:rsidR="009D2D64" w:rsidRPr="3765D6AC">
        <w:rPr>
          <w:rFonts w:cs="Times New Roman"/>
          <w:color w:val="000000" w:themeColor="text1"/>
        </w:rPr>
        <w:t>es that students find useful:</w:t>
      </w:r>
    </w:p>
    <w:p w14:paraId="77633387" w14:textId="33BCAE51" w:rsidR="00EF4D1D" w:rsidRDefault="00EF4D1D" w:rsidP="08CC390A">
      <w:pPr>
        <w:spacing w:after="0"/>
        <w:ind w:left="360"/>
        <w:jc w:val="both"/>
        <w:rPr>
          <w:rFonts w:cs="Times New Roman"/>
        </w:rPr>
      </w:pPr>
    </w:p>
    <w:p w14:paraId="0CAA6783" w14:textId="77777777" w:rsidR="00DA0372" w:rsidRPr="00B10B8A" w:rsidRDefault="00000000" w:rsidP="00905E61">
      <w:pPr>
        <w:pStyle w:val="ListParagraph"/>
        <w:numPr>
          <w:ilvl w:val="0"/>
          <w:numId w:val="19"/>
        </w:numPr>
        <w:autoSpaceDE w:val="0"/>
        <w:autoSpaceDN w:val="0"/>
        <w:adjustRightInd w:val="0"/>
        <w:spacing w:after="0"/>
        <w:jc w:val="both"/>
        <w:rPr>
          <w:rFonts w:cs="Times New Roman"/>
          <w:color w:val="00B0F0"/>
          <w:lang w:val="da-DK"/>
        </w:rPr>
      </w:pPr>
      <w:hyperlink r:id="rId30">
        <w:r w:rsidR="0070754C" w:rsidRPr="00B10B8A">
          <w:rPr>
            <w:rStyle w:val="Hyperlink"/>
            <w:rFonts w:cs="Times New Roman"/>
            <w:color w:val="00B0F0"/>
            <w:lang w:val="da-DK"/>
          </w:rPr>
          <w:t xml:space="preserve">Websurg.org, </w:t>
        </w:r>
        <w:proofErr w:type="spellStart"/>
        <w:r w:rsidR="0070754C" w:rsidRPr="00B10B8A">
          <w:rPr>
            <w:rStyle w:val="Hyperlink"/>
            <w:rFonts w:cs="Times New Roman"/>
            <w:color w:val="00B0F0"/>
            <w:lang w:val="da-DK"/>
          </w:rPr>
          <w:t>Souba</w:t>
        </w:r>
        <w:proofErr w:type="spellEnd"/>
        <w:r w:rsidR="0070754C" w:rsidRPr="00B10B8A">
          <w:rPr>
            <w:rStyle w:val="Hyperlink"/>
            <w:rFonts w:cs="Times New Roman"/>
            <w:color w:val="00B0F0"/>
            <w:lang w:val="da-DK"/>
          </w:rPr>
          <w:t xml:space="preserve"> et al.</w:t>
        </w:r>
      </w:hyperlink>
    </w:p>
    <w:p w14:paraId="4ED0B84A" w14:textId="100F3C0A" w:rsidR="00DA0372" w:rsidRPr="001032AC" w:rsidRDefault="00000000" w:rsidP="00905E61">
      <w:pPr>
        <w:pStyle w:val="ListParagraph"/>
        <w:numPr>
          <w:ilvl w:val="0"/>
          <w:numId w:val="19"/>
        </w:numPr>
        <w:autoSpaceDE w:val="0"/>
        <w:autoSpaceDN w:val="0"/>
        <w:adjustRightInd w:val="0"/>
        <w:spacing w:after="0"/>
        <w:jc w:val="both"/>
        <w:rPr>
          <w:rFonts w:cs="Times New Roman"/>
          <w:color w:val="00B0F0"/>
        </w:rPr>
      </w:pPr>
      <w:hyperlink r:id="rId31">
        <w:r w:rsidR="00DA0372" w:rsidRPr="001032AC">
          <w:rPr>
            <w:rStyle w:val="Hyperlink"/>
            <w:rFonts w:cs="Times New Roman"/>
            <w:color w:val="00B0F0"/>
          </w:rPr>
          <w:t xml:space="preserve">Ashley, S., </w:t>
        </w:r>
        <w:proofErr w:type="spellStart"/>
        <w:r w:rsidR="00DA0372" w:rsidRPr="001032AC">
          <w:rPr>
            <w:rStyle w:val="Hyperlink"/>
            <w:rFonts w:cs="Times New Roman"/>
            <w:color w:val="00B0F0"/>
          </w:rPr>
          <w:t>Cance</w:t>
        </w:r>
        <w:proofErr w:type="spellEnd"/>
        <w:r w:rsidR="00DA0372" w:rsidRPr="001032AC">
          <w:rPr>
            <w:rStyle w:val="Hyperlink"/>
            <w:rFonts w:cs="Times New Roman"/>
            <w:color w:val="00B0F0"/>
          </w:rPr>
          <w:t xml:space="preserve">, W., Chen, H., </w:t>
        </w:r>
        <w:proofErr w:type="spellStart"/>
        <w:r w:rsidR="00DA0372" w:rsidRPr="001032AC">
          <w:rPr>
            <w:rStyle w:val="Hyperlink"/>
            <w:rFonts w:cs="Times New Roman"/>
            <w:color w:val="00B0F0"/>
          </w:rPr>
          <w:t>Jurkovich</w:t>
        </w:r>
        <w:proofErr w:type="spellEnd"/>
        <w:r w:rsidR="00DA0372" w:rsidRPr="001032AC">
          <w:rPr>
            <w:rStyle w:val="Hyperlink"/>
            <w:rFonts w:cs="Times New Roman"/>
            <w:color w:val="00B0F0"/>
          </w:rPr>
          <w:t xml:space="preserve">, G., Napolitano, L., Pemberton, J., </w:t>
        </w:r>
        <w:proofErr w:type="spellStart"/>
        <w:r w:rsidR="00DA0372" w:rsidRPr="001032AC">
          <w:rPr>
            <w:rStyle w:val="Hyperlink"/>
            <w:rFonts w:cs="Times New Roman"/>
            <w:color w:val="00B0F0"/>
          </w:rPr>
          <w:t>Riall</w:t>
        </w:r>
        <w:proofErr w:type="spellEnd"/>
        <w:r w:rsidR="00DA0372" w:rsidRPr="001032AC">
          <w:rPr>
            <w:rStyle w:val="Hyperlink"/>
            <w:rFonts w:cs="Times New Roman"/>
            <w:color w:val="00B0F0"/>
          </w:rPr>
          <w:t xml:space="preserve">, T., Swanson, S., &amp; Valentine, R. (2014). </w:t>
        </w:r>
        <w:r w:rsidR="00DA0372" w:rsidRPr="001032AC">
          <w:rPr>
            <w:rStyle w:val="Hyperlink"/>
            <w:rFonts w:cs="Times New Roman"/>
            <w:b/>
            <w:bCs/>
            <w:color w:val="00B0F0"/>
          </w:rPr>
          <w:t xml:space="preserve">ACS Surgery </w:t>
        </w:r>
        <w:proofErr w:type="gramStart"/>
        <w:r w:rsidR="00DA0372" w:rsidRPr="001032AC">
          <w:rPr>
            <w:rStyle w:val="Hyperlink"/>
            <w:rFonts w:cs="Times New Roman"/>
            <w:b/>
            <w:bCs/>
            <w:color w:val="00B0F0"/>
          </w:rPr>
          <w:t>7 .</w:t>
        </w:r>
        <w:proofErr w:type="gramEnd"/>
        <w:r w:rsidR="00DA0372" w:rsidRPr="001032AC">
          <w:rPr>
            <w:rStyle w:val="Hyperlink"/>
            <w:rFonts w:cs="Times New Roman"/>
            <w:b/>
            <w:bCs/>
            <w:color w:val="00B0F0"/>
          </w:rPr>
          <w:t xml:space="preserve"> </w:t>
        </w:r>
        <w:r w:rsidR="00DA0372" w:rsidRPr="001032AC">
          <w:rPr>
            <w:rStyle w:val="Hyperlink"/>
            <w:rFonts w:cs="Times New Roman"/>
            <w:color w:val="00B0F0"/>
          </w:rPr>
          <w:t>Decker Intellectual Properties.</w:t>
        </w:r>
      </w:hyperlink>
    </w:p>
    <w:p w14:paraId="6513BD96" w14:textId="33C82A10" w:rsidR="001B0B45" w:rsidRPr="001032AC" w:rsidRDefault="00000000" w:rsidP="00905E61">
      <w:pPr>
        <w:pStyle w:val="ListParagraph"/>
        <w:numPr>
          <w:ilvl w:val="0"/>
          <w:numId w:val="19"/>
        </w:numPr>
        <w:autoSpaceDE w:val="0"/>
        <w:autoSpaceDN w:val="0"/>
        <w:adjustRightInd w:val="0"/>
        <w:spacing w:after="0"/>
        <w:jc w:val="both"/>
        <w:rPr>
          <w:rFonts w:cs="Times New Roman"/>
          <w:color w:val="00B0F0"/>
        </w:rPr>
      </w:pPr>
      <w:hyperlink r:id="rId32">
        <w:r w:rsidR="0053578D" w:rsidRPr="001032AC">
          <w:rPr>
            <w:rStyle w:val="Hyperlink"/>
            <w:rFonts w:cs="Times New Roman"/>
            <w:color w:val="00B0F0"/>
          </w:rPr>
          <w:t xml:space="preserve">Snow, N. (2004). </w:t>
        </w:r>
        <w:proofErr w:type="gramStart"/>
        <w:r w:rsidR="0053578D" w:rsidRPr="001032AC">
          <w:rPr>
            <w:rStyle w:val="Hyperlink"/>
            <w:rFonts w:cs="Times New Roman"/>
            <w:color w:val="00B0F0"/>
          </w:rPr>
          <w:t>Surgery :</w:t>
        </w:r>
        <w:proofErr w:type="gramEnd"/>
        <w:r w:rsidR="0053578D" w:rsidRPr="001032AC">
          <w:rPr>
            <w:rStyle w:val="Hyperlink"/>
            <w:rFonts w:cs="Times New Roman"/>
            <w:color w:val="00B0F0"/>
          </w:rPr>
          <w:t xml:space="preserve"> </w:t>
        </w:r>
        <w:proofErr w:type="spellStart"/>
        <w:r w:rsidR="0053578D" w:rsidRPr="001032AC">
          <w:rPr>
            <w:rStyle w:val="Hyperlink"/>
            <w:rFonts w:cs="Times New Roman"/>
            <w:b/>
            <w:bCs/>
            <w:color w:val="00B0F0"/>
          </w:rPr>
          <w:t>PreTest</w:t>
        </w:r>
        <w:proofErr w:type="spellEnd"/>
        <w:r w:rsidR="0053578D" w:rsidRPr="001032AC">
          <w:rPr>
            <w:rStyle w:val="Hyperlink"/>
            <w:rFonts w:cs="Times New Roman"/>
            <w:b/>
            <w:bCs/>
            <w:color w:val="00B0F0"/>
          </w:rPr>
          <w:t xml:space="preserve"> self-assessment and review</w:t>
        </w:r>
        <w:r w:rsidR="0053578D" w:rsidRPr="001032AC">
          <w:rPr>
            <w:rStyle w:val="Hyperlink"/>
            <w:rFonts w:cs="Times New Roman"/>
            <w:color w:val="00B0F0"/>
          </w:rPr>
          <w:t xml:space="preserve">. (10th ed. / [edited by] Norman J. Snow.). McGraw-Hill, Medical Pub. </w:t>
        </w:r>
        <w:proofErr w:type="spellStart"/>
        <w:r w:rsidR="0053578D" w:rsidRPr="001032AC">
          <w:rPr>
            <w:rStyle w:val="Hyperlink"/>
            <w:rFonts w:cs="Times New Roman"/>
            <w:color w:val="00B0F0"/>
          </w:rPr>
          <w:t>Division.</w:t>
        </w:r>
        <w:r w:rsidR="0070754C" w:rsidRPr="001032AC">
          <w:rPr>
            <w:rStyle w:val="Hyperlink"/>
            <w:rFonts w:cs="Times New Roman"/>
            <w:color w:val="00B0F0"/>
          </w:rPr>
          <w:t>Surgical</w:t>
        </w:r>
        <w:proofErr w:type="spellEnd"/>
        <w:r w:rsidR="0070754C" w:rsidRPr="001032AC">
          <w:rPr>
            <w:rStyle w:val="Hyperlink"/>
            <w:rFonts w:cs="Times New Roman"/>
            <w:color w:val="00B0F0"/>
          </w:rPr>
          <w:t xml:space="preserve"> Recall by Lorne H. </w:t>
        </w:r>
        <w:proofErr w:type="spellStart"/>
        <w:r w:rsidR="0070754C" w:rsidRPr="001032AC">
          <w:rPr>
            <w:rStyle w:val="Hyperlink"/>
            <w:rFonts w:cs="Times New Roman"/>
            <w:color w:val="00B0F0"/>
          </w:rPr>
          <w:t>Blackbourne</w:t>
        </w:r>
        <w:proofErr w:type="spellEnd"/>
        <w:r w:rsidR="0070754C" w:rsidRPr="001032AC">
          <w:rPr>
            <w:rStyle w:val="Hyperlink"/>
            <w:rFonts w:cs="Times New Roman"/>
            <w:color w:val="00B0F0"/>
          </w:rPr>
          <w:t>.</w:t>
        </w:r>
      </w:hyperlink>
    </w:p>
    <w:p w14:paraId="753B41C8" w14:textId="40211421" w:rsidR="3CD72E6A" w:rsidRPr="001032AC" w:rsidRDefault="001B0B45" w:rsidP="00905E61">
      <w:pPr>
        <w:pStyle w:val="ListParagraph"/>
        <w:numPr>
          <w:ilvl w:val="0"/>
          <w:numId w:val="19"/>
        </w:numPr>
        <w:autoSpaceDE w:val="0"/>
        <w:autoSpaceDN w:val="0"/>
        <w:adjustRightInd w:val="0"/>
        <w:spacing w:after="0"/>
        <w:jc w:val="both"/>
        <w:rPr>
          <w:rStyle w:val="Hyperlink"/>
          <w:rFonts w:cs="Times New Roman"/>
          <w:color w:val="00B0F0"/>
        </w:rPr>
      </w:pPr>
      <w:r w:rsidRPr="001032AC">
        <w:rPr>
          <w:rFonts w:cs="Times New Roman"/>
          <w:color w:val="00B0F0"/>
          <w:u w:val="single"/>
          <w:shd w:val="clear" w:color="auto" w:fill="E6E6E6"/>
        </w:rPr>
        <w:fldChar w:fldCharType="begin"/>
      </w:r>
      <w:r w:rsidRPr="001032AC">
        <w:rPr>
          <w:rFonts w:cs="Times New Roman"/>
          <w:color w:val="00B0F0"/>
          <w:u w:val="single"/>
        </w:rPr>
        <w:instrText xml:space="preserve"> HYPERLINK "https://uosc.primo.exlibrisgroup.com/permalink/01USC_INST/o06ap3/alma991000863299603731" </w:instrText>
      </w:r>
      <w:r w:rsidRPr="001032AC">
        <w:rPr>
          <w:rFonts w:cs="Times New Roman"/>
          <w:color w:val="00B0F0"/>
          <w:u w:val="single"/>
          <w:shd w:val="clear" w:color="auto" w:fill="E6E6E6"/>
        </w:rPr>
      </w:r>
      <w:r w:rsidRPr="001032AC">
        <w:rPr>
          <w:rFonts w:cs="Times New Roman"/>
          <w:color w:val="00B0F0"/>
          <w:u w:val="single"/>
          <w:shd w:val="clear" w:color="auto" w:fill="E6E6E6"/>
        </w:rPr>
        <w:fldChar w:fldCharType="separate"/>
      </w:r>
      <w:proofErr w:type="spellStart"/>
      <w:r w:rsidRPr="001032AC">
        <w:rPr>
          <w:rStyle w:val="Hyperlink"/>
          <w:rFonts w:cs="Times New Roman"/>
          <w:color w:val="00B0F0"/>
        </w:rPr>
        <w:t>Pestana</w:t>
      </w:r>
      <w:proofErr w:type="spellEnd"/>
      <w:r w:rsidRPr="001032AC">
        <w:rPr>
          <w:rStyle w:val="Hyperlink"/>
          <w:rFonts w:cs="Times New Roman"/>
          <w:color w:val="00B0F0"/>
        </w:rPr>
        <w:t xml:space="preserve">, C. (2017). </w:t>
      </w:r>
      <w:r w:rsidRPr="001032AC">
        <w:rPr>
          <w:rStyle w:val="Hyperlink"/>
          <w:rFonts w:cs="Times New Roman"/>
          <w:b/>
          <w:bCs/>
          <w:color w:val="00B0F0"/>
        </w:rPr>
        <w:t xml:space="preserve">Dr. </w:t>
      </w:r>
      <w:proofErr w:type="spellStart"/>
      <w:r w:rsidRPr="001032AC">
        <w:rPr>
          <w:rStyle w:val="Hyperlink"/>
          <w:rFonts w:cs="Times New Roman"/>
          <w:b/>
          <w:bCs/>
          <w:color w:val="00B0F0"/>
        </w:rPr>
        <w:t>Pestana’s</w:t>
      </w:r>
      <w:proofErr w:type="spellEnd"/>
      <w:r w:rsidRPr="001032AC">
        <w:rPr>
          <w:rStyle w:val="Hyperlink"/>
          <w:rFonts w:cs="Times New Roman"/>
          <w:b/>
          <w:bCs/>
          <w:color w:val="00B0F0"/>
        </w:rPr>
        <w:t xml:space="preserve"> surgery </w:t>
      </w:r>
      <w:proofErr w:type="gramStart"/>
      <w:r w:rsidRPr="001032AC">
        <w:rPr>
          <w:rStyle w:val="Hyperlink"/>
          <w:rFonts w:cs="Times New Roman"/>
          <w:b/>
          <w:bCs/>
          <w:color w:val="00B0F0"/>
        </w:rPr>
        <w:t>notes</w:t>
      </w:r>
      <w:r w:rsidRPr="001032AC">
        <w:rPr>
          <w:rStyle w:val="Hyperlink"/>
          <w:rFonts w:cs="Times New Roman"/>
          <w:color w:val="00B0F0"/>
        </w:rPr>
        <w:t> :</w:t>
      </w:r>
      <w:proofErr w:type="gramEnd"/>
      <w:r w:rsidRPr="001032AC">
        <w:rPr>
          <w:rStyle w:val="Hyperlink"/>
          <w:rFonts w:cs="Times New Roman"/>
          <w:color w:val="00B0F0"/>
        </w:rPr>
        <w:t xml:space="preserve"> top 180 vignettes for the surgical wards  (Third edition.). Kaplan. </w:t>
      </w:r>
      <w:r w:rsidR="3CD72E6A" w:rsidRPr="001032AC">
        <w:rPr>
          <w:rStyle w:val="Hyperlink"/>
          <w:rFonts w:cs="Times New Roman"/>
          <w:color w:val="00B0F0"/>
        </w:rPr>
        <w:t xml:space="preserve">National Board of Medical Examiners: </w:t>
      </w:r>
      <w:r w:rsidR="164B1736" w:rsidRPr="001032AC">
        <w:rPr>
          <w:rStyle w:val="Hyperlink"/>
          <w:rFonts w:cs="Times New Roman"/>
          <w:color w:val="00B0F0"/>
        </w:rPr>
        <w:t>Learning Resources (free through September 2020)</w:t>
      </w:r>
    </w:p>
    <w:p w14:paraId="42045940" w14:textId="77777777" w:rsidR="00DA0372" w:rsidRPr="001032AC" w:rsidRDefault="001B0B45" w:rsidP="00905E61">
      <w:pPr>
        <w:pStyle w:val="ListParagraph"/>
        <w:numPr>
          <w:ilvl w:val="0"/>
          <w:numId w:val="19"/>
        </w:numPr>
        <w:spacing w:after="0"/>
        <w:jc w:val="both"/>
        <w:rPr>
          <w:rFonts w:asciiTheme="minorHAnsi" w:eastAsiaTheme="minorEastAsia" w:hAnsiTheme="minorHAnsi"/>
          <w:color w:val="00B0F0"/>
          <w:u w:val="single"/>
        </w:rPr>
      </w:pPr>
      <w:r w:rsidRPr="001032AC">
        <w:rPr>
          <w:rFonts w:cs="Times New Roman"/>
          <w:color w:val="00B0F0"/>
          <w:u w:val="single"/>
          <w:shd w:val="clear" w:color="auto" w:fill="E6E6E6"/>
        </w:rPr>
        <w:fldChar w:fldCharType="end"/>
      </w:r>
      <w:hyperlink r:id="rId33">
        <w:r w:rsidR="00B11EC0" w:rsidRPr="001032AC">
          <w:rPr>
            <w:rStyle w:val="Hyperlink"/>
            <w:rFonts w:cs="Times New Roman"/>
            <w:color w:val="00B0F0"/>
          </w:rPr>
          <w:t xml:space="preserve">National Board of Medical Examiners: </w:t>
        </w:r>
        <w:r w:rsidR="0055740B" w:rsidRPr="001032AC">
          <w:rPr>
            <w:rStyle w:val="Hyperlink"/>
            <w:rFonts w:cs="Times New Roman"/>
            <w:color w:val="00B0F0"/>
          </w:rPr>
          <w:t>Self-Assessments (Subject Exam Preparation)</w:t>
        </w:r>
      </w:hyperlink>
      <w:r w:rsidR="0055740B" w:rsidRPr="001032AC">
        <w:rPr>
          <w:rFonts w:cs="Times New Roman"/>
          <w:color w:val="00B0F0"/>
          <w:u w:val="single"/>
        </w:rPr>
        <w:t xml:space="preserve"> </w:t>
      </w:r>
    </w:p>
    <w:p w14:paraId="52FEF2DB" w14:textId="4868363B" w:rsidR="002B4F94" w:rsidRPr="00EF4456" w:rsidRDefault="00000000" w:rsidP="00905E61">
      <w:pPr>
        <w:pStyle w:val="ListParagraph"/>
        <w:numPr>
          <w:ilvl w:val="0"/>
          <w:numId w:val="19"/>
        </w:numPr>
        <w:spacing w:after="0"/>
        <w:jc w:val="both"/>
        <w:rPr>
          <w:rStyle w:val="Hyperlink"/>
          <w:rFonts w:asciiTheme="minorHAnsi" w:eastAsiaTheme="minorEastAsia" w:hAnsiTheme="minorHAnsi"/>
          <w:color w:val="00B0F0"/>
        </w:rPr>
      </w:pPr>
      <w:hyperlink r:id="rId34" w:history="1">
        <w:r w:rsidR="00DA0372" w:rsidRPr="001032AC">
          <w:rPr>
            <w:rStyle w:val="Hyperlink"/>
            <w:rFonts w:cs="Times New Roman"/>
            <w:color w:val="00B0F0"/>
            <w:shd w:val="clear" w:color="auto" w:fill="FFFFFF"/>
          </w:rPr>
          <w:t>Jarrell, B., &amp; Strauch, E. (2016). </w:t>
        </w:r>
        <w:r w:rsidR="00DA0372" w:rsidRPr="001032AC">
          <w:rPr>
            <w:rStyle w:val="Hyperlink"/>
            <w:rFonts w:cs="Times New Roman"/>
            <w:b/>
            <w:bCs/>
            <w:i/>
            <w:iCs/>
            <w:color w:val="00B0F0"/>
            <w:shd w:val="clear" w:color="auto" w:fill="FFFFFF"/>
          </w:rPr>
          <w:t>NMS surgery casebook</w:t>
        </w:r>
        <w:r w:rsidR="00DA0372" w:rsidRPr="001032AC">
          <w:rPr>
            <w:rStyle w:val="Hyperlink"/>
            <w:rFonts w:cs="Times New Roman"/>
            <w:color w:val="00B0F0"/>
            <w:shd w:val="clear" w:color="auto" w:fill="FFFFFF"/>
          </w:rPr>
          <w:t> (Second edition.). Wolters Kluwer.</w:t>
        </w:r>
      </w:hyperlink>
    </w:p>
    <w:p w14:paraId="45A2D80F" w14:textId="4161F059" w:rsidR="429094E5" w:rsidRDefault="429094E5" w:rsidP="429094E5">
      <w:pPr>
        <w:spacing w:after="0"/>
        <w:jc w:val="both"/>
        <w:rPr>
          <w:rFonts w:cs="Times New Roman"/>
          <w:b/>
          <w:bCs/>
          <w:color w:val="000000" w:themeColor="text1"/>
          <w:sz w:val="24"/>
          <w:szCs w:val="24"/>
        </w:rPr>
      </w:pPr>
    </w:p>
    <w:p w14:paraId="57573966" w14:textId="002481B6" w:rsidR="429094E5" w:rsidRDefault="429094E5" w:rsidP="429094E5">
      <w:pPr>
        <w:spacing w:after="0"/>
        <w:jc w:val="both"/>
        <w:rPr>
          <w:rFonts w:cs="Times New Roman"/>
          <w:b/>
          <w:bCs/>
          <w:color w:val="000000" w:themeColor="text1"/>
          <w:sz w:val="24"/>
          <w:szCs w:val="24"/>
        </w:rPr>
      </w:pPr>
    </w:p>
    <w:p w14:paraId="580F8BB0" w14:textId="1E1F68FF" w:rsidR="429094E5" w:rsidRDefault="429094E5" w:rsidP="429094E5">
      <w:pPr>
        <w:spacing w:after="0"/>
        <w:jc w:val="both"/>
        <w:rPr>
          <w:rFonts w:cs="Times New Roman"/>
          <w:b/>
          <w:bCs/>
          <w:color w:val="000000" w:themeColor="text1"/>
          <w:sz w:val="24"/>
          <w:szCs w:val="24"/>
        </w:rPr>
      </w:pPr>
    </w:p>
    <w:p w14:paraId="7D4FFEBB" w14:textId="6F98971F" w:rsidR="00187A47" w:rsidRDefault="00187A47" w:rsidP="44F1CD72">
      <w:pPr>
        <w:spacing w:after="0"/>
        <w:jc w:val="both"/>
        <w:rPr>
          <w:rFonts w:cs="Times New Roman"/>
          <w:b/>
          <w:bCs/>
          <w:color w:val="000000" w:themeColor="text1"/>
          <w:sz w:val="24"/>
          <w:szCs w:val="24"/>
        </w:rPr>
      </w:pPr>
      <w:r w:rsidRPr="44F1CD72">
        <w:rPr>
          <w:rFonts w:cs="Times New Roman"/>
          <w:b/>
          <w:bCs/>
          <w:color w:val="000000" w:themeColor="text1"/>
          <w:sz w:val="24"/>
          <w:szCs w:val="24"/>
        </w:rPr>
        <w:t>D</w:t>
      </w:r>
      <w:r w:rsidR="768AC603" w:rsidRPr="44F1CD72">
        <w:rPr>
          <w:rFonts w:cs="Times New Roman"/>
          <w:b/>
          <w:bCs/>
          <w:color w:val="000000" w:themeColor="text1"/>
          <w:sz w:val="24"/>
          <w:szCs w:val="24"/>
        </w:rPr>
        <w:t>epartmental</w:t>
      </w:r>
      <w:r w:rsidRPr="44F1CD72">
        <w:rPr>
          <w:rFonts w:cs="Times New Roman"/>
          <w:b/>
          <w:bCs/>
          <w:color w:val="000000" w:themeColor="text1"/>
          <w:sz w:val="24"/>
          <w:szCs w:val="24"/>
        </w:rPr>
        <w:t xml:space="preserve"> C</w:t>
      </w:r>
      <w:r w:rsidR="1C04E8A1" w:rsidRPr="44F1CD72">
        <w:rPr>
          <w:rFonts w:cs="Times New Roman"/>
          <w:b/>
          <w:bCs/>
          <w:color w:val="000000" w:themeColor="text1"/>
          <w:sz w:val="24"/>
          <w:szCs w:val="24"/>
        </w:rPr>
        <w:t>onferences</w:t>
      </w:r>
    </w:p>
    <w:p w14:paraId="10B11510" w14:textId="6651A957" w:rsidR="00F01CF8" w:rsidRDefault="4E92A276" w:rsidP="00636F04">
      <w:pPr>
        <w:autoSpaceDE w:val="0"/>
        <w:autoSpaceDN w:val="0"/>
        <w:jc w:val="both"/>
        <w:rPr>
          <w:color w:val="000000" w:themeColor="text1"/>
        </w:rPr>
      </w:pPr>
      <w:r w:rsidRPr="429094E5">
        <w:rPr>
          <w:rFonts w:cs="Times New Roman"/>
          <w:b/>
          <w:bCs/>
          <w:color w:val="000000" w:themeColor="text1"/>
        </w:rPr>
        <w:t xml:space="preserve">General Surgery students </w:t>
      </w:r>
      <w:r w:rsidRPr="429094E5">
        <w:rPr>
          <w:rFonts w:cs="Times New Roman"/>
          <w:color w:val="000000" w:themeColor="text1"/>
        </w:rPr>
        <w:t>are req</w:t>
      </w:r>
      <w:r w:rsidR="4FBA0514" w:rsidRPr="429094E5">
        <w:rPr>
          <w:rFonts w:cs="Times New Roman"/>
          <w:color w:val="000000" w:themeColor="text1"/>
        </w:rPr>
        <w:t xml:space="preserve">uired to attend: 1) the weekly </w:t>
      </w:r>
      <w:r w:rsidR="34EEB50A" w:rsidRPr="429094E5">
        <w:rPr>
          <w:rFonts w:cs="Times New Roman"/>
          <w:color w:val="000000" w:themeColor="text1"/>
        </w:rPr>
        <w:t>M</w:t>
      </w:r>
      <w:r w:rsidR="4FBA0514" w:rsidRPr="429094E5">
        <w:rPr>
          <w:rFonts w:cs="Times New Roman"/>
          <w:color w:val="000000" w:themeColor="text1"/>
        </w:rPr>
        <w:t xml:space="preserve">orbidity and </w:t>
      </w:r>
      <w:r w:rsidR="34EEB50A" w:rsidRPr="429094E5">
        <w:rPr>
          <w:rFonts w:cs="Times New Roman"/>
          <w:color w:val="000000" w:themeColor="text1"/>
        </w:rPr>
        <w:t>M</w:t>
      </w:r>
      <w:r w:rsidR="4FBA0514" w:rsidRPr="429094E5">
        <w:rPr>
          <w:rFonts w:cs="Times New Roman"/>
          <w:color w:val="000000" w:themeColor="text1"/>
        </w:rPr>
        <w:t xml:space="preserve">ortality </w:t>
      </w:r>
      <w:r w:rsidR="34EEB50A" w:rsidRPr="429094E5">
        <w:rPr>
          <w:rFonts w:cs="Times New Roman"/>
          <w:color w:val="000000" w:themeColor="text1"/>
        </w:rPr>
        <w:t>C</w:t>
      </w:r>
      <w:r w:rsidRPr="429094E5">
        <w:rPr>
          <w:rFonts w:cs="Times New Roman"/>
          <w:color w:val="000000" w:themeColor="text1"/>
        </w:rPr>
        <w:t xml:space="preserve">onference </w:t>
      </w:r>
      <w:r w:rsidR="6E82A1D9" w:rsidRPr="429094E5">
        <w:rPr>
          <w:rFonts w:cs="Times New Roman"/>
          <w:color w:val="000000" w:themeColor="text1"/>
        </w:rPr>
        <w:t>held each Friday morning from 7:30 a.m. to 8:</w:t>
      </w:r>
      <w:r w:rsidR="45A17E7C" w:rsidRPr="429094E5">
        <w:rPr>
          <w:rFonts w:cs="Times New Roman"/>
          <w:color w:val="000000" w:themeColor="text1"/>
        </w:rPr>
        <w:t>30</w:t>
      </w:r>
      <w:r w:rsidR="6E82A1D9" w:rsidRPr="429094E5">
        <w:rPr>
          <w:rFonts w:cs="Times New Roman"/>
          <w:color w:val="000000" w:themeColor="text1"/>
        </w:rPr>
        <w:t xml:space="preserve"> a.m.</w:t>
      </w:r>
      <w:r w:rsidR="5D75CA44" w:rsidRPr="429094E5">
        <w:rPr>
          <w:rFonts w:cs="Times New Roman"/>
          <w:color w:val="000000" w:themeColor="text1"/>
        </w:rPr>
        <w:t xml:space="preserve"> </w:t>
      </w:r>
      <w:proofErr w:type="gramStart"/>
      <w:r w:rsidR="5D75CA44" w:rsidRPr="429094E5">
        <w:rPr>
          <w:color w:val="000000" w:themeColor="text1"/>
        </w:rPr>
        <w:t>and</w:t>
      </w:r>
      <w:r w:rsidR="078B84CA" w:rsidRPr="429094E5">
        <w:rPr>
          <w:color w:val="000000" w:themeColor="text1"/>
        </w:rPr>
        <w:t>;</w:t>
      </w:r>
      <w:proofErr w:type="gramEnd"/>
      <w:r w:rsidR="5D75CA44" w:rsidRPr="429094E5">
        <w:rPr>
          <w:color w:val="000000" w:themeColor="text1"/>
        </w:rPr>
        <w:t xml:space="preserve"> 2) </w:t>
      </w:r>
      <w:r w:rsidR="34EEB50A" w:rsidRPr="429094E5">
        <w:rPr>
          <w:color w:val="000000" w:themeColor="text1"/>
        </w:rPr>
        <w:t>General Surgery G</w:t>
      </w:r>
      <w:r w:rsidR="5D75CA44" w:rsidRPr="429094E5">
        <w:rPr>
          <w:color w:val="000000" w:themeColor="text1"/>
        </w:rPr>
        <w:t xml:space="preserve">rand </w:t>
      </w:r>
      <w:r w:rsidR="34EEB50A" w:rsidRPr="429094E5">
        <w:rPr>
          <w:color w:val="000000" w:themeColor="text1"/>
        </w:rPr>
        <w:t>R</w:t>
      </w:r>
      <w:r w:rsidR="5D75CA44" w:rsidRPr="429094E5">
        <w:rPr>
          <w:color w:val="000000" w:themeColor="text1"/>
        </w:rPr>
        <w:t xml:space="preserve">ounds held on Fridays from 8:30 a.m. to 9:30 a.m.  </w:t>
      </w:r>
      <w:r w:rsidR="00381083">
        <w:rPr>
          <w:color w:val="000000" w:themeColor="text1"/>
        </w:rPr>
        <w:t>*</w:t>
      </w:r>
      <w:r w:rsidR="00AC0211">
        <w:rPr>
          <w:color w:val="000000" w:themeColor="text1"/>
        </w:rPr>
        <w:t xml:space="preserve">*Unless </w:t>
      </w:r>
      <w:r w:rsidR="00381083">
        <w:rPr>
          <w:color w:val="000000" w:themeColor="text1"/>
        </w:rPr>
        <w:t xml:space="preserve">students scheduled </w:t>
      </w:r>
      <w:proofErr w:type="gramStart"/>
      <w:r w:rsidR="00381083">
        <w:rPr>
          <w:color w:val="000000" w:themeColor="text1"/>
        </w:rPr>
        <w:t>Wellness day</w:t>
      </w:r>
      <w:proofErr w:type="gramEnd"/>
      <w:r w:rsidR="00381083">
        <w:rPr>
          <w:color w:val="000000" w:themeColor="text1"/>
        </w:rPr>
        <w:t xml:space="preserve"> (during GS block), pre-scheduled ACS day off, or students are post-call and reached 28 hours. </w:t>
      </w:r>
      <w:r w:rsidR="2AE81A53" w:rsidRPr="429094E5">
        <w:rPr>
          <w:b/>
          <w:bCs/>
          <w:color w:val="000000" w:themeColor="text1"/>
        </w:rPr>
        <w:t>Sign-in</w:t>
      </w:r>
      <w:r w:rsidR="414DE5F7" w:rsidRPr="429094E5">
        <w:rPr>
          <w:b/>
          <w:bCs/>
          <w:color w:val="000000" w:themeColor="text1"/>
        </w:rPr>
        <w:t xml:space="preserve"> </w:t>
      </w:r>
      <w:r w:rsidR="2AE81A53" w:rsidRPr="429094E5">
        <w:rPr>
          <w:b/>
          <w:bCs/>
          <w:color w:val="000000" w:themeColor="text1"/>
        </w:rPr>
        <w:t>is required</w:t>
      </w:r>
      <w:r w:rsidR="2AE81A53" w:rsidRPr="429094E5">
        <w:rPr>
          <w:color w:val="000000" w:themeColor="text1"/>
        </w:rPr>
        <w:t xml:space="preserve">.  </w:t>
      </w:r>
      <w:r w:rsidR="34EEB50A" w:rsidRPr="429094E5">
        <w:rPr>
          <w:color w:val="000000" w:themeColor="text1"/>
        </w:rPr>
        <w:t>T</w:t>
      </w:r>
      <w:r w:rsidR="5D75CA44" w:rsidRPr="429094E5">
        <w:rPr>
          <w:color w:val="000000" w:themeColor="text1"/>
        </w:rPr>
        <w:t xml:space="preserve">he location </w:t>
      </w:r>
      <w:r w:rsidR="27F6F277" w:rsidRPr="429094E5">
        <w:rPr>
          <w:color w:val="000000" w:themeColor="text1"/>
        </w:rPr>
        <w:t xml:space="preserve">and format </w:t>
      </w:r>
      <w:r w:rsidR="34EEB50A" w:rsidRPr="429094E5">
        <w:rPr>
          <w:color w:val="000000" w:themeColor="text1"/>
        </w:rPr>
        <w:t>will vary</w:t>
      </w:r>
      <w:r w:rsidR="5D75CA44" w:rsidRPr="429094E5">
        <w:rPr>
          <w:color w:val="000000" w:themeColor="text1"/>
        </w:rPr>
        <w:t xml:space="preserve">, it will </w:t>
      </w:r>
      <w:r w:rsidR="59663CBA" w:rsidRPr="429094E5">
        <w:rPr>
          <w:color w:val="000000" w:themeColor="text1"/>
        </w:rPr>
        <w:t xml:space="preserve">be updated </w:t>
      </w:r>
      <w:r w:rsidR="34EEB50A" w:rsidRPr="429094E5">
        <w:rPr>
          <w:color w:val="000000" w:themeColor="text1"/>
        </w:rPr>
        <w:t xml:space="preserve">regularly </w:t>
      </w:r>
      <w:r w:rsidR="59663CBA" w:rsidRPr="429094E5">
        <w:rPr>
          <w:color w:val="000000" w:themeColor="text1"/>
        </w:rPr>
        <w:t xml:space="preserve">in the </w:t>
      </w:r>
      <w:r w:rsidR="69E2758D" w:rsidRPr="429094E5">
        <w:rPr>
          <w:color w:val="000000" w:themeColor="text1"/>
        </w:rPr>
        <w:t>Learning Activities Schedule</w:t>
      </w:r>
      <w:r w:rsidR="5D75CA44" w:rsidRPr="429094E5">
        <w:rPr>
          <w:color w:val="000000" w:themeColor="text1"/>
        </w:rPr>
        <w:t>.</w:t>
      </w:r>
      <w:r w:rsidR="4FBA0514" w:rsidRPr="429094E5">
        <w:rPr>
          <w:color w:val="000000" w:themeColor="text1"/>
        </w:rPr>
        <w:t xml:space="preserve">  </w:t>
      </w:r>
    </w:p>
    <w:p w14:paraId="28666F92" w14:textId="50795C02" w:rsidR="009E2135" w:rsidRDefault="009E2135" w:rsidP="00636F04">
      <w:pPr>
        <w:autoSpaceDE w:val="0"/>
        <w:autoSpaceDN w:val="0"/>
        <w:jc w:val="both"/>
        <w:rPr>
          <w:color w:val="000000" w:themeColor="text1"/>
        </w:rPr>
      </w:pPr>
    </w:p>
    <w:p w14:paraId="5ACBAB24" w14:textId="66566E08" w:rsidR="009E2135" w:rsidRDefault="009E2135" w:rsidP="009E2135">
      <w:pPr>
        <w:autoSpaceDE w:val="0"/>
        <w:autoSpaceDN w:val="0"/>
        <w:spacing w:after="0"/>
        <w:jc w:val="both"/>
        <w:rPr>
          <w:b/>
          <w:bCs/>
          <w:color w:val="000000" w:themeColor="text1"/>
          <w:sz w:val="24"/>
          <w:szCs w:val="24"/>
        </w:rPr>
      </w:pPr>
      <w:r w:rsidRPr="009E2135">
        <w:rPr>
          <w:b/>
          <w:bCs/>
          <w:color w:val="000000" w:themeColor="text1"/>
          <w:sz w:val="24"/>
          <w:szCs w:val="24"/>
        </w:rPr>
        <w:t>Secure Storage and Study Space</w:t>
      </w:r>
    </w:p>
    <w:p w14:paraId="1CC80572" w14:textId="07353294" w:rsidR="009E2135" w:rsidRPr="009E2135" w:rsidRDefault="009E2135" w:rsidP="009E2135">
      <w:pPr>
        <w:autoSpaceDE w:val="0"/>
        <w:autoSpaceDN w:val="0"/>
        <w:spacing w:after="0"/>
        <w:jc w:val="both"/>
        <w:rPr>
          <w:color w:val="000000" w:themeColor="text1"/>
        </w:rPr>
      </w:pPr>
      <w:r>
        <w:rPr>
          <w:color w:val="000000" w:themeColor="text1"/>
        </w:rPr>
        <w:t>Refer to the ACS Med Student Call Room Instructions for details.</w:t>
      </w:r>
    </w:p>
    <w:p w14:paraId="5272BC88" w14:textId="77777777" w:rsidR="000642A6" w:rsidRPr="004D084F" w:rsidRDefault="000642A6" w:rsidP="00636F04">
      <w:pPr>
        <w:autoSpaceDE w:val="0"/>
        <w:autoSpaceDN w:val="0"/>
        <w:jc w:val="both"/>
        <w:rPr>
          <w:rFonts w:cs="Times New Roman"/>
          <w:color w:val="000000"/>
          <w:szCs w:val="24"/>
        </w:rPr>
      </w:pPr>
    </w:p>
    <w:p w14:paraId="5C71046F" w14:textId="29E4012F" w:rsidR="001B1B51" w:rsidRPr="00F94ED6" w:rsidRDefault="00021949" w:rsidP="00F94ED6">
      <w:pPr>
        <w:spacing w:after="0" w:line="256" w:lineRule="auto"/>
        <w:rPr>
          <w:rFonts w:cs="Times New Roman"/>
          <w:b/>
          <w:sz w:val="28"/>
          <w:szCs w:val="32"/>
          <w:u w:val="single"/>
        </w:rPr>
      </w:pPr>
      <w:r w:rsidRPr="006010DB">
        <w:rPr>
          <w:b/>
          <w:sz w:val="28"/>
          <w:szCs w:val="32"/>
          <w:u w:val="single"/>
        </w:rPr>
        <w:t>Student Assessment</w:t>
      </w:r>
    </w:p>
    <w:p w14:paraId="33518651" w14:textId="77777777" w:rsidR="00F94ED6" w:rsidRDefault="00F94ED6" w:rsidP="001B1B51">
      <w:pPr>
        <w:spacing w:after="0"/>
        <w:rPr>
          <w:rFonts w:cs="Times New Roman"/>
          <w:b/>
          <w:bCs/>
          <w:u w:val="single"/>
        </w:rPr>
      </w:pPr>
    </w:p>
    <w:p w14:paraId="0A196DAA" w14:textId="738AA4D2" w:rsidR="001B1B51" w:rsidRPr="00E946E5" w:rsidRDefault="001B1B51" w:rsidP="3250E136">
      <w:pPr>
        <w:spacing w:after="0"/>
        <w:rPr>
          <w:rFonts w:cs="Times New Roman"/>
          <w:b/>
          <w:bCs/>
          <w:noProof/>
          <w:u w:val="single"/>
        </w:rPr>
      </w:pPr>
      <w:r w:rsidRPr="3250E136">
        <w:rPr>
          <w:rFonts w:cs="Times New Roman"/>
          <w:b/>
          <w:bCs/>
          <w:u w:val="single"/>
        </w:rPr>
        <w:t>Evaluation and Grading</w:t>
      </w:r>
    </w:p>
    <w:p w14:paraId="0C90C902" w14:textId="1E8F6E44" w:rsidR="001B1B51" w:rsidRPr="00E946E5" w:rsidRDefault="001B1B51" w:rsidP="001B1B51">
      <w:pPr>
        <w:rPr>
          <w:rFonts w:cs="Times New Roman"/>
        </w:rPr>
      </w:pPr>
      <w:r w:rsidRPr="00E946E5">
        <w:rPr>
          <w:rFonts w:cs="Times New Roman"/>
        </w:rPr>
        <w:t>All clerkship activities, assignments, and evaluations are required and must be completed before you receive your final grade</w:t>
      </w:r>
      <w:r w:rsidR="009C1E09">
        <w:rPr>
          <w:rFonts w:cs="Times New Roman"/>
        </w:rPr>
        <w:t>,</w:t>
      </w:r>
    </w:p>
    <w:tbl>
      <w:tblPr>
        <w:tblStyle w:val="TableGrid"/>
        <w:tblW w:w="0" w:type="auto"/>
        <w:tblInd w:w="-72" w:type="dxa"/>
        <w:tblLook w:val="04A0" w:firstRow="1" w:lastRow="0" w:firstColumn="1" w:lastColumn="0" w:noHBand="0" w:noVBand="1"/>
      </w:tblPr>
      <w:tblGrid>
        <w:gridCol w:w="7537"/>
        <w:gridCol w:w="1885"/>
      </w:tblGrid>
      <w:tr w:rsidR="001B1B51" w:rsidRPr="00403455" w14:paraId="5D5B9246" w14:textId="77777777" w:rsidTr="7D42D8E8">
        <w:tc>
          <w:tcPr>
            <w:tcW w:w="7537" w:type="dxa"/>
          </w:tcPr>
          <w:p w14:paraId="297C18AF" w14:textId="77777777" w:rsidR="001B1B51" w:rsidRPr="00403455" w:rsidRDefault="001B1B51" w:rsidP="003006EE">
            <w:pPr>
              <w:jc w:val="center"/>
              <w:rPr>
                <w:rFonts w:asciiTheme="minorHAnsi" w:hAnsiTheme="minorHAnsi" w:cstheme="minorHAnsi"/>
                <w:b/>
                <w:bCs/>
              </w:rPr>
            </w:pPr>
            <w:r w:rsidRPr="00403455">
              <w:rPr>
                <w:rFonts w:asciiTheme="minorHAnsi" w:hAnsiTheme="minorHAnsi" w:cstheme="minorHAnsi"/>
                <w:b/>
                <w:bCs/>
              </w:rPr>
              <w:t>Grad</w:t>
            </w:r>
            <w:r>
              <w:rPr>
                <w:rFonts w:asciiTheme="minorHAnsi" w:hAnsiTheme="minorHAnsi" w:cstheme="minorHAnsi"/>
                <w:b/>
                <w:bCs/>
              </w:rPr>
              <w:t>ed C</w:t>
            </w:r>
            <w:r w:rsidRPr="00403455">
              <w:rPr>
                <w:rFonts w:asciiTheme="minorHAnsi" w:hAnsiTheme="minorHAnsi" w:cstheme="minorHAnsi"/>
                <w:b/>
                <w:bCs/>
              </w:rPr>
              <w:t>omponent</w:t>
            </w:r>
          </w:p>
        </w:tc>
        <w:tc>
          <w:tcPr>
            <w:tcW w:w="1885" w:type="dxa"/>
          </w:tcPr>
          <w:p w14:paraId="18CBCBF1" w14:textId="77777777" w:rsidR="001B1B51" w:rsidRPr="00403455" w:rsidRDefault="001B1B51" w:rsidP="003006EE">
            <w:pPr>
              <w:jc w:val="center"/>
              <w:rPr>
                <w:rFonts w:asciiTheme="minorHAnsi" w:hAnsiTheme="minorHAnsi" w:cstheme="minorHAnsi"/>
                <w:b/>
                <w:bCs/>
              </w:rPr>
            </w:pPr>
            <w:r w:rsidRPr="00403455">
              <w:rPr>
                <w:rFonts w:asciiTheme="minorHAnsi" w:hAnsiTheme="minorHAnsi" w:cstheme="minorHAnsi"/>
                <w:b/>
                <w:bCs/>
              </w:rPr>
              <w:t>Weight</w:t>
            </w:r>
          </w:p>
        </w:tc>
      </w:tr>
      <w:tr w:rsidR="001B1B51" w:rsidRPr="00403455" w14:paraId="1E32E9D2" w14:textId="77777777" w:rsidTr="7D42D8E8">
        <w:tc>
          <w:tcPr>
            <w:tcW w:w="7537" w:type="dxa"/>
          </w:tcPr>
          <w:p w14:paraId="1D076A56" w14:textId="77777777" w:rsidR="001B1B51" w:rsidRPr="00403455" w:rsidRDefault="001B1B51" w:rsidP="00905E61">
            <w:pPr>
              <w:pStyle w:val="ListParagraph"/>
              <w:numPr>
                <w:ilvl w:val="0"/>
                <w:numId w:val="5"/>
              </w:numPr>
              <w:ind w:left="404"/>
              <w:rPr>
                <w:rFonts w:asciiTheme="minorHAnsi" w:hAnsiTheme="minorHAnsi" w:cstheme="minorHAnsi"/>
              </w:rPr>
            </w:pPr>
            <w:r w:rsidRPr="00403455">
              <w:rPr>
                <w:rFonts w:asciiTheme="minorHAnsi" w:hAnsiTheme="minorHAnsi" w:cstheme="minorHAnsi"/>
              </w:rPr>
              <w:t>Clinical Performance (completed by your preceptor/resident)</w:t>
            </w:r>
          </w:p>
        </w:tc>
        <w:tc>
          <w:tcPr>
            <w:tcW w:w="1885" w:type="dxa"/>
            <w:vAlign w:val="center"/>
          </w:tcPr>
          <w:p w14:paraId="40873617" w14:textId="77777777" w:rsidR="001B1B51" w:rsidRPr="00403455" w:rsidRDefault="001B1B51" w:rsidP="003006EE">
            <w:pPr>
              <w:jc w:val="center"/>
              <w:rPr>
                <w:rFonts w:asciiTheme="minorHAnsi" w:hAnsiTheme="minorHAnsi" w:cstheme="minorHAnsi"/>
              </w:rPr>
            </w:pPr>
            <w:r w:rsidRPr="00403455">
              <w:rPr>
                <w:rFonts w:asciiTheme="minorHAnsi" w:hAnsiTheme="minorHAnsi" w:cstheme="minorHAnsi"/>
              </w:rPr>
              <w:t>55%</w:t>
            </w:r>
          </w:p>
        </w:tc>
      </w:tr>
      <w:tr w:rsidR="001B1B51" w:rsidRPr="00403455" w14:paraId="323B6AAD" w14:textId="77777777" w:rsidTr="7D42D8E8">
        <w:tc>
          <w:tcPr>
            <w:tcW w:w="7537" w:type="dxa"/>
          </w:tcPr>
          <w:p w14:paraId="2240F27C" w14:textId="77777777" w:rsidR="001B1B51" w:rsidRDefault="001B1B51" w:rsidP="00905E61">
            <w:pPr>
              <w:pStyle w:val="ListParagraph"/>
              <w:numPr>
                <w:ilvl w:val="0"/>
                <w:numId w:val="5"/>
              </w:numPr>
              <w:ind w:left="404"/>
              <w:rPr>
                <w:rFonts w:asciiTheme="minorHAnsi" w:hAnsiTheme="minorHAnsi" w:cstheme="minorHAnsi"/>
              </w:rPr>
            </w:pPr>
            <w:r w:rsidRPr="00403455">
              <w:rPr>
                <w:rFonts w:asciiTheme="minorHAnsi" w:hAnsiTheme="minorHAnsi" w:cstheme="minorHAnsi"/>
              </w:rPr>
              <w:t>NBME Surgery Subject Exam</w:t>
            </w:r>
          </w:p>
          <w:p w14:paraId="30A346AE" w14:textId="77777777" w:rsidR="001B1B51" w:rsidRPr="00403455" w:rsidRDefault="001B1B51" w:rsidP="003006EE">
            <w:pPr>
              <w:pStyle w:val="ListParagraph"/>
              <w:ind w:left="404"/>
              <w:rPr>
                <w:rFonts w:asciiTheme="minorHAnsi" w:hAnsiTheme="minorHAnsi" w:cstheme="minorHAnsi"/>
              </w:rPr>
            </w:pPr>
            <w:r>
              <w:rPr>
                <w:rFonts w:asciiTheme="minorHAnsi" w:hAnsiTheme="minorHAnsi" w:cstheme="minorHAnsi"/>
              </w:rPr>
              <w:t>Note: minimum score required to pass exam = 57.</w:t>
            </w:r>
          </w:p>
        </w:tc>
        <w:tc>
          <w:tcPr>
            <w:tcW w:w="1885" w:type="dxa"/>
            <w:vAlign w:val="center"/>
          </w:tcPr>
          <w:p w14:paraId="02DB4D91" w14:textId="77777777" w:rsidR="001B1B51" w:rsidRPr="00403455" w:rsidRDefault="001B1B51" w:rsidP="003006EE">
            <w:pPr>
              <w:jc w:val="center"/>
              <w:rPr>
                <w:rFonts w:asciiTheme="minorHAnsi" w:hAnsiTheme="minorHAnsi" w:cstheme="minorHAnsi"/>
              </w:rPr>
            </w:pPr>
            <w:r w:rsidRPr="00403455">
              <w:rPr>
                <w:rFonts w:asciiTheme="minorHAnsi" w:hAnsiTheme="minorHAnsi" w:cstheme="minorHAnsi"/>
              </w:rPr>
              <w:t>25%</w:t>
            </w:r>
          </w:p>
        </w:tc>
      </w:tr>
      <w:tr w:rsidR="00CC197E" w:rsidRPr="00403455" w14:paraId="7FDE82F1" w14:textId="77777777" w:rsidTr="7D42D8E8">
        <w:tc>
          <w:tcPr>
            <w:tcW w:w="7537" w:type="dxa"/>
          </w:tcPr>
          <w:p w14:paraId="4DBE7A9A" w14:textId="6770B471" w:rsidR="00CC197E" w:rsidRPr="00403455" w:rsidRDefault="00CC197E" w:rsidP="00905E61">
            <w:pPr>
              <w:pStyle w:val="ListParagraph"/>
              <w:numPr>
                <w:ilvl w:val="0"/>
                <w:numId w:val="5"/>
              </w:numPr>
              <w:ind w:left="404"/>
              <w:rPr>
                <w:rFonts w:asciiTheme="minorHAnsi" w:hAnsiTheme="minorHAnsi" w:cstheme="minorHAnsi"/>
              </w:rPr>
            </w:pPr>
            <w:r>
              <w:rPr>
                <w:rFonts w:asciiTheme="minorHAnsi" w:hAnsiTheme="minorHAnsi" w:cstheme="minorHAnsi"/>
              </w:rPr>
              <w:t>OSCE</w:t>
            </w:r>
          </w:p>
        </w:tc>
        <w:tc>
          <w:tcPr>
            <w:tcW w:w="1885" w:type="dxa"/>
            <w:vAlign w:val="center"/>
          </w:tcPr>
          <w:p w14:paraId="1F7252C8" w14:textId="6C8320F3" w:rsidR="00CC197E" w:rsidRPr="00403455" w:rsidRDefault="00CC197E" w:rsidP="003006EE">
            <w:pPr>
              <w:jc w:val="center"/>
              <w:rPr>
                <w:rFonts w:asciiTheme="minorHAnsi" w:hAnsiTheme="minorHAnsi" w:cstheme="minorHAnsi"/>
              </w:rPr>
            </w:pPr>
            <w:r>
              <w:rPr>
                <w:rFonts w:asciiTheme="minorHAnsi" w:hAnsiTheme="minorHAnsi" w:cstheme="minorHAnsi"/>
              </w:rPr>
              <w:t>15%</w:t>
            </w:r>
          </w:p>
        </w:tc>
      </w:tr>
      <w:tr w:rsidR="001B1B51" w:rsidRPr="00403455" w14:paraId="44A814DA" w14:textId="77777777" w:rsidTr="7D42D8E8">
        <w:tc>
          <w:tcPr>
            <w:tcW w:w="7537" w:type="dxa"/>
          </w:tcPr>
          <w:p w14:paraId="1FACBD51" w14:textId="77777777" w:rsidR="001B1B51" w:rsidRPr="00403455" w:rsidRDefault="001B1B51" w:rsidP="00905E61">
            <w:pPr>
              <w:pStyle w:val="ListParagraph"/>
              <w:numPr>
                <w:ilvl w:val="0"/>
                <w:numId w:val="5"/>
              </w:numPr>
              <w:ind w:left="404"/>
              <w:rPr>
                <w:rFonts w:asciiTheme="minorHAnsi" w:hAnsiTheme="minorHAnsi" w:cstheme="minorHAnsi"/>
                <w:color w:val="000000" w:themeColor="text1"/>
              </w:rPr>
            </w:pPr>
            <w:r w:rsidRPr="00403455">
              <w:rPr>
                <w:rFonts w:asciiTheme="minorHAnsi" w:hAnsiTheme="minorHAnsi" w:cstheme="minorHAnsi"/>
                <w:color w:val="000000" w:themeColor="text1"/>
              </w:rPr>
              <w:t xml:space="preserve">Administrative professionalism </w:t>
            </w:r>
            <w:r w:rsidRPr="00403455">
              <w:rPr>
                <w:rFonts w:asciiTheme="minorHAnsi" w:hAnsiTheme="minorHAnsi" w:cstheme="minorHAnsi"/>
                <w:color w:val="000000" w:themeColor="text1"/>
                <w:sz w:val="20"/>
                <w:szCs w:val="20"/>
              </w:rPr>
              <w:t>(one point will be given for each of the following)</w:t>
            </w:r>
            <w:r w:rsidRPr="00403455">
              <w:rPr>
                <w:rFonts w:asciiTheme="minorHAnsi" w:hAnsiTheme="minorHAnsi" w:cstheme="minorHAnsi"/>
                <w:color w:val="000000" w:themeColor="text1"/>
              </w:rPr>
              <w:t>:</w:t>
            </w:r>
          </w:p>
          <w:p w14:paraId="40E78EF6" w14:textId="77777777" w:rsidR="001B1B51" w:rsidRPr="00403455" w:rsidRDefault="001B1B51" w:rsidP="00905E61">
            <w:pPr>
              <w:pStyle w:val="ListParagraph"/>
              <w:numPr>
                <w:ilvl w:val="0"/>
                <w:numId w:val="39"/>
              </w:numPr>
              <w:ind w:left="584" w:hanging="180"/>
              <w:rPr>
                <w:rFonts w:asciiTheme="minorHAnsi" w:hAnsiTheme="minorHAnsi" w:cstheme="minorHAnsi"/>
                <w:color w:val="000000" w:themeColor="text1"/>
                <w:sz w:val="20"/>
                <w:szCs w:val="20"/>
              </w:rPr>
            </w:pPr>
            <w:r w:rsidRPr="00403455">
              <w:rPr>
                <w:rFonts w:asciiTheme="minorHAnsi" w:hAnsiTheme="minorHAnsi" w:cstheme="minorHAnsi"/>
                <w:color w:val="000000" w:themeColor="text1"/>
                <w:sz w:val="20"/>
                <w:szCs w:val="20"/>
              </w:rPr>
              <w:t xml:space="preserve">Logging ALL </w:t>
            </w:r>
            <w:r>
              <w:rPr>
                <w:rFonts w:asciiTheme="minorHAnsi" w:hAnsiTheme="minorHAnsi" w:cstheme="minorHAnsi"/>
                <w:sz w:val="20"/>
                <w:szCs w:val="20"/>
              </w:rPr>
              <w:t>Required Clinical</w:t>
            </w:r>
            <w:r w:rsidRPr="00403455">
              <w:rPr>
                <w:rFonts w:asciiTheme="minorHAnsi" w:hAnsiTheme="minorHAnsi" w:cstheme="minorHAnsi"/>
                <w:sz w:val="20"/>
                <w:szCs w:val="20"/>
              </w:rPr>
              <w:t xml:space="preserve"> Encounter </w:t>
            </w:r>
            <w:r w:rsidRPr="00403455">
              <w:rPr>
                <w:rFonts w:asciiTheme="minorHAnsi" w:hAnsiTheme="minorHAnsi" w:cstheme="minorHAnsi"/>
                <w:color w:val="000000" w:themeColor="text1"/>
                <w:sz w:val="20"/>
                <w:szCs w:val="20"/>
              </w:rPr>
              <w:t>cases per clerkship stated deadline.</w:t>
            </w:r>
          </w:p>
          <w:p w14:paraId="0E645899" w14:textId="77777777" w:rsidR="001B1B51" w:rsidRPr="00403455" w:rsidRDefault="001B1B51" w:rsidP="00905E61">
            <w:pPr>
              <w:pStyle w:val="ListParagraph"/>
              <w:numPr>
                <w:ilvl w:val="0"/>
                <w:numId w:val="39"/>
              </w:numPr>
              <w:ind w:left="584" w:hanging="180"/>
              <w:rPr>
                <w:rFonts w:asciiTheme="minorHAnsi" w:hAnsiTheme="minorHAnsi" w:cstheme="minorHAnsi"/>
                <w:color w:val="000000" w:themeColor="text1"/>
                <w:sz w:val="20"/>
                <w:szCs w:val="20"/>
              </w:rPr>
            </w:pPr>
            <w:r w:rsidRPr="00403455">
              <w:rPr>
                <w:rFonts w:asciiTheme="minorHAnsi" w:hAnsiTheme="minorHAnsi" w:cstheme="minorHAnsi"/>
                <w:color w:val="000000" w:themeColor="text1"/>
                <w:sz w:val="20"/>
                <w:szCs w:val="20"/>
              </w:rPr>
              <w:t>Completing ALL administrative tasks (</w:t>
            </w:r>
            <w:proofErr w:type="gramStart"/>
            <w:r w:rsidRPr="00403455">
              <w:rPr>
                <w:rFonts w:asciiTheme="minorHAnsi" w:hAnsiTheme="minorHAnsi" w:cstheme="minorHAnsi"/>
                <w:color w:val="000000" w:themeColor="text1"/>
                <w:sz w:val="20"/>
                <w:szCs w:val="20"/>
              </w:rPr>
              <w:t>e.g.</w:t>
            </w:r>
            <w:proofErr w:type="gramEnd"/>
            <w:r w:rsidRPr="00403455">
              <w:rPr>
                <w:rFonts w:asciiTheme="minorHAnsi" w:hAnsiTheme="minorHAnsi" w:cstheme="minorHAnsi"/>
                <w:color w:val="000000" w:themeColor="text1"/>
                <w:sz w:val="20"/>
                <w:szCs w:val="20"/>
              </w:rPr>
              <w:t xml:space="preserve"> evaluations) of clerkship on time. </w:t>
            </w:r>
          </w:p>
          <w:p w14:paraId="3AA7A845" w14:textId="77777777" w:rsidR="001B1B51" w:rsidRPr="00403455" w:rsidRDefault="001B1B51" w:rsidP="00905E61">
            <w:pPr>
              <w:pStyle w:val="ListParagraph"/>
              <w:numPr>
                <w:ilvl w:val="0"/>
                <w:numId w:val="39"/>
              </w:numPr>
              <w:ind w:left="584" w:hanging="180"/>
              <w:rPr>
                <w:rFonts w:asciiTheme="minorHAnsi" w:hAnsiTheme="minorHAnsi" w:cstheme="minorHAnsi"/>
                <w:color w:val="000000" w:themeColor="text1"/>
                <w:sz w:val="20"/>
                <w:szCs w:val="20"/>
              </w:rPr>
            </w:pPr>
            <w:r w:rsidRPr="00403455">
              <w:rPr>
                <w:rFonts w:asciiTheme="minorHAnsi" w:hAnsiTheme="minorHAnsi" w:cstheme="minorHAnsi"/>
                <w:color w:val="000000" w:themeColor="text1"/>
                <w:sz w:val="20"/>
                <w:szCs w:val="20"/>
              </w:rPr>
              <w:t>Completing ALL assignments on time and to satisfaction.</w:t>
            </w:r>
          </w:p>
          <w:p w14:paraId="4CEF2BDE" w14:textId="77777777" w:rsidR="001B1B51" w:rsidRPr="00403455" w:rsidRDefault="001B1B51" w:rsidP="00905E61">
            <w:pPr>
              <w:pStyle w:val="ListParagraph"/>
              <w:numPr>
                <w:ilvl w:val="0"/>
                <w:numId w:val="39"/>
              </w:numPr>
              <w:ind w:left="584" w:hanging="180"/>
              <w:rPr>
                <w:rFonts w:asciiTheme="minorHAnsi" w:hAnsiTheme="minorHAnsi" w:cstheme="minorHAnsi"/>
                <w:color w:val="000000" w:themeColor="text1"/>
                <w:sz w:val="20"/>
                <w:szCs w:val="20"/>
              </w:rPr>
            </w:pPr>
            <w:r w:rsidRPr="00403455">
              <w:rPr>
                <w:rFonts w:asciiTheme="minorHAnsi" w:hAnsiTheme="minorHAnsi" w:cstheme="minorHAnsi"/>
                <w:color w:val="000000" w:themeColor="text1"/>
                <w:sz w:val="20"/>
                <w:szCs w:val="20"/>
              </w:rPr>
              <w:t>Being present at ALL required activities of the clerkship.</w:t>
            </w:r>
          </w:p>
          <w:p w14:paraId="0E72C476" w14:textId="77777777" w:rsidR="001B1B51" w:rsidRPr="00403455" w:rsidRDefault="001B1B51" w:rsidP="00905E61">
            <w:pPr>
              <w:pStyle w:val="ListParagraph"/>
              <w:numPr>
                <w:ilvl w:val="0"/>
                <w:numId w:val="39"/>
              </w:numPr>
              <w:ind w:left="584" w:hanging="180"/>
              <w:rPr>
                <w:rFonts w:asciiTheme="minorHAnsi" w:hAnsiTheme="minorHAnsi" w:cstheme="minorHAnsi"/>
              </w:rPr>
            </w:pPr>
            <w:r w:rsidRPr="00403455">
              <w:rPr>
                <w:rFonts w:asciiTheme="minorHAnsi" w:hAnsiTheme="minorHAnsi" w:cstheme="minorHAnsi"/>
                <w:color w:val="000000" w:themeColor="text1"/>
                <w:sz w:val="20"/>
                <w:szCs w:val="20"/>
              </w:rPr>
              <w:t xml:space="preserve">Responding to all communications from the clerkship leadership within 48 hours. </w:t>
            </w:r>
          </w:p>
        </w:tc>
        <w:tc>
          <w:tcPr>
            <w:tcW w:w="1885" w:type="dxa"/>
            <w:vAlign w:val="center"/>
          </w:tcPr>
          <w:p w14:paraId="63E78A0E" w14:textId="77777777" w:rsidR="001B1B51" w:rsidRPr="00403455" w:rsidRDefault="001B1B51" w:rsidP="003006EE">
            <w:pPr>
              <w:jc w:val="center"/>
              <w:rPr>
                <w:rFonts w:asciiTheme="minorHAnsi" w:hAnsiTheme="minorHAnsi" w:cstheme="minorHAnsi"/>
              </w:rPr>
            </w:pPr>
            <w:r w:rsidRPr="00403455">
              <w:rPr>
                <w:rFonts w:asciiTheme="minorHAnsi" w:hAnsiTheme="minorHAnsi" w:cstheme="minorHAnsi"/>
                <w:color w:val="000000" w:themeColor="text1"/>
              </w:rPr>
              <w:t>5%</w:t>
            </w:r>
          </w:p>
        </w:tc>
      </w:tr>
      <w:tr w:rsidR="001B1B51" w:rsidRPr="00403455" w14:paraId="1E7CF2F9" w14:textId="77777777" w:rsidTr="7D42D8E8">
        <w:tc>
          <w:tcPr>
            <w:tcW w:w="7537" w:type="dxa"/>
          </w:tcPr>
          <w:p w14:paraId="7F34B9E5" w14:textId="77777777" w:rsidR="001B1B51" w:rsidRPr="00403455" w:rsidRDefault="001B1B51" w:rsidP="00905E61">
            <w:pPr>
              <w:pStyle w:val="ListParagraph"/>
              <w:numPr>
                <w:ilvl w:val="0"/>
                <w:numId w:val="5"/>
              </w:numPr>
              <w:ind w:left="404"/>
              <w:rPr>
                <w:rFonts w:asciiTheme="minorHAnsi" w:hAnsiTheme="minorHAnsi" w:cstheme="minorHAnsi"/>
              </w:rPr>
            </w:pPr>
            <w:r w:rsidRPr="00403455">
              <w:rPr>
                <w:rFonts w:asciiTheme="minorHAnsi" w:hAnsiTheme="minorHAnsi" w:cstheme="minorHAnsi"/>
              </w:rPr>
              <w:t>Other:</w:t>
            </w:r>
          </w:p>
          <w:p w14:paraId="24CC8A11" w14:textId="77777777" w:rsidR="001B1B51" w:rsidRPr="00403455" w:rsidRDefault="001B1B51" w:rsidP="003006EE">
            <w:pPr>
              <w:pStyle w:val="ListParagraph"/>
              <w:ind w:left="1135"/>
              <w:rPr>
                <w:rFonts w:asciiTheme="minorHAnsi" w:hAnsiTheme="minorHAnsi" w:cstheme="minorHAnsi"/>
                <w:sz w:val="20"/>
                <w:szCs w:val="20"/>
              </w:rPr>
            </w:pPr>
          </w:p>
          <w:p w14:paraId="5FCD73C1" w14:textId="0B80C6A7" w:rsidR="00CC197E" w:rsidRDefault="00CC197E" w:rsidP="009E2135">
            <w:pPr>
              <w:pStyle w:val="ListParagraph"/>
              <w:ind w:left="764"/>
              <w:rPr>
                <w:rFonts w:asciiTheme="minorHAnsi" w:hAnsiTheme="minorHAnsi" w:cstheme="minorHAnsi"/>
                <w:sz w:val="20"/>
                <w:szCs w:val="20"/>
              </w:rPr>
            </w:pPr>
          </w:p>
          <w:p w14:paraId="1377E7D2" w14:textId="32E03E94" w:rsidR="001B1B51" w:rsidRPr="00403455" w:rsidRDefault="001B1B51" w:rsidP="00905E61">
            <w:pPr>
              <w:pStyle w:val="ListParagraph"/>
              <w:numPr>
                <w:ilvl w:val="0"/>
                <w:numId w:val="40"/>
              </w:numPr>
              <w:ind w:left="764"/>
              <w:rPr>
                <w:rFonts w:asciiTheme="minorHAnsi" w:hAnsiTheme="minorHAnsi" w:cstheme="minorHAnsi"/>
                <w:sz w:val="20"/>
                <w:szCs w:val="20"/>
              </w:rPr>
            </w:pPr>
            <w:r w:rsidRPr="00403455">
              <w:rPr>
                <w:rFonts w:asciiTheme="minorHAnsi" w:hAnsiTheme="minorHAnsi" w:cstheme="minorHAnsi"/>
                <w:sz w:val="20"/>
                <w:szCs w:val="20"/>
              </w:rPr>
              <w:t xml:space="preserve">All </w:t>
            </w:r>
            <w:r>
              <w:rPr>
                <w:rFonts w:asciiTheme="minorHAnsi" w:hAnsiTheme="minorHAnsi" w:cstheme="minorHAnsi"/>
                <w:sz w:val="20"/>
                <w:szCs w:val="20"/>
              </w:rPr>
              <w:t>Required Clinical</w:t>
            </w:r>
            <w:r w:rsidRPr="00403455">
              <w:rPr>
                <w:rFonts w:asciiTheme="minorHAnsi" w:hAnsiTheme="minorHAnsi" w:cstheme="minorHAnsi"/>
                <w:sz w:val="20"/>
                <w:szCs w:val="20"/>
              </w:rPr>
              <w:t xml:space="preserve"> Encounter reports/logs</w:t>
            </w:r>
          </w:p>
          <w:p w14:paraId="7A051D81" w14:textId="77777777" w:rsidR="001B1B51" w:rsidRPr="00403455" w:rsidRDefault="001B1B51" w:rsidP="00905E61">
            <w:pPr>
              <w:pStyle w:val="ListParagraph"/>
              <w:numPr>
                <w:ilvl w:val="0"/>
                <w:numId w:val="40"/>
              </w:numPr>
              <w:ind w:left="764"/>
              <w:rPr>
                <w:rFonts w:asciiTheme="minorHAnsi" w:hAnsiTheme="minorHAnsi" w:cstheme="minorHAnsi"/>
                <w:sz w:val="20"/>
                <w:szCs w:val="20"/>
              </w:rPr>
            </w:pPr>
            <w:r w:rsidRPr="00403455">
              <w:rPr>
                <w:rFonts w:asciiTheme="minorHAnsi" w:hAnsiTheme="minorHAnsi" w:cstheme="minorHAnsi"/>
                <w:sz w:val="20"/>
                <w:szCs w:val="20"/>
              </w:rPr>
              <w:t>Mid-Rotation Feedback/Goals</w:t>
            </w:r>
          </w:p>
          <w:p w14:paraId="3149E33D" w14:textId="77777777" w:rsidR="001B1B51" w:rsidRPr="00403455" w:rsidRDefault="001B1B51" w:rsidP="00905E61">
            <w:pPr>
              <w:pStyle w:val="ListParagraph"/>
              <w:numPr>
                <w:ilvl w:val="0"/>
                <w:numId w:val="40"/>
              </w:numPr>
              <w:ind w:left="764"/>
              <w:rPr>
                <w:rFonts w:asciiTheme="minorHAnsi" w:hAnsiTheme="minorHAnsi" w:cstheme="minorHAnsi"/>
              </w:rPr>
            </w:pPr>
            <w:r w:rsidRPr="00403455">
              <w:rPr>
                <w:rFonts w:asciiTheme="minorHAnsi" w:hAnsiTheme="minorHAnsi" w:cstheme="minorHAnsi"/>
                <w:sz w:val="20"/>
                <w:szCs w:val="20"/>
              </w:rPr>
              <w:t>Critical care note (pass at 9 points)</w:t>
            </w:r>
          </w:p>
        </w:tc>
        <w:tc>
          <w:tcPr>
            <w:tcW w:w="1885" w:type="dxa"/>
          </w:tcPr>
          <w:p w14:paraId="19C9BEB6" w14:textId="31B97592" w:rsidR="00F026E1" w:rsidRPr="00CC197E" w:rsidRDefault="001B1B51" w:rsidP="00CC197E">
            <w:pPr>
              <w:jc w:val="center"/>
              <w:rPr>
                <w:rFonts w:asciiTheme="minorHAnsi" w:hAnsiTheme="minorHAnsi" w:cstheme="minorHAnsi"/>
                <w:sz w:val="20"/>
                <w:szCs w:val="20"/>
              </w:rPr>
            </w:pPr>
            <w:r w:rsidRPr="00403455">
              <w:rPr>
                <w:rFonts w:asciiTheme="minorHAnsi" w:hAnsiTheme="minorHAnsi" w:cstheme="minorHAnsi"/>
                <w:sz w:val="20"/>
                <w:szCs w:val="20"/>
              </w:rPr>
              <w:t>Satisfactory completion required</w:t>
            </w:r>
          </w:p>
          <w:p w14:paraId="6BA613D2" w14:textId="1CC9F9CC" w:rsidR="00F026E1" w:rsidRPr="00157780" w:rsidRDefault="00F026E1" w:rsidP="00F026E1">
            <w:pPr>
              <w:jc w:val="center"/>
              <w:rPr>
                <w:rFonts w:cs="Times New Roman"/>
              </w:rPr>
            </w:pPr>
          </w:p>
          <w:p w14:paraId="5D5358F9" w14:textId="77777777" w:rsidR="00F026E1" w:rsidRPr="00157780" w:rsidRDefault="00F026E1" w:rsidP="00F026E1">
            <w:pPr>
              <w:jc w:val="center"/>
              <w:rPr>
                <w:rFonts w:cs="Times New Roman"/>
              </w:rPr>
            </w:pPr>
            <w:r w:rsidRPr="00157780">
              <w:rPr>
                <w:rFonts w:cs="Times New Roman"/>
              </w:rPr>
              <w:sym w:font="Wingdings" w:char="F0FC"/>
            </w:r>
          </w:p>
          <w:p w14:paraId="487CEAA7" w14:textId="77777777" w:rsidR="001B1B51" w:rsidRDefault="00F026E1" w:rsidP="00F026E1">
            <w:pPr>
              <w:jc w:val="center"/>
              <w:rPr>
                <w:rFonts w:cs="Times New Roman"/>
              </w:rPr>
            </w:pPr>
            <w:r w:rsidRPr="00157780">
              <w:rPr>
                <w:rFonts w:cs="Times New Roman"/>
              </w:rPr>
              <w:sym w:font="Wingdings" w:char="F0FC"/>
            </w:r>
          </w:p>
          <w:p w14:paraId="7B42F157" w14:textId="77777777" w:rsidR="00CC197E" w:rsidRPr="00157780" w:rsidRDefault="00CC197E" w:rsidP="00CC197E">
            <w:pPr>
              <w:jc w:val="center"/>
              <w:rPr>
                <w:rFonts w:cs="Times New Roman"/>
              </w:rPr>
            </w:pPr>
            <w:r w:rsidRPr="00157780">
              <w:rPr>
                <w:rFonts w:cs="Times New Roman"/>
              </w:rPr>
              <w:sym w:font="Wingdings" w:char="F0FC"/>
            </w:r>
          </w:p>
          <w:p w14:paraId="5E7DE311" w14:textId="1CDF95A7" w:rsidR="00CC197E" w:rsidRPr="00403455" w:rsidRDefault="00CC197E" w:rsidP="00F026E1">
            <w:pPr>
              <w:jc w:val="center"/>
              <w:rPr>
                <w:rFonts w:asciiTheme="minorHAnsi" w:hAnsiTheme="minorHAnsi" w:cstheme="minorHAnsi"/>
              </w:rPr>
            </w:pPr>
          </w:p>
        </w:tc>
      </w:tr>
    </w:tbl>
    <w:p w14:paraId="3A81EE3C" w14:textId="77777777" w:rsidR="001B1B51" w:rsidRPr="00E946E5" w:rsidRDefault="001B1B51" w:rsidP="001B1B51">
      <w:pPr>
        <w:autoSpaceDE w:val="0"/>
        <w:autoSpaceDN w:val="0"/>
        <w:adjustRightInd w:val="0"/>
        <w:spacing w:after="0"/>
        <w:jc w:val="both"/>
        <w:rPr>
          <w:rFonts w:eastAsia="TimesNewRomanPSMT" w:cs="Times New Roman"/>
          <w:color w:val="000000"/>
        </w:rPr>
      </w:pPr>
    </w:p>
    <w:p w14:paraId="1AFE34BD" w14:textId="77777777" w:rsidR="0066326F" w:rsidRDefault="0066326F" w:rsidP="001B1B51">
      <w:pPr>
        <w:autoSpaceDE w:val="0"/>
        <w:autoSpaceDN w:val="0"/>
        <w:adjustRightInd w:val="0"/>
        <w:spacing w:after="0"/>
        <w:jc w:val="both"/>
        <w:rPr>
          <w:rFonts w:eastAsia="TimesNewRomanPSMT" w:cs="Times New Roman"/>
          <w:color w:val="000000"/>
        </w:rPr>
      </w:pPr>
    </w:p>
    <w:p w14:paraId="1BEC7817" w14:textId="6F43E6E8" w:rsidR="001B1B51" w:rsidRPr="001B1B51" w:rsidRDefault="001B1B51" w:rsidP="001B1B51">
      <w:pPr>
        <w:autoSpaceDE w:val="0"/>
        <w:autoSpaceDN w:val="0"/>
        <w:adjustRightInd w:val="0"/>
        <w:spacing w:after="0"/>
        <w:jc w:val="both"/>
        <w:rPr>
          <w:rFonts w:eastAsia="TimesNewRomanPSMT" w:cs="Times New Roman"/>
          <w:color w:val="000000"/>
        </w:rPr>
      </w:pPr>
      <w:r w:rsidRPr="00E946E5">
        <w:rPr>
          <w:rFonts w:eastAsia="TimesNewRomanPSMT" w:cs="Times New Roman"/>
          <w:color w:val="000000"/>
        </w:rPr>
        <w:lastRenderedPageBreak/>
        <w:t>The final clerkship grade is determined by your overall score, rounded to the nearest whole number, and students must also achieve a minimum NBME score and a satisfactory OSCE performance for a final grade of Pass, High Pass or Honors:</w:t>
      </w:r>
    </w:p>
    <w:p w14:paraId="4E794BE8" w14:textId="260DBE07" w:rsidR="429094E5" w:rsidRDefault="429094E5" w:rsidP="00026F52">
      <w:pPr>
        <w:jc w:val="both"/>
        <w:rPr>
          <w:rFonts w:eastAsia="Calibri" w:cs="Arial"/>
          <w:color w:val="000000" w:themeColor="text1"/>
        </w:rPr>
      </w:pPr>
    </w:p>
    <w:tbl>
      <w:tblPr>
        <w:tblW w:w="9445" w:type="dxa"/>
        <w:tblInd w:w="-90" w:type="dxa"/>
        <w:tblCellMar>
          <w:left w:w="0" w:type="dxa"/>
          <w:right w:w="0" w:type="dxa"/>
        </w:tblCellMar>
        <w:tblLook w:val="04A0" w:firstRow="1" w:lastRow="0" w:firstColumn="1" w:lastColumn="0" w:noHBand="0" w:noVBand="1"/>
      </w:tblPr>
      <w:tblGrid>
        <w:gridCol w:w="1170"/>
        <w:gridCol w:w="4225"/>
        <w:gridCol w:w="4050"/>
      </w:tblGrid>
      <w:tr w:rsidR="00CC197E" w:rsidRPr="00300EF8" w14:paraId="74DAFF49" w14:textId="77777777" w:rsidTr="00321A97">
        <w:trPr>
          <w:trHeight w:val="120"/>
        </w:trPr>
        <w:tc>
          <w:tcPr>
            <w:tcW w:w="9445" w:type="dxa"/>
            <w:gridSpan w:val="3"/>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6A9BC4D5" w14:textId="77777777" w:rsidR="00CC197E" w:rsidRPr="00300EF8" w:rsidRDefault="00CC197E" w:rsidP="00321A97">
            <w:pPr>
              <w:spacing w:line="120" w:lineRule="atLeast"/>
              <w:ind w:left="-24"/>
              <w:jc w:val="center"/>
              <w:rPr>
                <w:rFonts w:cs="Times New Roman"/>
                <w:b/>
                <w:bCs/>
              </w:rPr>
            </w:pPr>
            <w:r w:rsidRPr="00300EF8">
              <w:rPr>
                <w:rFonts w:cs="Times New Roman"/>
                <w:b/>
                <w:bCs/>
              </w:rPr>
              <w:t>Surgery</w:t>
            </w:r>
          </w:p>
        </w:tc>
      </w:tr>
      <w:tr w:rsidR="00CC197E" w:rsidRPr="00300EF8" w14:paraId="35DF6154" w14:textId="77777777" w:rsidTr="00321A97">
        <w:trPr>
          <w:trHeight w:val="120"/>
        </w:trPr>
        <w:tc>
          <w:tcPr>
            <w:tcW w:w="1170"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10808C02" w14:textId="77777777" w:rsidR="00CC197E" w:rsidRPr="00300EF8" w:rsidRDefault="00CC197E" w:rsidP="00321A97">
            <w:pPr>
              <w:ind w:right="-18"/>
              <w:jc w:val="right"/>
              <w:rPr>
                <w:rFonts w:cs="Times New Roman"/>
                <w:b/>
                <w:bCs/>
              </w:rPr>
            </w:pPr>
          </w:p>
        </w:tc>
        <w:tc>
          <w:tcPr>
            <w:tcW w:w="422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2E87DF33" w14:textId="77777777" w:rsidR="00CC197E" w:rsidRPr="00300EF8" w:rsidRDefault="00CC197E" w:rsidP="00321A97">
            <w:pPr>
              <w:spacing w:line="120" w:lineRule="atLeast"/>
              <w:ind w:left="-108"/>
              <w:jc w:val="center"/>
              <w:rPr>
                <w:rFonts w:cs="Times New Roman"/>
                <w:b/>
                <w:bCs/>
              </w:rPr>
            </w:pPr>
            <w:r w:rsidRPr="00300EF8">
              <w:rPr>
                <w:rFonts w:cs="Times New Roman"/>
                <w:b/>
                <w:bCs/>
              </w:rPr>
              <w:t>Overall Score cut off for each grade</w:t>
            </w:r>
          </w:p>
        </w:tc>
        <w:tc>
          <w:tcPr>
            <w:tcW w:w="40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8A8364" w14:textId="77777777" w:rsidR="00CC197E" w:rsidRPr="00300EF8" w:rsidRDefault="00CC197E" w:rsidP="00321A97">
            <w:pPr>
              <w:spacing w:line="120" w:lineRule="atLeast"/>
              <w:ind w:left="-24"/>
              <w:jc w:val="center"/>
              <w:rPr>
                <w:rFonts w:cs="Times New Roman"/>
                <w:b/>
                <w:bCs/>
              </w:rPr>
            </w:pPr>
            <w:r w:rsidRPr="00300EF8">
              <w:rPr>
                <w:rFonts w:cs="Times New Roman"/>
                <w:b/>
                <w:bCs/>
              </w:rPr>
              <w:t>Minimum NBME Subject Exam Score for Grade of Pass, High Pass or Honors</w:t>
            </w:r>
          </w:p>
        </w:tc>
      </w:tr>
      <w:tr w:rsidR="00CC197E" w:rsidRPr="00300EF8" w14:paraId="2C43CF81" w14:textId="77777777" w:rsidTr="00321A97">
        <w:trPr>
          <w:trHeight w:val="120"/>
        </w:trPr>
        <w:tc>
          <w:tcPr>
            <w:tcW w:w="1170"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14:paraId="55A5B0BA" w14:textId="77777777" w:rsidR="00CC197E" w:rsidRPr="00300EF8" w:rsidRDefault="00CC197E" w:rsidP="00321A97">
            <w:pPr>
              <w:spacing w:line="120" w:lineRule="atLeast"/>
              <w:ind w:right="-18"/>
              <w:jc w:val="right"/>
              <w:rPr>
                <w:rFonts w:cs="Times New Roman"/>
                <w:b/>
                <w:bCs/>
              </w:rPr>
            </w:pPr>
            <w:r w:rsidRPr="00300EF8">
              <w:rPr>
                <w:rFonts w:cs="Times New Roman"/>
                <w:b/>
                <w:bCs/>
              </w:rPr>
              <w:t>Honors</w:t>
            </w:r>
          </w:p>
        </w:tc>
        <w:tc>
          <w:tcPr>
            <w:tcW w:w="422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079A7E9" w14:textId="77777777" w:rsidR="00CC197E" w:rsidRPr="00CC197E" w:rsidRDefault="00CC197E" w:rsidP="00321A97">
            <w:pPr>
              <w:spacing w:line="120" w:lineRule="atLeast"/>
              <w:jc w:val="center"/>
              <w:rPr>
                <w:rFonts w:cs="Times New Roman"/>
                <w:b/>
                <w:bCs/>
              </w:rPr>
            </w:pPr>
            <w:r w:rsidRPr="00CC197E">
              <w:rPr>
                <w:rFonts w:ascii="Calibri" w:hAnsi="Calibri" w:cs="Calibri"/>
                <w:color w:val="000000"/>
              </w:rPr>
              <w:t>91+</w:t>
            </w:r>
          </w:p>
        </w:tc>
        <w:tc>
          <w:tcPr>
            <w:tcW w:w="4050" w:type="dxa"/>
            <w:vMerge w:val="restart"/>
            <w:tcBorders>
              <w:top w:val="nil"/>
              <w:left w:val="nil"/>
              <w:right w:val="single" w:sz="8" w:space="0" w:color="auto"/>
            </w:tcBorders>
            <w:tcMar>
              <w:top w:w="0" w:type="dxa"/>
              <w:left w:w="108" w:type="dxa"/>
              <w:bottom w:w="0" w:type="dxa"/>
              <w:right w:w="108" w:type="dxa"/>
            </w:tcMar>
            <w:vAlign w:val="center"/>
            <w:hideMark/>
          </w:tcPr>
          <w:p w14:paraId="662B7567" w14:textId="76454ED8" w:rsidR="00CC197E" w:rsidRPr="00CC197E" w:rsidRDefault="0067479E" w:rsidP="00321A97">
            <w:pPr>
              <w:spacing w:line="120" w:lineRule="atLeast"/>
              <w:jc w:val="center"/>
              <w:rPr>
                <w:rFonts w:cs="Times New Roman"/>
                <w:b/>
                <w:bCs/>
              </w:rPr>
            </w:pPr>
            <w:r>
              <w:rPr>
                <w:rFonts w:cs="Times New Roman"/>
                <w:b/>
                <w:bCs/>
              </w:rPr>
              <w:t>57</w:t>
            </w:r>
          </w:p>
        </w:tc>
      </w:tr>
      <w:tr w:rsidR="00CC197E" w:rsidRPr="00300EF8" w14:paraId="7347E08F" w14:textId="77777777" w:rsidTr="00321A97">
        <w:trPr>
          <w:trHeight w:val="60"/>
        </w:trPr>
        <w:tc>
          <w:tcPr>
            <w:tcW w:w="1170"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14:paraId="407C4E99" w14:textId="77777777" w:rsidR="00CC197E" w:rsidRPr="00300EF8" w:rsidRDefault="00CC197E" w:rsidP="00321A97">
            <w:pPr>
              <w:spacing w:line="120" w:lineRule="atLeast"/>
              <w:ind w:right="-18"/>
              <w:jc w:val="right"/>
              <w:rPr>
                <w:rFonts w:cs="Times New Roman"/>
                <w:b/>
                <w:bCs/>
              </w:rPr>
            </w:pPr>
            <w:r w:rsidRPr="00300EF8">
              <w:rPr>
                <w:rFonts w:cs="Times New Roman"/>
                <w:b/>
                <w:bCs/>
              </w:rPr>
              <w:t>High Pass</w:t>
            </w:r>
          </w:p>
        </w:tc>
        <w:tc>
          <w:tcPr>
            <w:tcW w:w="422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BE0090A" w14:textId="77777777" w:rsidR="00CC197E" w:rsidRPr="00CC197E" w:rsidRDefault="00CC197E" w:rsidP="00321A97">
            <w:pPr>
              <w:spacing w:line="120" w:lineRule="atLeast"/>
              <w:jc w:val="center"/>
              <w:rPr>
                <w:rFonts w:cs="Times New Roman"/>
                <w:b/>
                <w:bCs/>
              </w:rPr>
            </w:pPr>
            <w:r w:rsidRPr="00CC197E">
              <w:rPr>
                <w:rFonts w:ascii="Calibri" w:hAnsi="Calibri" w:cs="Calibri"/>
                <w:color w:val="000000"/>
              </w:rPr>
              <w:t>74 - 90</w:t>
            </w:r>
          </w:p>
        </w:tc>
        <w:tc>
          <w:tcPr>
            <w:tcW w:w="4050" w:type="dxa"/>
            <w:vMerge/>
            <w:tcBorders>
              <w:left w:val="nil"/>
              <w:right w:val="single" w:sz="8" w:space="0" w:color="auto"/>
            </w:tcBorders>
            <w:tcMar>
              <w:top w:w="0" w:type="dxa"/>
              <w:left w:w="108" w:type="dxa"/>
              <w:bottom w:w="0" w:type="dxa"/>
              <w:right w:w="108" w:type="dxa"/>
            </w:tcMar>
            <w:vAlign w:val="center"/>
            <w:hideMark/>
          </w:tcPr>
          <w:p w14:paraId="5CC7AD15" w14:textId="77777777" w:rsidR="00CC197E" w:rsidRPr="00CC197E" w:rsidRDefault="00CC197E" w:rsidP="00321A97">
            <w:pPr>
              <w:spacing w:line="120" w:lineRule="atLeast"/>
              <w:jc w:val="center"/>
              <w:rPr>
                <w:rFonts w:cs="Times New Roman"/>
                <w:b/>
                <w:bCs/>
              </w:rPr>
            </w:pPr>
          </w:p>
        </w:tc>
      </w:tr>
      <w:tr w:rsidR="00CC197E" w:rsidRPr="00300EF8" w14:paraId="597C004C" w14:textId="77777777" w:rsidTr="00321A97">
        <w:trPr>
          <w:trHeight w:val="120"/>
        </w:trPr>
        <w:tc>
          <w:tcPr>
            <w:tcW w:w="1170"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14:paraId="277EB74D" w14:textId="77777777" w:rsidR="00CC197E" w:rsidRPr="00300EF8" w:rsidRDefault="00CC197E" w:rsidP="00321A97">
            <w:pPr>
              <w:spacing w:line="120" w:lineRule="atLeast"/>
              <w:ind w:right="-18"/>
              <w:jc w:val="right"/>
              <w:rPr>
                <w:rFonts w:cs="Times New Roman"/>
                <w:b/>
                <w:bCs/>
              </w:rPr>
            </w:pPr>
            <w:r w:rsidRPr="00300EF8">
              <w:rPr>
                <w:rFonts w:cs="Times New Roman"/>
                <w:b/>
                <w:bCs/>
              </w:rPr>
              <w:t>Pass</w:t>
            </w:r>
          </w:p>
        </w:tc>
        <w:tc>
          <w:tcPr>
            <w:tcW w:w="422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34AC76F" w14:textId="77777777" w:rsidR="00CC197E" w:rsidRPr="00CC197E" w:rsidRDefault="00CC197E" w:rsidP="00321A97">
            <w:pPr>
              <w:spacing w:line="120" w:lineRule="atLeast"/>
              <w:jc w:val="center"/>
              <w:rPr>
                <w:rFonts w:cs="Times New Roman"/>
                <w:b/>
                <w:bCs/>
              </w:rPr>
            </w:pPr>
            <w:r w:rsidRPr="00CC197E">
              <w:rPr>
                <w:rFonts w:ascii="Calibri" w:hAnsi="Calibri" w:cs="Calibri"/>
                <w:color w:val="000000"/>
              </w:rPr>
              <w:t>66-73</w:t>
            </w:r>
          </w:p>
        </w:tc>
        <w:tc>
          <w:tcPr>
            <w:tcW w:w="4050" w:type="dxa"/>
            <w:vMerge/>
            <w:tcBorders>
              <w:left w:val="nil"/>
              <w:bottom w:val="single" w:sz="8" w:space="0" w:color="auto"/>
              <w:right w:val="single" w:sz="8" w:space="0" w:color="auto"/>
            </w:tcBorders>
            <w:vAlign w:val="center"/>
            <w:hideMark/>
          </w:tcPr>
          <w:p w14:paraId="26D1CB96" w14:textId="77777777" w:rsidR="00CC197E" w:rsidRPr="00CC197E" w:rsidRDefault="00CC197E" w:rsidP="00321A97">
            <w:pPr>
              <w:rPr>
                <w:rFonts w:cs="Times New Roman"/>
                <w:b/>
                <w:bCs/>
              </w:rPr>
            </w:pPr>
          </w:p>
        </w:tc>
      </w:tr>
      <w:tr w:rsidR="00CC197E" w:rsidRPr="00300EF8" w14:paraId="13F19A5F" w14:textId="77777777" w:rsidTr="00321A97">
        <w:trPr>
          <w:trHeight w:val="120"/>
        </w:trPr>
        <w:tc>
          <w:tcPr>
            <w:tcW w:w="1170"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14:paraId="05245667" w14:textId="77777777" w:rsidR="00CC197E" w:rsidRPr="00300EF8" w:rsidRDefault="00CC197E" w:rsidP="00321A97">
            <w:pPr>
              <w:spacing w:line="120" w:lineRule="atLeast"/>
              <w:ind w:right="-18"/>
              <w:jc w:val="right"/>
              <w:rPr>
                <w:rFonts w:cs="Times New Roman"/>
                <w:b/>
                <w:bCs/>
              </w:rPr>
            </w:pPr>
            <w:r w:rsidRPr="00300EF8">
              <w:rPr>
                <w:rFonts w:cs="Times New Roman"/>
                <w:b/>
                <w:bCs/>
              </w:rPr>
              <w:t>Fail</w:t>
            </w:r>
          </w:p>
        </w:tc>
        <w:tc>
          <w:tcPr>
            <w:tcW w:w="422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E136B62" w14:textId="77777777" w:rsidR="00CC197E" w:rsidRPr="00CC197E" w:rsidRDefault="00CC197E" w:rsidP="00321A97">
            <w:pPr>
              <w:spacing w:line="120" w:lineRule="atLeast"/>
              <w:jc w:val="center"/>
              <w:rPr>
                <w:rFonts w:cs="Times New Roman"/>
                <w:b/>
                <w:bCs/>
              </w:rPr>
            </w:pPr>
            <w:r w:rsidRPr="00CC197E">
              <w:rPr>
                <w:rFonts w:ascii="Calibri" w:hAnsi="Calibri" w:cs="Calibri"/>
                <w:color w:val="000000"/>
              </w:rPr>
              <w:t>65 or below</w:t>
            </w:r>
          </w:p>
        </w:tc>
        <w:tc>
          <w:tcPr>
            <w:tcW w:w="4050"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cPr>
          <w:p w14:paraId="2A0B70C2" w14:textId="77777777" w:rsidR="00CC197E" w:rsidRPr="00CC197E" w:rsidRDefault="00CC197E" w:rsidP="00321A97">
            <w:pPr>
              <w:jc w:val="center"/>
              <w:rPr>
                <w:rFonts w:cs="Times New Roman"/>
                <w:b/>
                <w:bCs/>
              </w:rPr>
            </w:pPr>
          </w:p>
        </w:tc>
      </w:tr>
    </w:tbl>
    <w:p w14:paraId="4BA1DFEA" w14:textId="77777777" w:rsidR="00862B07" w:rsidRPr="00162056" w:rsidRDefault="00862B07" w:rsidP="004361F3">
      <w:pPr>
        <w:ind w:left="720"/>
        <w:jc w:val="both"/>
        <w:rPr>
          <w:rFonts w:cs="Times New Roman"/>
          <w:color w:val="000000"/>
        </w:rPr>
      </w:pPr>
    </w:p>
    <w:p w14:paraId="0102FC75" w14:textId="77777777" w:rsidR="00CC197E" w:rsidRDefault="00CC197E" w:rsidP="00C04581">
      <w:pPr>
        <w:spacing w:after="0"/>
        <w:jc w:val="both"/>
        <w:rPr>
          <w:rFonts w:cs="Times New Roman"/>
          <w:b/>
          <w:bCs/>
          <w:szCs w:val="24"/>
        </w:rPr>
      </w:pPr>
      <w:bookmarkStart w:id="17" w:name="_Toc516384104"/>
    </w:p>
    <w:p w14:paraId="72158AD1" w14:textId="1767B7CD" w:rsidR="00C04581" w:rsidRPr="00C04581" w:rsidRDefault="001B1B51" w:rsidP="00C04581">
      <w:pPr>
        <w:spacing w:after="0"/>
        <w:jc w:val="both"/>
        <w:rPr>
          <w:rFonts w:cs="Times New Roman"/>
          <w:szCs w:val="24"/>
        </w:rPr>
      </w:pPr>
      <w:r w:rsidRPr="00012DBB">
        <w:rPr>
          <w:rFonts w:cs="Times New Roman"/>
          <w:b/>
          <w:bCs/>
          <w:szCs w:val="24"/>
        </w:rPr>
        <w:t xml:space="preserve">Eligibility Criteria for Faculty </w:t>
      </w:r>
      <w:r>
        <w:rPr>
          <w:rFonts w:cs="Times New Roman"/>
          <w:b/>
          <w:bCs/>
          <w:szCs w:val="24"/>
        </w:rPr>
        <w:t xml:space="preserve">and Resident </w:t>
      </w:r>
      <w:r w:rsidRPr="00012DBB">
        <w:rPr>
          <w:rFonts w:cs="Times New Roman"/>
          <w:b/>
          <w:bCs/>
          <w:szCs w:val="24"/>
        </w:rPr>
        <w:t>Supervisors to Submit an Evaluation of Student Performance:</w:t>
      </w:r>
      <w:r w:rsidRPr="001C3814">
        <w:rPr>
          <w:rFonts w:cs="Times New Roman"/>
          <w:szCs w:val="24"/>
        </w:rPr>
        <w:t xml:space="preserve"> </w:t>
      </w:r>
      <w:r w:rsidR="00385A23" w:rsidRPr="00385A23">
        <w:rPr>
          <w:rFonts w:cs="Times New Roman"/>
          <w:szCs w:val="24"/>
        </w:rPr>
        <w:t>Residents and fellows that round</w:t>
      </w:r>
      <w:r w:rsidR="00803A1B">
        <w:rPr>
          <w:rFonts w:cs="Times New Roman"/>
          <w:szCs w:val="24"/>
        </w:rPr>
        <w:t xml:space="preserve">, </w:t>
      </w:r>
      <w:r w:rsidR="00385A23" w:rsidRPr="00385A23">
        <w:rPr>
          <w:rFonts w:cs="Times New Roman"/>
          <w:szCs w:val="24"/>
        </w:rPr>
        <w:t>operate with</w:t>
      </w:r>
      <w:r w:rsidR="00AE2EE5">
        <w:rPr>
          <w:rFonts w:cs="Times New Roman"/>
          <w:szCs w:val="24"/>
        </w:rPr>
        <w:t>, or participate in other routine clinical interactions</w:t>
      </w:r>
      <w:r w:rsidR="00385A23" w:rsidRPr="00385A23">
        <w:rPr>
          <w:rFonts w:cs="Times New Roman"/>
          <w:szCs w:val="24"/>
        </w:rPr>
        <w:t xml:space="preserve"> </w:t>
      </w:r>
      <w:r w:rsidR="00DF693E">
        <w:rPr>
          <w:rFonts w:cs="Times New Roman"/>
          <w:szCs w:val="24"/>
        </w:rPr>
        <w:t>with</w:t>
      </w:r>
      <w:r w:rsidR="00385A23" w:rsidRPr="00385A23">
        <w:rPr>
          <w:rFonts w:cs="Times New Roman"/>
          <w:szCs w:val="24"/>
        </w:rPr>
        <w:t xml:space="preserve"> students (</w:t>
      </w:r>
      <w:r w:rsidR="00DF693E">
        <w:rPr>
          <w:rFonts w:cs="Times New Roman"/>
          <w:szCs w:val="24"/>
        </w:rPr>
        <w:t>equating to</w:t>
      </w:r>
      <w:r w:rsidR="00C13688">
        <w:rPr>
          <w:rFonts w:cs="Times New Roman"/>
          <w:szCs w:val="24"/>
        </w:rPr>
        <w:t xml:space="preserve"> </w:t>
      </w:r>
      <w:r w:rsidR="00385A23" w:rsidRPr="00385A23">
        <w:rPr>
          <w:rFonts w:cs="Times New Roman"/>
          <w:szCs w:val="24"/>
        </w:rPr>
        <w:t xml:space="preserve">a minimum of two </w:t>
      </w:r>
      <w:r w:rsidR="00DF693E">
        <w:rPr>
          <w:rFonts w:cs="Times New Roman"/>
          <w:szCs w:val="24"/>
        </w:rPr>
        <w:t xml:space="preserve">different </w:t>
      </w:r>
      <w:r w:rsidR="00385A23" w:rsidRPr="00385A23">
        <w:rPr>
          <w:rFonts w:cs="Times New Roman"/>
          <w:szCs w:val="24"/>
        </w:rPr>
        <w:t>shifts)</w:t>
      </w:r>
      <w:r w:rsidR="00DC24C1">
        <w:rPr>
          <w:rFonts w:cs="Times New Roman"/>
          <w:szCs w:val="24"/>
        </w:rPr>
        <w:t xml:space="preserve"> </w:t>
      </w:r>
      <w:r w:rsidR="00C04581">
        <w:rPr>
          <w:rFonts w:cs="Times New Roman"/>
          <w:szCs w:val="24"/>
        </w:rPr>
        <w:t>will contr</w:t>
      </w:r>
      <w:r w:rsidR="00844216">
        <w:rPr>
          <w:rFonts w:cs="Times New Roman"/>
          <w:szCs w:val="24"/>
        </w:rPr>
        <w:t>ibute to relevant student performance evaluations</w:t>
      </w:r>
      <w:r w:rsidR="002A6306">
        <w:rPr>
          <w:rFonts w:cs="Times New Roman"/>
          <w:szCs w:val="24"/>
        </w:rPr>
        <w:t xml:space="preserve">. At least one attending (who was present </w:t>
      </w:r>
      <w:r w:rsidR="00AF0019">
        <w:rPr>
          <w:rFonts w:cs="Times New Roman"/>
          <w:szCs w:val="24"/>
        </w:rPr>
        <w:t>during the process of various clinical duties being performed by the student)</w:t>
      </w:r>
      <w:r w:rsidR="003D5645">
        <w:rPr>
          <w:rFonts w:cs="Times New Roman"/>
          <w:szCs w:val="24"/>
        </w:rPr>
        <w:t xml:space="preserve"> will additionally evaluate the student to </w:t>
      </w:r>
      <w:r w:rsidR="00F077EF">
        <w:rPr>
          <w:rFonts w:cs="Times New Roman"/>
          <w:szCs w:val="24"/>
        </w:rPr>
        <w:t>generate a collaborative clinical grade for each 3-week block</w:t>
      </w:r>
      <w:r w:rsidR="00C1465F">
        <w:rPr>
          <w:rFonts w:cs="Times New Roman"/>
          <w:szCs w:val="24"/>
        </w:rPr>
        <w:t xml:space="preserve">. To further ensure all evaluators meet appropriate </w:t>
      </w:r>
      <w:r w:rsidR="00E92B2D">
        <w:rPr>
          <w:rFonts w:cs="Times New Roman"/>
          <w:szCs w:val="24"/>
        </w:rPr>
        <w:t xml:space="preserve">eligibility criteria each student will </w:t>
      </w:r>
      <w:r w:rsidR="004D6F2B">
        <w:rPr>
          <w:rFonts w:cs="Times New Roman"/>
          <w:szCs w:val="24"/>
        </w:rPr>
        <w:t xml:space="preserve">submit an association form indicating the specific clinical team members </w:t>
      </w:r>
      <w:r w:rsidR="00AD1A93">
        <w:rPr>
          <w:rFonts w:cs="Times New Roman"/>
          <w:szCs w:val="24"/>
        </w:rPr>
        <w:t xml:space="preserve">that meet such criteria and with whom they worked with sufficiently during each </w:t>
      </w:r>
      <w:r w:rsidR="00524ED4">
        <w:rPr>
          <w:rFonts w:cs="Times New Roman"/>
          <w:szCs w:val="24"/>
        </w:rPr>
        <w:t>3-week block</w:t>
      </w:r>
      <w:r w:rsidR="00335118">
        <w:rPr>
          <w:rFonts w:cs="Times New Roman"/>
          <w:szCs w:val="24"/>
        </w:rPr>
        <w:t xml:space="preserve"> of the clerkship</w:t>
      </w:r>
      <w:r w:rsidR="00524ED4">
        <w:rPr>
          <w:rFonts w:cs="Times New Roman"/>
          <w:szCs w:val="24"/>
        </w:rPr>
        <w:t>.</w:t>
      </w:r>
    </w:p>
    <w:p w14:paraId="569177EB" w14:textId="58EEB908" w:rsidR="001B1B51" w:rsidRPr="00104417" w:rsidRDefault="001B1B51" w:rsidP="001B1B51">
      <w:pPr>
        <w:spacing w:after="0"/>
        <w:jc w:val="both"/>
        <w:rPr>
          <w:rFonts w:cs="Arial"/>
          <w:iCs/>
          <w:color w:val="000000"/>
        </w:rPr>
      </w:pPr>
      <w:r w:rsidRPr="00104417">
        <w:rPr>
          <w:rFonts w:cs="Times New Roman"/>
        </w:rPr>
        <w:t xml:space="preserve">KSOM health professionals who provide health and psychiatric/psychological services to a medical student cannot be involved in the academic assessment or promotion of the medical student receiving those services. Please see the </w:t>
      </w:r>
      <w:hyperlink r:id="rId35" w:history="1">
        <w:r w:rsidRPr="00104417">
          <w:rPr>
            <w:rStyle w:val="Hyperlink"/>
            <w:rFonts w:cs="Times New Roman"/>
          </w:rPr>
          <w:t>Supervision of Student Performance by Healthcare Providers</w:t>
        </w:r>
      </w:hyperlink>
      <w:r w:rsidRPr="00104417">
        <w:rPr>
          <w:rFonts w:cs="Times New Roman"/>
        </w:rPr>
        <w:t xml:space="preserve"> policy for more information.</w:t>
      </w:r>
    </w:p>
    <w:p w14:paraId="25B24B9D" w14:textId="77777777" w:rsidR="001B1B51" w:rsidRDefault="001B1B51" w:rsidP="001B1B51">
      <w:pPr>
        <w:autoSpaceDE w:val="0"/>
        <w:autoSpaceDN w:val="0"/>
        <w:adjustRightInd w:val="0"/>
        <w:spacing w:after="0"/>
        <w:rPr>
          <w:rFonts w:cstheme="minorHAnsi"/>
          <w:b/>
          <w:bCs/>
        </w:rPr>
      </w:pPr>
    </w:p>
    <w:p w14:paraId="440B8653" w14:textId="70989E26" w:rsidR="001B1B51" w:rsidRPr="00104417" w:rsidRDefault="001B1B51" w:rsidP="3250E136">
      <w:pPr>
        <w:autoSpaceDE w:val="0"/>
        <w:autoSpaceDN w:val="0"/>
        <w:adjustRightInd w:val="0"/>
        <w:spacing w:after="0"/>
      </w:pPr>
      <w:r w:rsidRPr="3250E136">
        <w:rPr>
          <w:b/>
          <w:bCs/>
        </w:rPr>
        <w:t>OSCE and NBME Subject Exam Logistics:</w:t>
      </w:r>
      <w:r w:rsidRPr="3250E136">
        <w:t xml:space="preserve"> The </w:t>
      </w:r>
      <w:r w:rsidR="00385A23" w:rsidRPr="3250E136">
        <w:t>Surger</w:t>
      </w:r>
      <w:r w:rsidRPr="3250E136">
        <w:t xml:space="preserve">y Clerkship OSCE will take place on </w:t>
      </w:r>
      <w:r w:rsidR="00385A23" w:rsidRPr="3250E136">
        <w:rPr>
          <w:u w:val="single"/>
        </w:rPr>
        <w:t>Fri</w:t>
      </w:r>
      <w:r w:rsidRPr="3250E136">
        <w:rPr>
          <w:u w:val="single"/>
        </w:rPr>
        <w:t>day</w:t>
      </w:r>
      <w:r w:rsidRPr="3250E136">
        <w:t xml:space="preserve"> during Week 6 of the rotation. The OSCE will consist of two stations that focus on</w:t>
      </w:r>
      <w:r w:rsidR="3250E136" w:rsidRPr="3250E136">
        <w:rPr>
          <w:rFonts w:eastAsia="Times New Roman" w:cs="Times New Roman"/>
          <w:color w:val="000000" w:themeColor="text1"/>
          <w:sz w:val="24"/>
          <w:szCs w:val="24"/>
        </w:rPr>
        <w:t xml:space="preserve"> </w:t>
      </w:r>
      <w:r w:rsidR="3250E136" w:rsidRPr="3250E136">
        <w:rPr>
          <w:rFonts w:eastAsia="Times New Roman" w:cs="Times New Roman"/>
          <w:color w:val="000000" w:themeColor="text1"/>
        </w:rPr>
        <w:t xml:space="preserve">the assessment and management of the acute surgical patient.  </w:t>
      </w:r>
      <w:r w:rsidRPr="3250E136">
        <w:t xml:space="preserve">Each station will consist of a 15-minute standardized patient encounter followed by a 10-minute post-encounter exercise.  Detailed instructions will be provided to you the week before the OSCE. The NBME subject exam will be administered on </w:t>
      </w:r>
      <w:r w:rsidR="00385A23" w:rsidRPr="3250E136">
        <w:t>Thurs</w:t>
      </w:r>
      <w:r w:rsidRPr="3250E136">
        <w:t>day</w:t>
      </w:r>
      <w:r w:rsidR="00606C94" w:rsidRPr="3250E136">
        <w:t xml:space="preserve"> morning</w:t>
      </w:r>
      <w:r w:rsidRPr="3250E136">
        <w:t xml:space="preserve"> of Week 6 of the rotation.</w:t>
      </w:r>
    </w:p>
    <w:p w14:paraId="092CF227" w14:textId="77777777" w:rsidR="001B1B51" w:rsidRPr="00373F0C" w:rsidRDefault="001B1B51" w:rsidP="001B1B51">
      <w:pPr>
        <w:autoSpaceDE w:val="0"/>
        <w:autoSpaceDN w:val="0"/>
        <w:adjustRightInd w:val="0"/>
        <w:spacing w:after="0"/>
        <w:rPr>
          <w:rFonts w:cstheme="minorHAnsi"/>
        </w:rPr>
      </w:pPr>
    </w:p>
    <w:p w14:paraId="5D0C6EAD" w14:textId="546174EB" w:rsidR="0064651E" w:rsidRPr="001F08A0" w:rsidRDefault="001B1B51" w:rsidP="00026F52">
      <w:pPr>
        <w:pStyle w:val="NormalWeb"/>
        <w:autoSpaceDE w:val="0"/>
        <w:autoSpaceDN w:val="0"/>
        <w:rPr>
          <w:rFonts w:eastAsia="Times New Roman"/>
        </w:rPr>
      </w:pPr>
      <w:r w:rsidRPr="00AF6352">
        <w:rPr>
          <w:b/>
        </w:rPr>
        <w:t>Mid-Rotation Feedback:</w:t>
      </w:r>
      <w:r w:rsidRPr="00AF6352">
        <w:t xml:space="preserve"> </w:t>
      </w:r>
      <w:r w:rsidR="0064651E" w:rsidRPr="0064651E">
        <w:rPr>
          <w:rFonts w:eastAsia="Times New Roman"/>
          <w:szCs w:val="22"/>
        </w:rPr>
        <w:t xml:space="preserve">Mid-Rotation feedback enables students to assess their progress to date and to develop goals for growth and improvement over the remainder of the rotation. It provides students with an opportunity to identify areas in which improvements are needed and to implement a plan for corrective actions before the end of each clerkship rotation. Students will be required to identify up to 3 areas in which they seek advice/input from the resident/faculty. They will be responsible for giving the appropriate resident/faculty the feedback form. Students will arrange time with the resident/faculty to go over the feedback and develop a set of action plans that will help students address those areas of concerns. </w:t>
      </w:r>
      <w:r w:rsidR="0064651E" w:rsidRPr="0064651E">
        <w:rPr>
          <w:rFonts w:eastAsia="Times New Roman"/>
        </w:rPr>
        <w:t xml:space="preserve">Information on this form is to give constructive and formative feedback to the students and to provide guidance to the MSEs as they work with the students on progressing through the clerkship. This form must be uploaded to </w:t>
      </w:r>
      <w:proofErr w:type="spellStart"/>
      <w:r w:rsidR="00F026E1">
        <w:rPr>
          <w:rFonts w:eastAsia="Times New Roman"/>
        </w:rPr>
        <w:t>Elentra</w:t>
      </w:r>
      <w:proofErr w:type="spellEnd"/>
      <w:r w:rsidR="0064651E" w:rsidRPr="0064651E">
        <w:rPr>
          <w:rFonts w:eastAsia="Times New Roman"/>
        </w:rPr>
        <w:t xml:space="preserve"> on the 3</w:t>
      </w:r>
      <w:r w:rsidR="0064651E" w:rsidRPr="0064651E">
        <w:rPr>
          <w:rFonts w:eastAsia="Times New Roman"/>
          <w:vertAlign w:val="superscript"/>
        </w:rPr>
        <w:t>rd</w:t>
      </w:r>
      <w:r w:rsidR="0064651E" w:rsidRPr="0064651E">
        <w:rPr>
          <w:rFonts w:eastAsia="Times New Roman"/>
        </w:rPr>
        <w:t xml:space="preserve"> Wednesday of the rotation for review. Feedback form can be signed by attendings, residents</w:t>
      </w:r>
      <w:r w:rsidR="004B29D9">
        <w:rPr>
          <w:rFonts w:eastAsia="Times New Roman"/>
        </w:rPr>
        <w:t>,</w:t>
      </w:r>
      <w:r w:rsidR="0064651E" w:rsidRPr="0064651E">
        <w:rPr>
          <w:rFonts w:eastAsia="Times New Roman"/>
        </w:rPr>
        <w:t xml:space="preserve"> and mid-level providers. </w:t>
      </w:r>
    </w:p>
    <w:p w14:paraId="1C526709" w14:textId="1FC7E854" w:rsidR="001B1B51" w:rsidRPr="00471F6E" w:rsidRDefault="0064651E">
      <w:pPr>
        <w:pStyle w:val="ListParagraph"/>
        <w:autoSpaceDE w:val="0"/>
        <w:autoSpaceDN w:val="0"/>
        <w:adjustRightInd w:val="0"/>
        <w:spacing w:after="0"/>
        <w:ind w:left="0"/>
        <w:jc w:val="both"/>
        <w:rPr>
          <w:rFonts w:cs="Times New Roman"/>
          <w:color w:val="000000"/>
          <w:szCs w:val="24"/>
        </w:rPr>
      </w:pPr>
      <w:r w:rsidDel="0064651E">
        <w:t xml:space="preserve"> </w:t>
      </w:r>
    </w:p>
    <w:p w14:paraId="204785D6" w14:textId="77777777" w:rsidR="001B1B51" w:rsidRDefault="001B1B51" w:rsidP="001B1B51">
      <w:pPr>
        <w:spacing w:after="0"/>
        <w:rPr>
          <w:b/>
        </w:rPr>
      </w:pPr>
    </w:p>
    <w:p w14:paraId="72E613BE" w14:textId="7622C6D6" w:rsidR="001B1B51" w:rsidRPr="00104417" w:rsidRDefault="001B1B51" w:rsidP="001B1B51">
      <w:pPr>
        <w:autoSpaceDE w:val="0"/>
        <w:autoSpaceDN w:val="0"/>
        <w:adjustRightInd w:val="0"/>
        <w:spacing w:after="0"/>
        <w:jc w:val="both"/>
        <w:rPr>
          <w:rFonts w:eastAsia="TimesNewRomanPSMT" w:cs="Times New Roman"/>
          <w:color w:val="000000"/>
        </w:rPr>
      </w:pPr>
      <w:r w:rsidRPr="0022449C">
        <w:rPr>
          <w:b/>
        </w:rPr>
        <w:t>Passing the Clerkship:</w:t>
      </w:r>
      <w:r>
        <w:t xml:space="preserve">  </w:t>
      </w:r>
      <w:r w:rsidRPr="00104417">
        <w:t>To receive a passing grade (Pass, High Pass, or Honor</w:t>
      </w:r>
      <w:r w:rsidR="00C2041F">
        <w:t>s</w:t>
      </w:r>
      <w:r w:rsidRPr="00104417">
        <w:t xml:space="preserve">) for the clerkship, students must demonstrate minimum competence based on their 1) overall clerkship performance; 2) the NBME subject exam performance; 3) the completion of all required activities; and 4) the absence of unprofessional behaviors as outlined in the student handbook. </w:t>
      </w:r>
      <w:r w:rsidRPr="00DC2CBA">
        <w:rPr>
          <w:b/>
          <w:bCs/>
        </w:rPr>
        <w:t xml:space="preserve">Note: </w:t>
      </w:r>
      <w:r w:rsidRPr="00DC2CBA">
        <w:rPr>
          <w:rFonts w:eastAsia="TimesNewRomanPSMT" w:cs="Times New Roman"/>
          <w:b/>
          <w:bCs/>
          <w:color w:val="000000"/>
        </w:rPr>
        <w:t>Unexcused absence or other unprofessional conduct will preclude a final grade of Honors regardless of overall performance score.</w:t>
      </w:r>
      <w:r w:rsidR="00F026E1">
        <w:rPr>
          <w:rFonts w:eastAsia="TimesNewRomanPSMT" w:cs="Times New Roman"/>
          <w:b/>
          <w:bCs/>
          <w:color w:val="000000"/>
        </w:rPr>
        <w:t xml:space="preserve"> A student must earn 4/5 professionalism points </w:t>
      </w:r>
      <w:proofErr w:type="gramStart"/>
      <w:r w:rsidR="00F026E1">
        <w:rPr>
          <w:rFonts w:eastAsia="TimesNewRomanPSMT" w:cs="Times New Roman"/>
          <w:b/>
          <w:bCs/>
          <w:color w:val="000000"/>
        </w:rPr>
        <w:t>in order to</w:t>
      </w:r>
      <w:proofErr w:type="gramEnd"/>
      <w:r w:rsidR="00F026E1">
        <w:rPr>
          <w:rFonts w:eastAsia="TimesNewRomanPSMT" w:cs="Times New Roman"/>
          <w:b/>
          <w:bCs/>
          <w:color w:val="000000"/>
        </w:rPr>
        <w:t xml:space="preserve"> achieve the Honors distinction.</w:t>
      </w:r>
    </w:p>
    <w:p w14:paraId="7F905848" w14:textId="77777777" w:rsidR="001B1B51" w:rsidRPr="00104417" w:rsidRDefault="001B1B51" w:rsidP="00905E61">
      <w:pPr>
        <w:numPr>
          <w:ilvl w:val="0"/>
          <w:numId w:val="41"/>
        </w:numPr>
        <w:spacing w:after="0"/>
        <w:rPr>
          <w:color w:val="000000" w:themeColor="text1"/>
          <w:lang w:val="en"/>
        </w:rPr>
      </w:pPr>
      <w:r w:rsidRPr="00104417">
        <w:rPr>
          <w:color w:val="000000" w:themeColor="text1"/>
          <w:lang w:val="en"/>
        </w:rPr>
        <w:t>Students who do not pass the NBME subject exam on their first attempt will be ineligible for Honors.</w:t>
      </w:r>
    </w:p>
    <w:p w14:paraId="5F97B086" w14:textId="77777777" w:rsidR="001B1B51" w:rsidRPr="00104417" w:rsidRDefault="001B1B51" w:rsidP="00905E61">
      <w:pPr>
        <w:numPr>
          <w:ilvl w:val="0"/>
          <w:numId w:val="41"/>
        </w:numPr>
        <w:spacing w:after="0"/>
        <w:rPr>
          <w:color w:val="000000" w:themeColor="text1"/>
          <w:lang w:val="en"/>
        </w:rPr>
      </w:pPr>
      <w:r w:rsidRPr="00104417">
        <w:rPr>
          <w:color w:val="000000" w:themeColor="text1"/>
          <w:lang w:val="en"/>
        </w:rPr>
        <w:lastRenderedPageBreak/>
        <w:t>Students who pass the retake exam (second attempt) are ineligible for Honors and will receive a grade of Pass (P) or High Pass (HP) based on their overall performance.</w:t>
      </w:r>
    </w:p>
    <w:p w14:paraId="595BF3F2" w14:textId="77777777" w:rsidR="001B1B51" w:rsidRPr="00104417" w:rsidRDefault="001B1B51" w:rsidP="00905E61">
      <w:pPr>
        <w:numPr>
          <w:ilvl w:val="0"/>
          <w:numId w:val="41"/>
        </w:numPr>
        <w:spacing w:after="0"/>
        <w:rPr>
          <w:color w:val="000000" w:themeColor="text1"/>
          <w:lang w:val="en"/>
        </w:rPr>
      </w:pPr>
      <w:r w:rsidRPr="00104417">
        <w:rPr>
          <w:color w:val="000000" w:themeColor="text1"/>
          <w:lang w:val="en"/>
        </w:rPr>
        <w:t>Students who fail the retake exam (second attempt) will continue to have a grade of Incomplete (I) noted on their transcript for that clerkship and will be required to sit for a second retake (third attempt) of the NBME subject exam.</w:t>
      </w:r>
    </w:p>
    <w:p w14:paraId="37AA8100" w14:textId="77777777" w:rsidR="001B1B51" w:rsidRPr="00104417" w:rsidRDefault="001B1B51" w:rsidP="00905E61">
      <w:pPr>
        <w:numPr>
          <w:ilvl w:val="0"/>
          <w:numId w:val="41"/>
        </w:numPr>
        <w:spacing w:after="0"/>
        <w:rPr>
          <w:color w:val="000000" w:themeColor="text1"/>
          <w:lang w:val="en"/>
        </w:rPr>
      </w:pPr>
      <w:r w:rsidRPr="00104417">
        <w:rPr>
          <w:color w:val="000000" w:themeColor="text1"/>
          <w:lang w:val="en"/>
        </w:rPr>
        <w:t>Students who pass the second retake exam (third attempt) are ineligible for a grade of HP or Honors and will receive a grade of “Pass” for the clerkship.</w:t>
      </w:r>
    </w:p>
    <w:p w14:paraId="2323C108" w14:textId="77777777" w:rsidR="001B1B51" w:rsidRPr="00104417" w:rsidRDefault="001B1B51" w:rsidP="00905E61">
      <w:pPr>
        <w:numPr>
          <w:ilvl w:val="0"/>
          <w:numId w:val="41"/>
        </w:numPr>
        <w:spacing w:after="0"/>
        <w:rPr>
          <w:color w:val="000000" w:themeColor="text1"/>
          <w:lang w:val="en"/>
        </w:rPr>
      </w:pPr>
      <w:r w:rsidRPr="00104417">
        <w:rPr>
          <w:color w:val="000000" w:themeColor="text1"/>
          <w:lang w:val="en"/>
        </w:rPr>
        <w:t>Students who fail the second retake exam (third attempt) will receive a grade of “Fail” (F) for the clerkship and must repeat the clerkship.</w:t>
      </w:r>
    </w:p>
    <w:p w14:paraId="2DB11631" w14:textId="77777777" w:rsidR="001B1B51" w:rsidRDefault="001B1B51" w:rsidP="001B1B51">
      <w:pPr>
        <w:spacing w:after="0"/>
        <w:rPr>
          <w:b/>
          <w:bCs/>
        </w:rPr>
      </w:pPr>
    </w:p>
    <w:p w14:paraId="7DAD17CF" w14:textId="77777777" w:rsidR="001B1B51" w:rsidRPr="00FC189F" w:rsidRDefault="001B1B51" w:rsidP="001B1B51">
      <w:pPr>
        <w:spacing w:after="0"/>
      </w:pPr>
      <w:r w:rsidRPr="00FC189F">
        <w:rPr>
          <w:b/>
          <w:bCs/>
        </w:rPr>
        <w:t xml:space="preserve">Fail: </w:t>
      </w:r>
      <w:r w:rsidRPr="00104417">
        <w:t>A grade of fail may be given in the following situations: 1) failure to demonstrate minimum competence based on overall clerkship performance, 2) inability to pass the NBME on three attempts, 3) any unprofessional behavior as outlined in the student handbook, 4) failure to resolve a grade of incomplete.</w:t>
      </w:r>
      <w:r w:rsidRPr="00FC189F">
        <w:t xml:space="preserve"> </w:t>
      </w:r>
    </w:p>
    <w:p w14:paraId="7477615F" w14:textId="77777777" w:rsidR="001B1B51" w:rsidRDefault="001B1B51" w:rsidP="001B1B51">
      <w:pPr>
        <w:spacing w:after="0"/>
        <w:rPr>
          <w:b/>
          <w:bCs/>
        </w:rPr>
      </w:pPr>
    </w:p>
    <w:p w14:paraId="22DF7F69" w14:textId="77777777" w:rsidR="001B1B51" w:rsidRPr="00104417" w:rsidRDefault="001B1B51" w:rsidP="001B1B51">
      <w:pPr>
        <w:autoSpaceDE w:val="0"/>
        <w:autoSpaceDN w:val="0"/>
        <w:adjustRightInd w:val="0"/>
        <w:spacing w:after="0"/>
        <w:jc w:val="both"/>
        <w:rPr>
          <w:rFonts w:cs="Times New Roman"/>
          <w:b/>
          <w:bCs/>
          <w:color w:val="000000"/>
        </w:rPr>
      </w:pPr>
      <w:r w:rsidRPr="00FC189F">
        <w:rPr>
          <w:b/>
          <w:bCs/>
        </w:rPr>
        <w:t xml:space="preserve">Incomplete: </w:t>
      </w:r>
      <w:r w:rsidRPr="00104417">
        <w:t xml:space="preserve">Not a final grade, but a designation that is used if a student has been excused from meeting a clerkship deadline. Designations of </w:t>
      </w:r>
      <w:r w:rsidRPr="00104417">
        <w:rPr>
          <w:b/>
          <w:bCs/>
        </w:rPr>
        <w:t xml:space="preserve">“Incomplete” </w:t>
      </w:r>
      <w:r w:rsidRPr="00104417">
        <w:t xml:space="preserve">will be assigned to any student who does not complete any required component of the clerkship. Designations of </w:t>
      </w:r>
      <w:r w:rsidRPr="00104417">
        <w:rPr>
          <w:b/>
          <w:bCs/>
        </w:rPr>
        <w:t xml:space="preserve">“Incomplete” </w:t>
      </w:r>
      <w:r w:rsidRPr="00104417">
        <w:t>will be assigned to any student who has not achieved the minimum NBME Subject Exam score set for passing the clerkship on their first and second attempts.</w:t>
      </w:r>
    </w:p>
    <w:bookmarkEnd w:id="17"/>
    <w:p w14:paraId="539A881E" w14:textId="5F751E53" w:rsidR="001B1B51" w:rsidRDefault="001B1B51" w:rsidP="001B1B51">
      <w:pPr>
        <w:shd w:val="clear" w:color="auto" w:fill="FFFFFF"/>
        <w:spacing w:after="0"/>
        <w:rPr>
          <w:b/>
          <w:color w:val="201F1E"/>
          <w:sz w:val="28"/>
          <w:szCs w:val="28"/>
          <w:u w:val="single"/>
        </w:rPr>
      </w:pPr>
    </w:p>
    <w:p w14:paraId="131F5A38" w14:textId="301BB2A0" w:rsidR="1408BD81" w:rsidRDefault="1408BD81" w:rsidP="76804928">
      <w:pPr>
        <w:pStyle w:val="Heading1"/>
        <w:spacing w:before="0"/>
      </w:pPr>
    </w:p>
    <w:p w14:paraId="07552EE2" w14:textId="1BC6CAE7" w:rsidR="1408BD81" w:rsidRPr="00402D2A" w:rsidRDefault="1408BD81" w:rsidP="00F438F7">
      <w:pPr>
        <w:spacing w:after="0"/>
        <w:rPr>
          <w:rFonts w:ascii="Arial" w:hAnsi="Arial" w:cs="Arial"/>
          <w:b/>
          <w:bCs/>
          <w:sz w:val="28"/>
          <w:szCs w:val="28"/>
          <w:u w:val="single"/>
        </w:rPr>
      </w:pPr>
      <w:r w:rsidRPr="00402D2A">
        <w:rPr>
          <w:rFonts w:ascii="Arial" w:hAnsi="Arial" w:cs="Arial"/>
          <w:b/>
          <w:bCs/>
          <w:sz w:val="28"/>
          <w:szCs w:val="28"/>
          <w:u w:val="single"/>
        </w:rPr>
        <w:t>Electronic Health Record Access</w:t>
      </w:r>
      <w:r w:rsidR="00402D2A" w:rsidRPr="00402D2A">
        <w:rPr>
          <w:rFonts w:ascii="Arial" w:hAnsi="Arial" w:cs="Arial"/>
          <w:b/>
          <w:bCs/>
          <w:sz w:val="28"/>
          <w:szCs w:val="28"/>
          <w:u w:val="single"/>
        </w:rPr>
        <w:t xml:space="preserve"> and Emergency Protocols</w:t>
      </w:r>
    </w:p>
    <w:p w14:paraId="7B51FCB7" w14:textId="3B5DFF14" w:rsidR="1408BD81" w:rsidRDefault="1408BD81" w:rsidP="76804928">
      <w:pPr>
        <w:spacing w:after="0"/>
        <w:ind w:left="720"/>
      </w:pPr>
      <w:r>
        <w:t>If you have questions or issues with access to the electronic health record system at Keck Hospital or LAC+USC, please contact the Office of Student Affairs at 323-442-2553.  For other sites, please contact the site coordinator.</w:t>
      </w:r>
    </w:p>
    <w:p w14:paraId="013A55F6" w14:textId="77777777" w:rsidR="76804928" w:rsidRDefault="76804928" w:rsidP="76804928">
      <w:pPr>
        <w:spacing w:after="0"/>
      </w:pPr>
    </w:p>
    <w:p w14:paraId="67E50AEC" w14:textId="77777777" w:rsidR="1408BD81" w:rsidRPr="00402D2A" w:rsidRDefault="1408BD81" w:rsidP="76804928">
      <w:pPr>
        <w:spacing w:after="0"/>
        <w:ind w:firstLine="720"/>
        <w:rPr>
          <w:b/>
          <w:bCs/>
          <w:sz w:val="24"/>
          <w:szCs w:val="24"/>
        </w:rPr>
      </w:pPr>
      <w:r w:rsidRPr="00402D2A">
        <w:rPr>
          <w:b/>
          <w:bCs/>
          <w:sz w:val="24"/>
          <w:szCs w:val="24"/>
        </w:rPr>
        <w:t>Emergency Procedures</w:t>
      </w:r>
    </w:p>
    <w:p w14:paraId="50C80ACD" w14:textId="77777777" w:rsidR="1408BD81" w:rsidRDefault="1408BD81" w:rsidP="76804928">
      <w:pPr>
        <w:spacing w:after="0"/>
        <w:ind w:left="720" w:firstLine="720"/>
        <w:rPr>
          <w:b/>
          <w:bCs/>
        </w:rPr>
      </w:pPr>
      <w:r w:rsidRPr="76804928">
        <w:rPr>
          <w:b/>
          <w:bCs/>
        </w:rPr>
        <w:t>Contact Student Affairs</w:t>
      </w:r>
    </w:p>
    <w:p w14:paraId="2CA48A23" w14:textId="77777777" w:rsidR="1408BD81" w:rsidRDefault="1408BD81" w:rsidP="76804928">
      <w:pPr>
        <w:spacing w:after="0"/>
        <w:ind w:left="1440"/>
      </w:pPr>
      <w:r>
        <w:t>If you have an urgent issue that requires assistance, you may contact the Office of Student Affairs for assistance at 323-442-2553. You can call this number after hours and be connected to the Dean on call.</w:t>
      </w:r>
    </w:p>
    <w:p w14:paraId="2BF15A7B" w14:textId="77777777" w:rsidR="76804928" w:rsidRDefault="76804928" w:rsidP="76804928">
      <w:pPr>
        <w:spacing w:after="0"/>
        <w:rPr>
          <w:b/>
          <w:bCs/>
        </w:rPr>
      </w:pPr>
    </w:p>
    <w:p w14:paraId="72D0A7F0" w14:textId="77777777" w:rsidR="1408BD81" w:rsidRDefault="1408BD81" w:rsidP="76804928">
      <w:pPr>
        <w:spacing w:after="0"/>
        <w:ind w:left="720" w:firstLine="720"/>
        <w:rPr>
          <w:b/>
          <w:bCs/>
        </w:rPr>
      </w:pPr>
      <w:r w:rsidRPr="76804928">
        <w:rPr>
          <w:b/>
          <w:bCs/>
        </w:rPr>
        <w:t>Clerkship Director/MSE/Site Director/Coordinator</w:t>
      </w:r>
    </w:p>
    <w:p w14:paraId="636849FB" w14:textId="77777777" w:rsidR="1408BD81" w:rsidRDefault="1408BD81" w:rsidP="76804928">
      <w:pPr>
        <w:spacing w:after="0"/>
        <w:ind w:left="1440"/>
      </w:pPr>
      <w:r>
        <w:t>You can also reach out to the Clerkship Director, Medical Student Educator or Site Director for assistance.</w:t>
      </w:r>
    </w:p>
    <w:p w14:paraId="394886C9" w14:textId="77777777" w:rsidR="76804928" w:rsidRDefault="76804928" w:rsidP="76804928">
      <w:pPr>
        <w:spacing w:after="0"/>
        <w:ind w:firstLine="720"/>
      </w:pPr>
    </w:p>
    <w:p w14:paraId="7DD62548" w14:textId="77777777" w:rsidR="1408BD81" w:rsidRDefault="1408BD81" w:rsidP="76804928">
      <w:pPr>
        <w:spacing w:after="0"/>
        <w:ind w:firstLine="1440"/>
        <w:rPr>
          <w:b/>
          <w:bCs/>
          <w:sz w:val="24"/>
          <w:szCs w:val="24"/>
        </w:rPr>
      </w:pPr>
      <w:r w:rsidRPr="76804928">
        <w:rPr>
          <w:b/>
          <w:bCs/>
          <w:sz w:val="24"/>
          <w:szCs w:val="24"/>
        </w:rPr>
        <w:t xml:space="preserve">Needlestick and Exposure </w:t>
      </w:r>
      <w:r w:rsidRPr="76804928">
        <w:rPr>
          <w:b/>
          <w:bCs/>
        </w:rPr>
        <w:t>P</w:t>
      </w:r>
      <w:r w:rsidRPr="76804928">
        <w:rPr>
          <w:b/>
          <w:bCs/>
          <w:sz w:val="24"/>
          <w:szCs w:val="24"/>
        </w:rPr>
        <w:t>rotocol</w:t>
      </w:r>
    </w:p>
    <w:p w14:paraId="47CAF7E0" w14:textId="040333D0" w:rsidR="1408BD81" w:rsidRDefault="1408BD81" w:rsidP="76804928">
      <w:pPr>
        <w:spacing w:after="0"/>
        <w:ind w:left="1440"/>
      </w:pPr>
      <w:r>
        <w:t xml:space="preserve">Call </w:t>
      </w:r>
      <w:r w:rsidRPr="76804928">
        <w:rPr>
          <w:b/>
          <w:bCs/>
        </w:rPr>
        <w:t xml:space="preserve">During Business Hours: </w:t>
      </w:r>
      <w:hyperlink r:id="rId36" w:history="1">
        <w:r w:rsidRPr="76804928">
          <w:rPr>
            <w:b/>
            <w:bCs/>
            <w:color w:val="0000FF"/>
          </w:rPr>
          <w:t>213-740-9355</w:t>
        </w:r>
      </w:hyperlink>
      <w:r w:rsidRPr="76804928">
        <w:rPr>
          <w:b/>
          <w:bCs/>
        </w:rPr>
        <w:t xml:space="preserve"> (WELL);</w:t>
      </w:r>
      <w:r>
        <w:t xml:space="preserve"> </w:t>
      </w:r>
      <w:r w:rsidRPr="76804928">
        <w:rPr>
          <w:b/>
          <w:bCs/>
        </w:rPr>
        <w:t>After Hours:</w:t>
      </w:r>
      <w:r>
        <w:t xml:space="preserve"> (323) 442-7900. Please leave a voicemail. There is a provider available 24/7 who will return your call. More information can be found at </w:t>
      </w:r>
      <w:hyperlink r:id="rId37" w:history="1">
        <w:r>
          <w:t>https://engemannshc.usc.edu/bloodborne-pathogen-exposure/</w:t>
        </w:r>
      </w:hyperlink>
      <w:r>
        <w:t>.</w:t>
      </w:r>
    </w:p>
    <w:p w14:paraId="656D053E" w14:textId="77777777" w:rsidR="76804928" w:rsidRDefault="76804928" w:rsidP="76804928">
      <w:pPr>
        <w:spacing w:after="0"/>
        <w:rPr>
          <w:b/>
          <w:bCs/>
        </w:rPr>
      </w:pPr>
    </w:p>
    <w:p w14:paraId="13A8533A" w14:textId="77777777" w:rsidR="1408BD81" w:rsidRDefault="1408BD81" w:rsidP="76804928">
      <w:pPr>
        <w:spacing w:after="0"/>
        <w:ind w:firstLine="1440"/>
        <w:rPr>
          <w:b/>
          <w:bCs/>
          <w:sz w:val="24"/>
          <w:szCs w:val="24"/>
        </w:rPr>
      </w:pPr>
      <w:r w:rsidRPr="76804928">
        <w:rPr>
          <w:b/>
          <w:bCs/>
          <w:sz w:val="24"/>
          <w:szCs w:val="24"/>
        </w:rPr>
        <w:t>Additional information on emergency procedures can be found at:</w:t>
      </w:r>
    </w:p>
    <w:p w14:paraId="63B49D6F" w14:textId="371E8A38" w:rsidR="1408BD81" w:rsidRDefault="00000000" w:rsidP="76804928">
      <w:pPr>
        <w:spacing w:after="0"/>
        <w:ind w:firstLine="1440"/>
        <w:rPr>
          <w:b/>
          <w:bCs/>
        </w:rPr>
      </w:pPr>
      <w:hyperlink r:id="rId38" w:history="1">
        <w:r w:rsidR="1408BD81" w:rsidRPr="76804928">
          <w:rPr>
            <w:b/>
            <w:bCs/>
            <w:color w:val="0563C1"/>
            <w:u w:val="single"/>
          </w:rPr>
          <w:t>https://medstudent.usc.edu/emergency/</w:t>
        </w:r>
      </w:hyperlink>
    </w:p>
    <w:p w14:paraId="5472776A" w14:textId="7D29EA3F" w:rsidR="76804928" w:rsidRDefault="76804928" w:rsidP="76804928">
      <w:pPr>
        <w:shd w:val="clear" w:color="auto" w:fill="FFFFFF" w:themeFill="background1"/>
        <w:spacing w:after="0"/>
        <w:rPr>
          <w:b/>
          <w:bCs/>
          <w:color w:val="201F1E"/>
          <w:sz w:val="28"/>
          <w:szCs w:val="28"/>
          <w:u w:val="single"/>
        </w:rPr>
      </w:pPr>
    </w:p>
    <w:p w14:paraId="5664AEF6" w14:textId="04FD0427" w:rsidR="00662272" w:rsidRDefault="00662272" w:rsidP="00F438F7"/>
    <w:p w14:paraId="399700E3" w14:textId="521A9B99" w:rsidR="00662272" w:rsidRPr="00402D2A" w:rsidRDefault="6D49A0B9" w:rsidP="00F438F7">
      <w:pPr>
        <w:spacing w:after="0" w:line="276" w:lineRule="auto"/>
        <w:rPr>
          <w:rFonts w:ascii="Arial" w:eastAsia="Times New Roman" w:hAnsi="Arial" w:cs="Arial"/>
          <w:b/>
          <w:bCs/>
          <w:color w:val="222222"/>
          <w:sz w:val="28"/>
          <w:szCs w:val="28"/>
          <w:u w:val="single"/>
        </w:rPr>
      </w:pPr>
      <w:r w:rsidRPr="00402D2A">
        <w:rPr>
          <w:rFonts w:ascii="Arial" w:eastAsia="Times New Roman" w:hAnsi="Arial" w:cs="Arial"/>
          <w:b/>
          <w:bCs/>
          <w:color w:val="222222"/>
          <w:sz w:val="28"/>
          <w:szCs w:val="28"/>
          <w:u w:val="single"/>
        </w:rPr>
        <w:t>Policies</w:t>
      </w:r>
    </w:p>
    <w:p w14:paraId="29A204FC" w14:textId="541E9323" w:rsidR="00662272" w:rsidRPr="00F438F7" w:rsidRDefault="6D49A0B9" w:rsidP="00F438F7">
      <w:pPr>
        <w:tabs>
          <w:tab w:val="left" w:pos="1580"/>
          <w:tab w:val="center" w:pos="4392"/>
        </w:tabs>
        <w:spacing w:after="0"/>
        <w:rPr>
          <w:rFonts w:eastAsia="Times New Roman" w:cs="Times New Roman"/>
          <w:b/>
          <w:bCs/>
          <w:color w:val="222222"/>
        </w:rPr>
      </w:pPr>
      <w:r w:rsidRPr="00F438F7">
        <w:rPr>
          <w:rFonts w:eastAsia="Times New Roman" w:cs="Times New Roman"/>
          <w:b/>
          <w:bCs/>
          <w:color w:val="222222"/>
        </w:rPr>
        <w:t>Code of Professional Behavior</w:t>
      </w:r>
    </w:p>
    <w:p w14:paraId="111B7F38" w14:textId="25D2A260" w:rsidR="00662272" w:rsidRPr="00F438F7" w:rsidRDefault="6D49A0B9" w:rsidP="00F438F7">
      <w:pPr>
        <w:tabs>
          <w:tab w:val="left" w:pos="1580"/>
          <w:tab w:val="center" w:pos="4392"/>
        </w:tabs>
        <w:spacing w:after="0"/>
        <w:rPr>
          <w:rFonts w:eastAsia="Times New Roman" w:cs="Times New Roman"/>
        </w:rPr>
      </w:pPr>
      <w:r w:rsidRPr="00F438F7">
        <w:rPr>
          <w:rFonts w:eastAsia="Times New Roman" w:cs="Times New Roman"/>
          <w:color w:val="222222"/>
        </w:rPr>
        <w:t xml:space="preserve">Students are expected to adhere to the Code of Professional Behavior in all settings by demonstrating honesty and integrity, responsibility, reliability, and accountability as well as respect for all patients, peers, faculty, and staff. For a detailed description of various dimensions of professionalism, please review: </w:t>
      </w:r>
      <w:hyperlink r:id="rId39" w:history="1">
        <w:r w:rsidRPr="00F438F7">
          <w:rPr>
            <w:rStyle w:val="Hyperlink"/>
            <w:rFonts w:eastAsia="Calibri Light" w:cs="Times New Roman"/>
          </w:rPr>
          <w:t>https://medstudent.usc.edu/home/faculty-staff-information/keck-school-of-medicine-code-of-professional-behavior-and-professional-behavior-expectations/</w:t>
        </w:r>
      </w:hyperlink>
    </w:p>
    <w:p w14:paraId="3C97D765" w14:textId="4C9C3E6A" w:rsidR="00662272" w:rsidRDefault="6D49A0B9" w:rsidP="7CD86047">
      <w:pPr>
        <w:tabs>
          <w:tab w:val="left" w:pos="1580"/>
          <w:tab w:val="center" w:pos="4392"/>
        </w:tabs>
        <w:rPr>
          <w:rFonts w:eastAsia="Times New Roman" w:cs="Times New Roman"/>
          <w:color w:val="0000FF"/>
        </w:rPr>
      </w:pPr>
      <w:r w:rsidRPr="00026F52">
        <w:rPr>
          <w:rFonts w:eastAsia="Times New Roman" w:cs="Times New Roman"/>
          <w:color w:val="0000FF"/>
        </w:rPr>
        <w:t xml:space="preserve"> </w:t>
      </w:r>
    </w:p>
    <w:p w14:paraId="67EE71B3" w14:textId="77777777" w:rsidR="0066326F" w:rsidRDefault="0066326F" w:rsidP="00F438F7">
      <w:pPr>
        <w:spacing w:after="0"/>
        <w:rPr>
          <w:rFonts w:eastAsia="Times New Roman" w:cs="Times New Roman"/>
          <w:b/>
          <w:bCs/>
        </w:rPr>
      </w:pPr>
    </w:p>
    <w:p w14:paraId="644EE615" w14:textId="25AFE4EF" w:rsidR="00402D2A" w:rsidRPr="00F438F7" w:rsidRDefault="6D49A0B9" w:rsidP="00F438F7">
      <w:pPr>
        <w:spacing w:after="0"/>
        <w:rPr>
          <w:rFonts w:eastAsia="Times New Roman" w:cs="Times New Roman"/>
          <w:b/>
          <w:bCs/>
        </w:rPr>
      </w:pPr>
      <w:r w:rsidRPr="00F438F7">
        <w:rPr>
          <w:rFonts w:eastAsia="Times New Roman" w:cs="Times New Roman"/>
          <w:b/>
          <w:bCs/>
        </w:rPr>
        <w:lastRenderedPageBreak/>
        <w:t xml:space="preserve">Clerkship Evaluation </w:t>
      </w:r>
    </w:p>
    <w:p w14:paraId="28D8B07D" w14:textId="3949EE7C" w:rsidR="00662272" w:rsidRPr="00402D2A" w:rsidRDefault="6D49A0B9" w:rsidP="00F438F7">
      <w:pPr>
        <w:spacing w:after="0"/>
        <w:rPr>
          <w:rFonts w:eastAsia="Times New Roman" w:cs="Times New Roman"/>
          <w:b/>
          <w:bCs/>
        </w:rPr>
      </w:pPr>
      <w:r w:rsidRPr="00F438F7">
        <w:rPr>
          <w:rFonts w:eastAsia="Times New Roman" w:cs="Times New Roman"/>
        </w:rPr>
        <w:t xml:space="preserve">We rely on your thoughtful and constructive feedback to continually improve the curricula and instruction. Completing evaluations is a professional expectation of medical students’ professional responsibility. Please refer to the </w:t>
      </w:r>
      <w:hyperlink r:id="rId40" w:history="1">
        <w:r w:rsidRPr="00F438F7">
          <w:rPr>
            <w:rStyle w:val="Hyperlink"/>
            <w:rFonts w:eastAsia="Calibri Light" w:cs="Times New Roman"/>
          </w:rPr>
          <w:t>Evaluation Completion Policy</w:t>
        </w:r>
      </w:hyperlink>
      <w:r w:rsidRPr="00026F52">
        <w:rPr>
          <w:rFonts w:eastAsia="Times New Roman" w:cs="Times New Roman"/>
        </w:rPr>
        <w:t xml:space="preserve">. </w:t>
      </w:r>
    </w:p>
    <w:p w14:paraId="23DDAD6B" w14:textId="493E8078" w:rsidR="00662272" w:rsidRPr="00026F52" w:rsidRDefault="6D49A0B9" w:rsidP="7CD86047">
      <w:pPr>
        <w:rPr>
          <w:rFonts w:eastAsia="Times New Roman" w:cs="Times New Roman"/>
        </w:rPr>
      </w:pPr>
      <w:r w:rsidRPr="00026F52">
        <w:rPr>
          <w:rFonts w:eastAsia="Times New Roman" w:cs="Times New Roman"/>
        </w:rPr>
        <w:t xml:space="preserve"> </w:t>
      </w:r>
    </w:p>
    <w:p w14:paraId="7D9B201B" w14:textId="0401208C" w:rsidR="00662272" w:rsidRPr="00F438F7" w:rsidRDefault="6D49A0B9" w:rsidP="00F438F7">
      <w:pPr>
        <w:spacing w:after="0"/>
        <w:rPr>
          <w:rFonts w:eastAsia="Times New Roman" w:cs="Times New Roman"/>
        </w:rPr>
      </w:pPr>
      <w:r w:rsidRPr="00F438F7">
        <w:rPr>
          <w:rFonts w:eastAsia="Times New Roman" w:cs="Times New Roman"/>
          <w:b/>
          <w:bCs/>
        </w:rPr>
        <w:t xml:space="preserve">Grade Appeals </w:t>
      </w:r>
      <w:r w:rsidRPr="00F438F7">
        <w:rPr>
          <w:rFonts w:eastAsia="Times New Roman" w:cs="Times New Roman"/>
        </w:rPr>
        <w:t xml:space="preserve"> </w:t>
      </w:r>
    </w:p>
    <w:p w14:paraId="5F70C6C6" w14:textId="224AC0BA" w:rsidR="00662272" w:rsidRPr="00F438F7" w:rsidRDefault="6D49A0B9" w:rsidP="00F438F7">
      <w:pPr>
        <w:spacing w:after="0"/>
        <w:rPr>
          <w:rFonts w:eastAsia="Times New Roman" w:cs="Times New Roman"/>
          <w:color w:val="000000" w:themeColor="text1"/>
        </w:rPr>
      </w:pPr>
      <w:r w:rsidRPr="00F438F7">
        <w:rPr>
          <w:rFonts w:eastAsia="Times New Roman" w:cs="Times New Roman"/>
          <w:color w:val="000000" w:themeColor="text1"/>
        </w:rPr>
        <w:t xml:space="preserve">Information about appealing </w:t>
      </w:r>
      <w:r w:rsidRPr="00F438F7">
        <w:rPr>
          <w:rFonts w:eastAsia="Times New Roman" w:cs="Times New Roman"/>
        </w:rPr>
        <w:t xml:space="preserve">a grade or evaluation can be found in the </w:t>
      </w:r>
      <w:hyperlink r:id="rId41" w:history="1">
        <w:r w:rsidRPr="00F438F7">
          <w:rPr>
            <w:rStyle w:val="Hyperlink"/>
            <w:rFonts w:eastAsia="Calibri Light" w:cs="Times New Roman"/>
          </w:rPr>
          <w:t>Evaluation and Grade Appeal Policy</w:t>
        </w:r>
      </w:hyperlink>
      <w:r w:rsidRPr="00F438F7">
        <w:rPr>
          <w:rFonts w:eastAsia="Times New Roman" w:cs="Times New Roman"/>
          <w:color w:val="000000" w:themeColor="text1"/>
        </w:rPr>
        <w:t xml:space="preserve">. Evaluation and grade appeals have timelines and requirements.  </w:t>
      </w:r>
    </w:p>
    <w:p w14:paraId="030A52D1" w14:textId="23BCBF30" w:rsidR="00662272" w:rsidRPr="00026F52" w:rsidRDefault="6D49A0B9" w:rsidP="7CD86047">
      <w:pPr>
        <w:rPr>
          <w:rFonts w:eastAsia="Times New Roman" w:cs="Times New Roman"/>
        </w:rPr>
      </w:pPr>
      <w:r w:rsidRPr="00026F52">
        <w:rPr>
          <w:rFonts w:eastAsia="Times New Roman" w:cs="Times New Roman"/>
        </w:rPr>
        <w:t xml:space="preserve"> </w:t>
      </w:r>
    </w:p>
    <w:p w14:paraId="373BDEDF" w14:textId="419F6114" w:rsidR="00662272" w:rsidRPr="00F438F7" w:rsidRDefault="6D49A0B9" w:rsidP="00F438F7">
      <w:pPr>
        <w:spacing w:after="0"/>
        <w:rPr>
          <w:rFonts w:eastAsia="Times New Roman" w:cs="Times New Roman"/>
          <w:color w:val="201F1E"/>
        </w:rPr>
      </w:pPr>
      <w:r w:rsidRPr="00F438F7">
        <w:rPr>
          <w:rFonts w:eastAsia="Times New Roman" w:cs="Times New Roman"/>
          <w:b/>
          <w:bCs/>
          <w:color w:val="201F1E"/>
        </w:rPr>
        <w:t>HIPAA Privacy Regulation</w:t>
      </w:r>
      <w:r w:rsidRPr="00F438F7">
        <w:rPr>
          <w:rFonts w:eastAsia="Times New Roman" w:cs="Times New Roman"/>
          <w:color w:val="201F1E"/>
        </w:rPr>
        <w:t xml:space="preserve"> </w:t>
      </w:r>
    </w:p>
    <w:p w14:paraId="126E8948" w14:textId="6CD81A7B" w:rsidR="00662272" w:rsidRDefault="6D49A0B9" w:rsidP="00F438F7">
      <w:pPr>
        <w:spacing w:after="0"/>
        <w:rPr>
          <w:rFonts w:eastAsia="Times New Roman" w:cs="Times New Roman"/>
          <w:color w:val="954F72"/>
        </w:rPr>
      </w:pPr>
      <w:r w:rsidRPr="00F438F7">
        <w:rPr>
          <w:rFonts w:eastAsia="Times New Roman" w:cs="Times New Roman"/>
          <w:color w:val="201F1E"/>
        </w:rPr>
        <w:t xml:space="preserve">Please note that HIPAA privacy regulations are always in effect in all clinical settings. Individual practitioners (including medical students) are held personally responsible for violations of HIPAA regulations which may result in financial and other penalties. You have previously completed </w:t>
      </w:r>
      <w:r w:rsidRPr="00F438F7">
        <w:rPr>
          <w:rFonts w:eastAsia="Times New Roman" w:cs="Times New Roman"/>
        </w:rPr>
        <w:t>a HIPAA training on Trojan Learn and have access to the training modules if you wish to review them. You can also find additional information by visiting </w:t>
      </w:r>
      <w:hyperlink r:id="rId42" w:history="1">
        <w:r w:rsidRPr="00F438F7">
          <w:rPr>
            <w:rStyle w:val="Hyperlink"/>
            <w:rFonts w:eastAsia="Calibri Light" w:cs="Times New Roman"/>
          </w:rPr>
          <w:t>https://ooc.usc.edu/data-privacy/health-information/hipaa-privacy-regulations/</w:t>
        </w:r>
      </w:hyperlink>
      <w:r w:rsidRPr="00026F52">
        <w:rPr>
          <w:rFonts w:eastAsia="Times New Roman" w:cs="Times New Roman"/>
          <w:color w:val="954F72"/>
        </w:rPr>
        <w:t xml:space="preserve"> </w:t>
      </w:r>
    </w:p>
    <w:p w14:paraId="69A3D94B" w14:textId="16EAC881" w:rsidR="00662272" w:rsidRPr="00026F52" w:rsidRDefault="6D49A0B9" w:rsidP="00026F52">
      <w:pPr>
        <w:pStyle w:val="Heading1"/>
        <w:rPr>
          <w:rFonts w:eastAsia="Times New Roman" w:cs="Times New Roman"/>
          <w:b w:val="0"/>
          <w:bCs/>
          <w:sz w:val="22"/>
          <w:szCs w:val="22"/>
        </w:rPr>
      </w:pPr>
      <w:r w:rsidRPr="00026F52">
        <w:rPr>
          <w:rFonts w:eastAsia="Times New Roman" w:cs="Times New Roman"/>
          <w:bCs/>
          <w:sz w:val="22"/>
          <w:szCs w:val="22"/>
        </w:rPr>
        <w:t xml:space="preserve"> </w:t>
      </w:r>
    </w:p>
    <w:p w14:paraId="2C20A5F3" w14:textId="6F61DFC2" w:rsidR="00662272" w:rsidRPr="00F438F7" w:rsidRDefault="6D49A0B9" w:rsidP="00F438F7">
      <w:pPr>
        <w:pStyle w:val="Heading1"/>
        <w:rPr>
          <w:rFonts w:eastAsia="Times New Roman" w:cs="Times New Roman"/>
          <w:b w:val="0"/>
          <w:bCs/>
        </w:rPr>
      </w:pPr>
      <w:bookmarkStart w:id="18" w:name="_Toc126498569"/>
      <w:bookmarkStart w:id="19" w:name="_Toc126498762"/>
      <w:bookmarkStart w:id="20" w:name="_Toc126498802"/>
      <w:r w:rsidRPr="00F438F7">
        <w:rPr>
          <w:rFonts w:eastAsia="Times New Roman" w:cs="Times New Roman"/>
          <w:bCs/>
          <w:sz w:val="22"/>
          <w:szCs w:val="22"/>
        </w:rPr>
        <w:t>Medical Student Supervision Policy</w:t>
      </w:r>
      <w:bookmarkEnd w:id="18"/>
      <w:bookmarkEnd w:id="19"/>
      <w:bookmarkEnd w:id="20"/>
      <w:r w:rsidRPr="00F438F7">
        <w:rPr>
          <w:rFonts w:eastAsia="Times New Roman" w:cs="Times New Roman"/>
          <w:bCs/>
          <w:sz w:val="22"/>
          <w:szCs w:val="22"/>
        </w:rPr>
        <w:t xml:space="preserve"> </w:t>
      </w:r>
    </w:p>
    <w:p w14:paraId="2930D18E" w14:textId="2A165CCD" w:rsidR="00662272" w:rsidRPr="00F438F7" w:rsidRDefault="6D49A0B9" w:rsidP="00F438F7">
      <w:pPr>
        <w:spacing w:after="0"/>
        <w:rPr>
          <w:rFonts w:eastAsia="Times New Roman" w:cs="Times New Roman"/>
        </w:rPr>
      </w:pPr>
      <w:r w:rsidRPr="00F438F7">
        <w:rPr>
          <w:rFonts w:eastAsia="Times New Roman" w:cs="Times New Roman"/>
          <w:color w:val="000000" w:themeColor="text1"/>
        </w:rPr>
        <w:t xml:space="preserve">Students must </w:t>
      </w:r>
      <w:proofErr w:type="gramStart"/>
      <w:r w:rsidRPr="00F438F7">
        <w:rPr>
          <w:rFonts w:eastAsia="Times New Roman" w:cs="Times New Roman"/>
        </w:rPr>
        <w:t>have an identified faculty supervisor at all times</w:t>
      </w:r>
      <w:proofErr w:type="gramEnd"/>
      <w:r w:rsidRPr="00F438F7">
        <w:rPr>
          <w:rFonts w:eastAsia="Times New Roman" w:cs="Times New Roman"/>
        </w:rPr>
        <w:t xml:space="preserve">. Students may be directly or indirectly supervised by faculty members and/or residents and, when indirectly supervised, direct supervision must be immediately available at all times by a faculty member or resident. Please review the </w:t>
      </w:r>
      <w:hyperlink r:id="rId43" w:history="1">
        <w:r w:rsidRPr="00F438F7">
          <w:rPr>
            <w:rStyle w:val="Hyperlink"/>
            <w:rFonts w:eastAsia="Calibri Light" w:cs="Times New Roman"/>
          </w:rPr>
          <w:t>Medical Student Supervision Policy</w:t>
        </w:r>
      </w:hyperlink>
      <w:r w:rsidRPr="00F438F7">
        <w:rPr>
          <w:rFonts w:eastAsia="Times New Roman" w:cs="Times New Roman"/>
        </w:rPr>
        <w:t xml:space="preserve"> for more information. </w:t>
      </w:r>
    </w:p>
    <w:p w14:paraId="327E4853" w14:textId="0462A558" w:rsidR="00662272" w:rsidRDefault="6D49A0B9" w:rsidP="7CD86047">
      <w:pPr>
        <w:rPr>
          <w:rFonts w:eastAsia="Times New Roman" w:cs="Times New Roman"/>
        </w:rPr>
      </w:pPr>
      <w:r w:rsidRPr="00026F52">
        <w:rPr>
          <w:rFonts w:eastAsia="Times New Roman" w:cs="Times New Roman"/>
        </w:rPr>
        <w:t xml:space="preserve"> </w:t>
      </w:r>
    </w:p>
    <w:p w14:paraId="12CC86D2" w14:textId="731580FD" w:rsidR="00662272" w:rsidRPr="00F438F7" w:rsidRDefault="6D49A0B9" w:rsidP="00026F52">
      <w:pPr>
        <w:pStyle w:val="Heading1"/>
        <w:rPr>
          <w:rFonts w:eastAsia="Times New Roman" w:cs="Times New Roman"/>
          <w:b w:val="0"/>
          <w:bCs/>
          <w:u w:val="none"/>
        </w:rPr>
      </w:pPr>
      <w:bookmarkStart w:id="21" w:name="_Toc126498570"/>
      <w:bookmarkStart w:id="22" w:name="_Toc126498763"/>
      <w:bookmarkStart w:id="23" w:name="_Toc126498803"/>
      <w:r w:rsidRPr="00F438F7">
        <w:rPr>
          <w:rFonts w:eastAsia="Times New Roman" w:cs="Times New Roman"/>
          <w:bCs/>
          <w:sz w:val="22"/>
          <w:szCs w:val="22"/>
          <w:u w:val="none"/>
        </w:rPr>
        <w:t>Medical Student Time Requirements</w:t>
      </w:r>
      <w:bookmarkEnd w:id="21"/>
      <w:bookmarkEnd w:id="22"/>
      <w:bookmarkEnd w:id="23"/>
      <w:r w:rsidRPr="00F438F7">
        <w:rPr>
          <w:rFonts w:eastAsia="Times New Roman" w:cs="Times New Roman"/>
          <w:bCs/>
          <w:sz w:val="22"/>
          <w:szCs w:val="22"/>
          <w:u w:val="none"/>
        </w:rPr>
        <w:t xml:space="preserve"> </w:t>
      </w:r>
    </w:p>
    <w:p w14:paraId="0B91669B" w14:textId="57CF6383" w:rsidR="00662272" w:rsidRPr="00F438F7" w:rsidRDefault="6D49A0B9" w:rsidP="7CD86047">
      <w:pPr>
        <w:rPr>
          <w:rFonts w:eastAsia="Times New Roman" w:cs="Times New Roman"/>
        </w:rPr>
      </w:pPr>
      <w:r w:rsidRPr="00F438F7">
        <w:rPr>
          <w:rFonts w:eastAsia="Times New Roman" w:cs="Times New Roman"/>
        </w:rPr>
        <w:t xml:space="preserve">Student hours include the following limits: a maximum of 28 consecutive hours in the hospital and a maximum of 80 hours per week averaged over four weeks. Students receive at least one day off per week. Refer to your individual calendar. Please review </w:t>
      </w:r>
      <w:hyperlink r:id="rId44" w:history="1">
        <w:r w:rsidRPr="00F438F7">
          <w:rPr>
            <w:rStyle w:val="Hyperlink"/>
            <w:rFonts w:eastAsia="Calibri Light" w:cs="Times New Roman"/>
          </w:rPr>
          <w:t>the Medical Student Time Requirements for Clinical and Education Activities Policy</w:t>
        </w:r>
      </w:hyperlink>
      <w:r w:rsidRPr="00F438F7">
        <w:rPr>
          <w:rFonts w:eastAsia="Times New Roman" w:cs="Times New Roman"/>
          <w:color w:val="0563C1"/>
          <w:u w:val="single"/>
        </w:rPr>
        <w:t xml:space="preserve"> </w:t>
      </w:r>
      <w:r w:rsidRPr="00F438F7">
        <w:rPr>
          <w:rFonts w:eastAsia="Times New Roman" w:cs="Times New Roman"/>
        </w:rPr>
        <w:t xml:space="preserve">for more information. </w:t>
      </w:r>
    </w:p>
    <w:p w14:paraId="46B9E134" w14:textId="62E6EAE7" w:rsidR="00662272" w:rsidRDefault="6D49A0B9" w:rsidP="7CD86047">
      <w:pPr>
        <w:tabs>
          <w:tab w:val="left" w:pos="1580"/>
          <w:tab w:val="center" w:pos="4392"/>
        </w:tabs>
        <w:rPr>
          <w:rFonts w:eastAsia="Times New Roman" w:cs="Times New Roman"/>
          <w:color w:val="0000FF"/>
        </w:rPr>
      </w:pPr>
      <w:r w:rsidRPr="00026F52">
        <w:rPr>
          <w:rFonts w:eastAsia="Times New Roman" w:cs="Times New Roman"/>
          <w:color w:val="0000FF"/>
        </w:rPr>
        <w:t xml:space="preserve"> </w:t>
      </w:r>
    </w:p>
    <w:p w14:paraId="477EEDA1" w14:textId="7669596B" w:rsidR="00662272" w:rsidRPr="00F438F7" w:rsidRDefault="6D49A0B9" w:rsidP="00F438F7">
      <w:pPr>
        <w:tabs>
          <w:tab w:val="left" w:pos="1580"/>
          <w:tab w:val="center" w:pos="4392"/>
        </w:tabs>
        <w:spacing w:after="0"/>
        <w:rPr>
          <w:rFonts w:eastAsia="Times New Roman" w:cs="Times New Roman"/>
          <w:b/>
          <w:bCs/>
          <w:color w:val="000000" w:themeColor="text1"/>
        </w:rPr>
      </w:pPr>
      <w:r w:rsidRPr="00F438F7">
        <w:rPr>
          <w:rFonts w:eastAsia="Times New Roman" w:cs="Times New Roman"/>
          <w:b/>
          <w:bCs/>
          <w:color w:val="000000" w:themeColor="text1"/>
        </w:rPr>
        <w:t>Code of Conduct in Faculty-Student Relationship</w:t>
      </w:r>
    </w:p>
    <w:p w14:paraId="56F1C3B3" w14:textId="3346C396" w:rsidR="00662272" w:rsidRPr="00F438F7" w:rsidRDefault="6D49A0B9" w:rsidP="00F438F7">
      <w:pPr>
        <w:tabs>
          <w:tab w:val="left" w:pos="1580"/>
          <w:tab w:val="center" w:pos="4392"/>
        </w:tabs>
        <w:spacing w:after="0"/>
        <w:rPr>
          <w:rFonts w:eastAsia="Times New Roman" w:cs="Times New Roman"/>
          <w:color w:val="000000" w:themeColor="text1"/>
        </w:rPr>
      </w:pPr>
      <w:r w:rsidRPr="00F438F7">
        <w:rPr>
          <w:rFonts w:eastAsia="Times New Roman" w:cs="Times New Roman"/>
          <w:color w:val="000000" w:themeColor="text1"/>
        </w:rPr>
        <w:t>The faculty code of conduct includes language about the standard of conduct in the faculty-student relationship:</w:t>
      </w:r>
    </w:p>
    <w:p w14:paraId="4A68138D" w14:textId="7A65838A" w:rsidR="00662272" w:rsidRPr="00F438F7" w:rsidRDefault="00000000" w:rsidP="00F438F7">
      <w:pPr>
        <w:tabs>
          <w:tab w:val="left" w:pos="1580"/>
          <w:tab w:val="center" w:pos="4392"/>
        </w:tabs>
        <w:spacing w:after="0"/>
        <w:rPr>
          <w:rFonts w:eastAsia="Times New Roman" w:cs="Times New Roman"/>
        </w:rPr>
      </w:pPr>
      <w:hyperlink r:id="rId45" w:history="1">
        <w:r w:rsidR="6D49A0B9" w:rsidRPr="00F438F7">
          <w:rPr>
            <w:rStyle w:val="Hyperlink"/>
            <w:rFonts w:eastAsia="Calibri Light" w:cs="Times New Roman"/>
          </w:rPr>
          <w:t>https://policy.usc.edu/wp-content/uploads/2022/10/Faculty-Handbook-2022.pdf</w:t>
        </w:r>
      </w:hyperlink>
    </w:p>
    <w:p w14:paraId="7CED38E1" w14:textId="3FFC4F52" w:rsidR="00662272" w:rsidRPr="00F438F7" w:rsidRDefault="6D49A0B9" w:rsidP="7CD86047">
      <w:pPr>
        <w:tabs>
          <w:tab w:val="left" w:pos="1580"/>
          <w:tab w:val="center" w:pos="4392"/>
        </w:tabs>
        <w:rPr>
          <w:rFonts w:eastAsia="Times New Roman" w:cs="Times New Roman"/>
          <w:color w:val="222222"/>
        </w:rPr>
      </w:pPr>
      <w:r w:rsidRPr="00026F52">
        <w:rPr>
          <w:rFonts w:eastAsia="Times New Roman" w:cs="Times New Roman"/>
          <w:color w:val="222222"/>
        </w:rPr>
        <w:t xml:space="preserve"> </w:t>
      </w:r>
    </w:p>
    <w:p w14:paraId="180602D7" w14:textId="5CD8BB85" w:rsidR="00662272" w:rsidRPr="00F438F7" w:rsidRDefault="6D49A0B9" w:rsidP="00F438F7">
      <w:pPr>
        <w:tabs>
          <w:tab w:val="left" w:pos="1580"/>
          <w:tab w:val="center" w:pos="4392"/>
        </w:tabs>
        <w:spacing w:after="0"/>
        <w:rPr>
          <w:rFonts w:eastAsia="Times New Roman" w:cs="Times New Roman"/>
          <w:b/>
          <w:bCs/>
          <w:color w:val="222222"/>
        </w:rPr>
      </w:pPr>
      <w:r w:rsidRPr="00F438F7">
        <w:rPr>
          <w:rFonts w:eastAsia="Times New Roman" w:cs="Times New Roman"/>
          <w:color w:val="222222"/>
        </w:rPr>
        <w:t xml:space="preserve"> </w:t>
      </w:r>
      <w:r w:rsidRPr="00F438F7">
        <w:rPr>
          <w:rFonts w:eastAsia="Times New Roman" w:cs="Times New Roman"/>
          <w:b/>
          <w:bCs/>
          <w:color w:val="222222"/>
        </w:rPr>
        <w:t>Assessment and Supervision of Student Performance by Healthcare Providers</w:t>
      </w:r>
    </w:p>
    <w:p w14:paraId="1DC26BE6" w14:textId="0452C132" w:rsidR="00662272" w:rsidRPr="00F438F7" w:rsidRDefault="6D49A0B9" w:rsidP="00F438F7">
      <w:pPr>
        <w:spacing w:after="0"/>
        <w:rPr>
          <w:rFonts w:eastAsia="Times New Roman" w:cs="Times New Roman"/>
        </w:rPr>
      </w:pPr>
      <w:r w:rsidRPr="00F438F7">
        <w:rPr>
          <w:rFonts w:eastAsia="Times New Roman" w:cs="Times New Roman"/>
          <w:color w:val="222222"/>
        </w:rPr>
        <w:t xml:space="preserve">KSOM health professionals who provide health and psychiatric/psychological services to a medical student cannot be involved in the academic assessment or promotion of the medical student receiving those services: </w:t>
      </w:r>
      <w:hyperlink r:id="rId46" w:history="1">
        <w:r w:rsidRPr="00F438F7">
          <w:rPr>
            <w:rStyle w:val="Hyperlink"/>
            <w:rFonts w:eastAsia="Calibri Light" w:cs="Times New Roman"/>
          </w:rPr>
          <w:t>https://medstudent.usc.edu/faculty-staff-information/assessment-and-supervision-of-student-performance-by-healthcare-providers/</w:t>
        </w:r>
      </w:hyperlink>
    </w:p>
    <w:p w14:paraId="04781EF3" w14:textId="66996B45" w:rsidR="00662272" w:rsidRPr="00F438F7" w:rsidRDefault="6D49A0B9" w:rsidP="7CD86047">
      <w:pPr>
        <w:rPr>
          <w:rFonts w:eastAsia="Times New Roman" w:cs="Times New Roman"/>
          <w:color w:val="222222"/>
        </w:rPr>
      </w:pPr>
      <w:r w:rsidRPr="00F438F7">
        <w:rPr>
          <w:rFonts w:eastAsia="Times New Roman" w:cs="Times New Roman"/>
          <w:color w:val="222222"/>
        </w:rPr>
        <w:t xml:space="preserve"> </w:t>
      </w:r>
    </w:p>
    <w:p w14:paraId="60BEEF94" w14:textId="6AEB71AB" w:rsidR="00662272" w:rsidRPr="00F438F7" w:rsidRDefault="6D49A0B9" w:rsidP="00F438F7">
      <w:pPr>
        <w:spacing w:after="0"/>
        <w:rPr>
          <w:rFonts w:eastAsia="Times New Roman" w:cs="Times New Roman"/>
          <w:b/>
          <w:bCs/>
          <w:color w:val="222222"/>
        </w:rPr>
      </w:pPr>
      <w:r w:rsidRPr="00F438F7">
        <w:rPr>
          <w:rFonts w:eastAsia="Times New Roman" w:cs="Times New Roman"/>
          <w:b/>
          <w:bCs/>
          <w:color w:val="222222"/>
        </w:rPr>
        <w:t>Attendance</w:t>
      </w:r>
    </w:p>
    <w:p w14:paraId="11AD26CB" w14:textId="706DF7BD" w:rsidR="00662272" w:rsidRPr="00F438F7" w:rsidRDefault="6D49A0B9" w:rsidP="00F438F7">
      <w:pPr>
        <w:spacing w:after="0"/>
        <w:rPr>
          <w:rFonts w:eastAsia="Times New Roman" w:cs="Times New Roman"/>
        </w:rPr>
      </w:pPr>
      <w:r w:rsidRPr="00F438F7">
        <w:rPr>
          <w:rFonts w:eastAsia="Times New Roman" w:cs="Times New Roman"/>
          <w:color w:val="222222"/>
        </w:rPr>
        <w:t xml:space="preserve">It is the responsibility of the student to communicate with the curriculum office regarding absences from required events that result from anticipated conflicts or personal emergencies or unforeseen events. Please review the KSOM attendance policy for more details: </w:t>
      </w:r>
      <w:hyperlink r:id="rId47" w:history="1">
        <w:r w:rsidRPr="00F438F7">
          <w:rPr>
            <w:rStyle w:val="Hyperlink"/>
            <w:rFonts w:eastAsia="Calibri Light" w:cs="Times New Roman"/>
          </w:rPr>
          <w:t>https://medstudent.usc.edu/home/faculty-staff-information/keck-school-of-medicine-medical-student-attendance-expectations-and-absence-request-policy/</w:t>
        </w:r>
      </w:hyperlink>
    </w:p>
    <w:p w14:paraId="5CADCE56" w14:textId="5CB16511" w:rsidR="00662272" w:rsidRDefault="6D49A0B9" w:rsidP="7CD86047">
      <w:pPr>
        <w:rPr>
          <w:rFonts w:eastAsia="Times New Roman" w:cs="Times New Roman"/>
          <w:color w:val="0000FF"/>
        </w:rPr>
      </w:pPr>
      <w:r w:rsidRPr="00026F52">
        <w:rPr>
          <w:rFonts w:eastAsia="Times New Roman" w:cs="Times New Roman"/>
          <w:color w:val="0000FF"/>
        </w:rPr>
        <w:t xml:space="preserve"> </w:t>
      </w:r>
    </w:p>
    <w:p w14:paraId="6E53F527" w14:textId="28EC1A07" w:rsidR="00662272" w:rsidRPr="00F438F7" w:rsidRDefault="6D49A0B9" w:rsidP="00F438F7">
      <w:pPr>
        <w:spacing w:after="0"/>
        <w:rPr>
          <w:rFonts w:eastAsia="Times New Roman" w:cs="Times New Roman"/>
          <w:b/>
          <w:bCs/>
          <w:color w:val="000000" w:themeColor="text1"/>
        </w:rPr>
      </w:pPr>
      <w:r w:rsidRPr="00F438F7">
        <w:rPr>
          <w:rFonts w:eastAsia="Times New Roman" w:cs="Times New Roman"/>
          <w:b/>
          <w:bCs/>
          <w:color w:val="000000" w:themeColor="text1"/>
        </w:rPr>
        <w:t>Requesting Time Off</w:t>
      </w:r>
    </w:p>
    <w:p w14:paraId="7411DA3D" w14:textId="1BA13C08" w:rsidR="00662272" w:rsidRPr="00F438F7" w:rsidRDefault="6D49A0B9" w:rsidP="00F438F7">
      <w:pPr>
        <w:spacing w:after="0"/>
        <w:rPr>
          <w:rFonts w:eastAsia="Times New Roman" w:cs="Times New Roman"/>
        </w:rPr>
      </w:pPr>
      <w:r w:rsidRPr="00F438F7">
        <w:rPr>
          <w:rFonts w:eastAsia="Times New Roman" w:cs="Times New Roman"/>
          <w:color w:val="000000" w:themeColor="text1"/>
        </w:rPr>
        <w:t>Students requesting an excused absence for one or more missed classes, or who need to seek a leave of absence, are instructed to submit the appropriate form, which can be found here:</w:t>
      </w:r>
      <w:r w:rsidRPr="00F438F7">
        <w:rPr>
          <w:rFonts w:eastAsia="Times New Roman" w:cs="Times New Roman"/>
          <w:color w:val="000000" w:themeColor="text1"/>
          <w:u w:val="single"/>
        </w:rPr>
        <w:t xml:space="preserve"> </w:t>
      </w:r>
      <w:hyperlink r:id="rId48" w:history="1">
        <w:r w:rsidRPr="00F438F7">
          <w:rPr>
            <w:rStyle w:val="Hyperlink"/>
            <w:rFonts w:eastAsia="Calibri Light" w:cs="Times New Roman"/>
          </w:rPr>
          <w:t>https://medstudent.usc.edu/forms/</w:t>
        </w:r>
      </w:hyperlink>
    </w:p>
    <w:p w14:paraId="59DDB7C1" w14:textId="4BA567FE" w:rsidR="00662272" w:rsidRDefault="6D49A0B9" w:rsidP="7CD86047">
      <w:pPr>
        <w:rPr>
          <w:rFonts w:eastAsia="Times New Roman" w:cs="Times New Roman"/>
          <w:color w:val="0000FF"/>
        </w:rPr>
      </w:pPr>
      <w:r w:rsidRPr="00026F52">
        <w:rPr>
          <w:rFonts w:eastAsia="Times New Roman" w:cs="Times New Roman"/>
          <w:color w:val="0000FF"/>
        </w:rPr>
        <w:lastRenderedPageBreak/>
        <w:t xml:space="preserve"> </w:t>
      </w:r>
    </w:p>
    <w:p w14:paraId="079A50B3" w14:textId="2271EA99" w:rsidR="00662272" w:rsidRPr="00F438F7" w:rsidRDefault="6D49A0B9" w:rsidP="00F438F7">
      <w:pPr>
        <w:spacing w:after="0"/>
        <w:jc w:val="both"/>
        <w:rPr>
          <w:rFonts w:eastAsia="Times New Roman" w:cs="Times New Roman"/>
          <w:b/>
          <w:bCs/>
        </w:rPr>
      </w:pPr>
      <w:r w:rsidRPr="00F438F7">
        <w:rPr>
          <w:rFonts w:eastAsia="Times New Roman" w:cs="Times New Roman"/>
          <w:b/>
          <w:bCs/>
        </w:rPr>
        <w:t>Access to Health Care Services</w:t>
      </w:r>
    </w:p>
    <w:p w14:paraId="27E5D7EE" w14:textId="0D9172DE" w:rsidR="00662272" w:rsidRPr="00026F52" w:rsidRDefault="6D49A0B9" w:rsidP="00F438F7">
      <w:pPr>
        <w:spacing w:after="0"/>
        <w:jc w:val="both"/>
        <w:rPr>
          <w:rFonts w:eastAsia="Times New Roman" w:cs="Times New Roman"/>
        </w:rPr>
      </w:pPr>
      <w:r w:rsidRPr="00026F52">
        <w:rPr>
          <w:rFonts w:eastAsia="Times New Roman" w:cs="Times New Roman"/>
        </w:rPr>
        <w:t xml:space="preserve">Students are excused from classes or clinical activities to access needed healthcare services. Please review the </w:t>
      </w:r>
      <w:hyperlink r:id="rId49" w:history="1">
        <w:r w:rsidRPr="00F438F7">
          <w:rPr>
            <w:rStyle w:val="Hyperlink"/>
            <w:rFonts w:eastAsia="Times New Roman" w:cs="Times New Roman"/>
          </w:rPr>
          <w:t>Students Needing Access to Healthcare Policy</w:t>
        </w:r>
      </w:hyperlink>
      <w:r w:rsidRPr="00F438F7">
        <w:rPr>
          <w:rFonts w:eastAsia="Times New Roman" w:cs="Times New Roman"/>
        </w:rPr>
        <w:t>.</w:t>
      </w:r>
    </w:p>
    <w:p w14:paraId="6C5B5E9F" w14:textId="5543DF7A" w:rsidR="00662272" w:rsidRPr="00F438F7" w:rsidRDefault="6D49A0B9" w:rsidP="00F438F7">
      <w:pPr>
        <w:rPr>
          <w:rFonts w:eastAsia="Times New Roman" w:cs="Times New Roman"/>
          <w:color w:val="000000" w:themeColor="text1"/>
        </w:rPr>
      </w:pPr>
      <w:r w:rsidRPr="00026F52">
        <w:rPr>
          <w:rFonts w:eastAsia="Times New Roman" w:cs="Times New Roman"/>
          <w:color w:val="000000" w:themeColor="text1"/>
        </w:rPr>
        <w:t xml:space="preserve"> </w:t>
      </w:r>
    </w:p>
    <w:p w14:paraId="639FDF9C" w14:textId="04354680" w:rsidR="00662272" w:rsidRPr="00F438F7" w:rsidRDefault="6D49A0B9" w:rsidP="00F438F7">
      <w:pPr>
        <w:tabs>
          <w:tab w:val="left" w:pos="1580"/>
          <w:tab w:val="center" w:pos="4392"/>
        </w:tabs>
        <w:spacing w:after="0"/>
        <w:rPr>
          <w:rFonts w:eastAsia="Times New Roman" w:cs="Times New Roman"/>
          <w:b/>
          <w:bCs/>
          <w:color w:val="222222"/>
        </w:rPr>
      </w:pPr>
      <w:r w:rsidRPr="00F438F7">
        <w:rPr>
          <w:rFonts w:eastAsia="Times New Roman" w:cs="Times New Roman"/>
          <w:b/>
          <w:bCs/>
          <w:color w:val="222222"/>
        </w:rPr>
        <w:t>Computer-based Exam Administration</w:t>
      </w:r>
    </w:p>
    <w:p w14:paraId="5A8FAAF0" w14:textId="301AB9F1" w:rsidR="00662272" w:rsidRPr="00F438F7" w:rsidRDefault="6D49A0B9" w:rsidP="00F438F7">
      <w:pPr>
        <w:tabs>
          <w:tab w:val="left" w:pos="1580"/>
          <w:tab w:val="center" w:pos="4392"/>
        </w:tabs>
        <w:spacing w:after="0"/>
        <w:rPr>
          <w:rFonts w:eastAsia="Times New Roman" w:cs="Times New Roman"/>
        </w:rPr>
      </w:pPr>
      <w:r w:rsidRPr="00F438F7">
        <w:rPr>
          <w:rFonts w:eastAsia="Times New Roman" w:cs="Times New Roman"/>
          <w:color w:val="222222"/>
        </w:rPr>
        <w:t xml:space="preserve">Students are required to bring fully charged laptops and chargers to participate in all pre-clerkship course examinations that are administered electronically. No additional items (cell phones, purses, notes, etc.) are allowed in the examination area and their presence in the examination area might result in a grade of fail for the course. For more information on the administration of computer-based examinations, please refer to: </w:t>
      </w:r>
      <w:hyperlink r:id="rId50" w:history="1">
        <w:r w:rsidRPr="00F438F7">
          <w:rPr>
            <w:rStyle w:val="Hyperlink"/>
            <w:rFonts w:eastAsia="Calibri Light" w:cs="Times New Roman"/>
          </w:rPr>
          <w:t>https://medstudent.usc.edu/home/faculty-staff-information/keck-school-of-medicine-md-student-policy-on-computer-based-written-examination-administration/</w:t>
        </w:r>
      </w:hyperlink>
    </w:p>
    <w:p w14:paraId="02183158" w14:textId="1548344E" w:rsidR="00662272" w:rsidRPr="00F438F7" w:rsidRDefault="6D49A0B9" w:rsidP="00F438F7">
      <w:pPr>
        <w:tabs>
          <w:tab w:val="left" w:pos="1580"/>
          <w:tab w:val="center" w:pos="4392"/>
        </w:tabs>
        <w:spacing w:after="0"/>
        <w:rPr>
          <w:rFonts w:eastAsia="Times New Roman" w:cs="Times New Roman"/>
          <w:color w:val="222222"/>
        </w:rPr>
      </w:pPr>
      <w:r w:rsidRPr="00F438F7">
        <w:rPr>
          <w:rFonts w:eastAsia="Times New Roman" w:cs="Times New Roman"/>
          <w:color w:val="222222"/>
        </w:rPr>
        <w:t xml:space="preserve"> </w:t>
      </w:r>
    </w:p>
    <w:p w14:paraId="49F393D7" w14:textId="33B7011A" w:rsidR="00662272" w:rsidRPr="00F438F7" w:rsidRDefault="6D49A0B9" w:rsidP="00F438F7">
      <w:pPr>
        <w:tabs>
          <w:tab w:val="left" w:pos="1580"/>
          <w:tab w:val="center" w:pos="4392"/>
        </w:tabs>
        <w:spacing w:after="0"/>
        <w:rPr>
          <w:rFonts w:eastAsia="Times New Roman" w:cs="Times New Roman"/>
          <w:b/>
          <w:bCs/>
          <w:color w:val="222222"/>
        </w:rPr>
      </w:pPr>
      <w:r w:rsidRPr="00F438F7">
        <w:rPr>
          <w:rFonts w:eastAsia="Times New Roman" w:cs="Times New Roman"/>
          <w:b/>
          <w:bCs/>
          <w:color w:val="222222"/>
        </w:rPr>
        <w:t>Mistreatment</w:t>
      </w:r>
    </w:p>
    <w:p w14:paraId="0982F620" w14:textId="02425455" w:rsidR="00662272" w:rsidRPr="00F438F7" w:rsidRDefault="6D49A0B9" w:rsidP="00F438F7">
      <w:pPr>
        <w:tabs>
          <w:tab w:val="left" w:pos="1580"/>
          <w:tab w:val="center" w:pos="4392"/>
        </w:tabs>
        <w:spacing w:after="0"/>
        <w:rPr>
          <w:rFonts w:eastAsia="Times New Roman" w:cs="Times New Roman"/>
        </w:rPr>
      </w:pPr>
      <w:r w:rsidRPr="00F438F7">
        <w:rPr>
          <w:rFonts w:eastAsia="Times New Roman" w:cs="Times New Roman"/>
          <w:color w:val="000000" w:themeColor="text1"/>
        </w:rPr>
        <w:t xml:space="preserve">The Keck School of Medicine (KSOM) is committed to maintaining and promoting a respectful learning environment for all members of the Keck community. KSOM has as zero tolerance policy for mistreatment. For more details on what constitutes mistreatment and strategies to combat/address it, please review: </w:t>
      </w:r>
      <w:hyperlink r:id="rId51" w:history="1">
        <w:r w:rsidRPr="00F438F7">
          <w:rPr>
            <w:rStyle w:val="Hyperlink"/>
            <w:rFonts w:eastAsia="Calibri Light" w:cs="Times New Roman"/>
          </w:rPr>
          <w:t>https://medstudent.usc.edu/home/faculty-staff-information/keck-school-of-medicine-md-student-professional-behavior-and-mistreatment-policy/</w:t>
        </w:r>
      </w:hyperlink>
    </w:p>
    <w:p w14:paraId="16C90C66" w14:textId="04301E00" w:rsidR="00662272" w:rsidRPr="00F438F7" w:rsidRDefault="6D49A0B9" w:rsidP="7CD86047">
      <w:pPr>
        <w:rPr>
          <w:rFonts w:eastAsia="Times New Roman" w:cs="Times New Roman"/>
        </w:rPr>
      </w:pPr>
      <w:r w:rsidRPr="00026F52">
        <w:rPr>
          <w:rFonts w:eastAsia="Times New Roman" w:cs="Times New Roman"/>
        </w:rPr>
        <w:t xml:space="preserve"> </w:t>
      </w:r>
    </w:p>
    <w:p w14:paraId="053D7F1F" w14:textId="5311EA39" w:rsidR="00662272" w:rsidRPr="00F438F7" w:rsidRDefault="6D49A0B9" w:rsidP="00F438F7">
      <w:pPr>
        <w:spacing w:after="0"/>
        <w:rPr>
          <w:rFonts w:eastAsia="Times New Roman" w:cs="Times New Roman"/>
          <w:b/>
          <w:bCs/>
          <w:color w:val="000000" w:themeColor="text1"/>
        </w:rPr>
      </w:pPr>
      <w:r w:rsidRPr="00F438F7">
        <w:rPr>
          <w:rFonts w:eastAsia="Times New Roman" w:cs="Times New Roman"/>
          <w:b/>
          <w:bCs/>
          <w:color w:val="000000" w:themeColor="text1"/>
        </w:rPr>
        <w:t>Diversity</w:t>
      </w:r>
    </w:p>
    <w:p w14:paraId="7BB93D52" w14:textId="41915316" w:rsidR="00662272" w:rsidRPr="00F438F7" w:rsidRDefault="6D49A0B9" w:rsidP="00F438F7">
      <w:pPr>
        <w:spacing w:after="0"/>
        <w:rPr>
          <w:rFonts w:eastAsia="Times New Roman" w:cs="Times New Roman"/>
        </w:rPr>
      </w:pPr>
      <w:r w:rsidRPr="00F438F7">
        <w:rPr>
          <w:rFonts w:eastAsia="Times New Roman" w:cs="Times New Roman"/>
          <w:color w:val="000000" w:themeColor="text1"/>
        </w:rPr>
        <w:t xml:space="preserve">The Keck School of Medicine (KSOM) is committed to creating a culture that promotes and celebrates diversity and inclusion at all levels of the institution. For more details, please review </w:t>
      </w:r>
      <w:hyperlink r:id="rId52" w:history="1">
        <w:r w:rsidRPr="00F438F7">
          <w:rPr>
            <w:rStyle w:val="Hyperlink"/>
            <w:rFonts w:eastAsia="Calibri Light" w:cs="Times New Roman"/>
          </w:rPr>
          <w:t>https://medstudent.usc.edu/home/faculty-staff-information/diversity-policy/</w:t>
        </w:r>
      </w:hyperlink>
    </w:p>
    <w:p w14:paraId="2855DAAB" w14:textId="422223FF" w:rsidR="00662272" w:rsidRDefault="6D49A0B9" w:rsidP="7CD86047">
      <w:pPr>
        <w:rPr>
          <w:rFonts w:eastAsia="Times New Roman" w:cs="Times New Roman"/>
          <w:b/>
          <w:bCs/>
        </w:rPr>
      </w:pPr>
      <w:r w:rsidRPr="00026F52">
        <w:rPr>
          <w:rFonts w:eastAsia="Times New Roman" w:cs="Times New Roman"/>
          <w:b/>
          <w:bCs/>
        </w:rPr>
        <w:t xml:space="preserve"> </w:t>
      </w:r>
    </w:p>
    <w:p w14:paraId="6E670F47" w14:textId="77777777" w:rsidR="00402D2A" w:rsidRPr="00F438F7" w:rsidRDefault="6D49A0B9" w:rsidP="00F438F7">
      <w:pPr>
        <w:spacing w:after="0"/>
        <w:rPr>
          <w:rFonts w:eastAsia="Times New Roman" w:cs="Times New Roman"/>
          <w:b/>
          <w:bCs/>
          <w:color w:val="000000" w:themeColor="text1"/>
        </w:rPr>
      </w:pPr>
      <w:r w:rsidRPr="00F438F7">
        <w:rPr>
          <w:rFonts w:eastAsia="Times New Roman" w:cs="Times New Roman"/>
          <w:b/>
          <w:bCs/>
          <w:color w:val="000000" w:themeColor="text1"/>
        </w:rPr>
        <w:t>Dress Code</w:t>
      </w:r>
    </w:p>
    <w:p w14:paraId="44AF9EB9" w14:textId="08CB5052" w:rsidR="00662272" w:rsidRPr="00F438F7" w:rsidRDefault="00402D2A" w:rsidP="00F438F7">
      <w:pPr>
        <w:spacing w:after="0"/>
        <w:rPr>
          <w:rFonts w:eastAsia="Times New Roman" w:cs="Times New Roman"/>
        </w:rPr>
      </w:pPr>
      <w:r w:rsidRPr="00F438F7">
        <w:rPr>
          <w:rFonts w:eastAsia="Times New Roman" w:cs="Times New Roman"/>
          <w:color w:val="000000" w:themeColor="text1"/>
        </w:rPr>
        <w:t xml:space="preserve">The Keck School of Medicine (KSOM) dress code policy discussion can be found here: </w:t>
      </w:r>
      <w:hyperlink r:id="rId53" w:history="1">
        <w:r w:rsidR="6D49A0B9" w:rsidRPr="00F438F7">
          <w:rPr>
            <w:rStyle w:val="Hyperlink"/>
            <w:rFonts w:eastAsia="Calibri Light" w:cs="Times New Roman"/>
          </w:rPr>
          <w:t>https://medstudent.usc.edu/home/faculty-staff-information/keck-school-of-medicine-md-student-dress-code-policy/</w:t>
        </w:r>
      </w:hyperlink>
    </w:p>
    <w:p w14:paraId="4EDC8C0C" w14:textId="201F4BAF" w:rsidR="00662272" w:rsidRDefault="6D49A0B9" w:rsidP="7CD86047">
      <w:pPr>
        <w:tabs>
          <w:tab w:val="left" w:pos="1580"/>
          <w:tab w:val="center" w:pos="4392"/>
        </w:tabs>
        <w:rPr>
          <w:rFonts w:eastAsia="Times New Roman" w:cs="Times New Roman"/>
          <w:b/>
          <w:bCs/>
          <w:color w:val="222222"/>
        </w:rPr>
      </w:pPr>
      <w:r w:rsidRPr="00026F52">
        <w:rPr>
          <w:rFonts w:eastAsia="Times New Roman" w:cs="Times New Roman"/>
          <w:b/>
          <w:bCs/>
          <w:color w:val="222222"/>
        </w:rPr>
        <w:t xml:space="preserve"> </w:t>
      </w:r>
    </w:p>
    <w:p w14:paraId="697DB211" w14:textId="7AD4FEF3" w:rsidR="00662272" w:rsidRPr="00F438F7" w:rsidRDefault="6D49A0B9" w:rsidP="00402D2A">
      <w:pPr>
        <w:tabs>
          <w:tab w:val="left" w:pos="1580"/>
          <w:tab w:val="center" w:pos="4392"/>
        </w:tabs>
        <w:spacing w:after="0"/>
        <w:rPr>
          <w:rFonts w:eastAsia="Times New Roman" w:cs="Times New Roman"/>
          <w:b/>
          <w:bCs/>
          <w:color w:val="222222"/>
        </w:rPr>
      </w:pPr>
      <w:r w:rsidRPr="00F438F7">
        <w:rPr>
          <w:rFonts w:eastAsia="Times New Roman" w:cs="Times New Roman"/>
          <w:b/>
          <w:bCs/>
          <w:color w:val="222222"/>
        </w:rPr>
        <w:t>Grading Policy</w:t>
      </w:r>
    </w:p>
    <w:p w14:paraId="5845B413" w14:textId="5315420E" w:rsidR="00402D2A" w:rsidRPr="00402D2A" w:rsidRDefault="00402D2A" w:rsidP="00402D2A">
      <w:pPr>
        <w:tabs>
          <w:tab w:val="left" w:pos="1580"/>
          <w:tab w:val="center" w:pos="4392"/>
        </w:tabs>
        <w:spacing w:after="0"/>
        <w:rPr>
          <w:rFonts w:eastAsia="Times New Roman" w:cs="Times New Roman"/>
          <w:color w:val="222222"/>
        </w:rPr>
      </w:pPr>
      <w:r w:rsidRPr="00402D2A">
        <w:rPr>
          <w:rFonts w:eastAsia="Times New Roman" w:cs="Times New Roman"/>
          <w:color w:val="222222"/>
        </w:rPr>
        <w:t>The Keck School of Medicine (KSOM) grading policy discussion can be found here:</w:t>
      </w:r>
    </w:p>
    <w:p w14:paraId="692C062D" w14:textId="52700425" w:rsidR="00662272" w:rsidRPr="00402D2A" w:rsidRDefault="00000000" w:rsidP="00402D2A">
      <w:pPr>
        <w:tabs>
          <w:tab w:val="left" w:pos="1580"/>
          <w:tab w:val="center" w:pos="4392"/>
        </w:tabs>
        <w:spacing w:after="0"/>
        <w:rPr>
          <w:rFonts w:eastAsia="Times New Roman" w:cs="Times New Roman"/>
        </w:rPr>
      </w:pPr>
      <w:hyperlink r:id="rId54" w:history="1">
        <w:r w:rsidR="6D49A0B9" w:rsidRPr="00402D2A">
          <w:rPr>
            <w:rStyle w:val="Hyperlink"/>
            <w:rFonts w:eastAsia="Calibri Light" w:cs="Times New Roman"/>
          </w:rPr>
          <w:t>https://medstudent.usc.edu/home/faculty-staff-information/keck-school-of-medicine-md-student-grading-policy/</w:t>
        </w:r>
      </w:hyperlink>
    </w:p>
    <w:p w14:paraId="5019A4F3" w14:textId="71E7DD13" w:rsidR="00662272" w:rsidRPr="00F438F7" w:rsidRDefault="6D49A0B9" w:rsidP="7CD86047">
      <w:pPr>
        <w:tabs>
          <w:tab w:val="left" w:pos="1580"/>
          <w:tab w:val="center" w:pos="4392"/>
        </w:tabs>
        <w:rPr>
          <w:rFonts w:eastAsia="Times New Roman" w:cs="Times New Roman"/>
          <w:color w:val="0000FF"/>
        </w:rPr>
      </w:pPr>
      <w:r w:rsidRPr="00026F52">
        <w:rPr>
          <w:rFonts w:eastAsia="Times New Roman" w:cs="Times New Roman"/>
          <w:color w:val="0000FF"/>
        </w:rPr>
        <w:t xml:space="preserve"> </w:t>
      </w:r>
    </w:p>
    <w:p w14:paraId="01DCCCC2" w14:textId="0B8998F0" w:rsidR="00662272" w:rsidRPr="00F438F7" w:rsidRDefault="6D49A0B9" w:rsidP="00F438F7">
      <w:pPr>
        <w:pStyle w:val="Heading1"/>
        <w:spacing w:before="0"/>
        <w:rPr>
          <w:rFonts w:eastAsia="Times New Roman" w:cs="Times New Roman"/>
          <w:b w:val="0"/>
          <w:bCs/>
          <w:color w:val="000000" w:themeColor="text1"/>
          <w:u w:val="none"/>
          <w:lang w:val="en"/>
        </w:rPr>
      </w:pPr>
      <w:bookmarkStart w:id="24" w:name="_Toc126498571"/>
      <w:bookmarkStart w:id="25" w:name="_Toc126498764"/>
      <w:bookmarkStart w:id="26" w:name="_Toc126498804"/>
      <w:r w:rsidRPr="00F438F7">
        <w:rPr>
          <w:rFonts w:eastAsia="Times New Roman" w:cs="Times New Roman"/>
          <w:bCs/>
          <w:color w:val="000000" w:themeColor="text1"/>
          <w:sz w:val="22"/>
          <w:szCs w:val="22"/>
          <w:u w:val="none"/>
          <w:lang w:val="en"/>
        </w:rPr>
        <w:t>Office of Student Accessibility Services (OSAS)</w:t>
      </w:r>
      <w:bookmarkEnd w:id="24"/>
      <w:bookmarkEnd w:id="25"/>
      <w:bookmarkEnd w:id="26"/>
    </w:p>
    <w:p w14:paraId="6E0E13BD" w14:textId="4B29ECF3" w:rsidR="00662272" w:rsidRPr="00F438F7" w:rsidRDefault="6D49A0B9" w:rsidP="00F438F7">
      <w:pPr>
        <w:pStyle w:val="Heading1"/>
        <w:spacing w:before="0" w:after="240"/>
        <w:rPr>
          <w:rFonts w:eastAsia="Times New Roman" w:cs="Times New Roman"/>
          <w:color w:val="666666"/>
          <w:sz w:val="22"/>
          <w:szCs w:val="22"/>
          <w:u w:val="none"/>
          <w:lang w:val="en"/>
        </w:rPr>
      </w:pPr>
      <w:bookmarkStart w:id="27" w:name="_Toc126498572"/>
      <w:bookmarkStart w:id="28" w:name="_Toc126498765"/>
      <w:bookmarkStart w:id="29" w:name="_Toc126498805"/>
      <w:r w:rsidRPr="00F438F7">
        <w:rPr>
          <w:rFonts w:eastAsia="Times New Roman" w:cs="Times New Roman"/>
          <w:b w:val="0"/>
          <w:color w:val="000000" w:themeColor="text1"/>
          <w:sz w:val="22"/>
          <w:szCs w:val="22"/>
          <w:u w:val="none"/>
          <w:lang w:val="en"/>
        </w:rPr>
        <w:t xml:space="preserve">OSAS provides support services and accommodations necessary to enable students with disabilities to develop their maximum potential by making their education accessible, while having the dignity to work independently. For more information, please review </w:t>
      </w:r>
      <w:hyperlink r:id="rId55" w:history="1">
        <w:r w:rsidRPr="00F438F7">
          <w:rPr>
            <w:rStyle w:val="Hyperlink"/>
            <w:rFonts w:eastAsia="Calibri Light" w:cs="Times New Roman"/>
            <w:b w:val="0"/>
            <w:sz w:val="22"/>
            <w:szCs w:val="22"/>
            <w:u w:val="none"/>
            <w:lang w:val="en"/>
          </w:rPr>
          <w:t>https://osas.usc.edu/</w:t>
        </w:r>
      </w:hyperlink>
      <w:r w:rsidRPr="00F438F7">
        <w:rPr>
          <w:rFonts w:eastAsia="Times New Roman" w:cs="Times New Roman"/>
          <w:b w:val="0"/>
          <w:color w:val="000000" w:themeColor="text1"/>
          <w:sz w:val="22"/>
          <w:szCs w:val="22"/>
          <w:u w:val="none"/>
          <w:lang w:val="en"/>
        </w:rPr>
        <w:t xml:space="preserve"> or contact Dr. Ranna Nash at Keck Learning and Academic Support Services (KLASS) at </w:t>
      </w:r>
      <w:hyperlink r:id="rId56" w:history="1">
        <w:r w:rsidRPr="00F438F7">
          <w:rPr>
            <w:rStyle w:val="Hyperlink"/>
            <w:rFonts w:eastAsia="Calibri Light" w:cs="Times New Roman"/>
            <w:b w:val="0"/>
            <w:sz w:val="22"/>
            <w:szCs w:val="22"/>
            <w:u w:val="none"/>
            <w:lang w:val="en"/>
          </w:rPr>
          <w:t>Ranna.Nash@med.usc.edu</w:t>
        </w:r>
      </w:hyperlink>
      <w:r w:rsidRPr="00F438F7">
        <w:rPr>
          <w:rFonts w:eastAsia="Times New Roman" w:cs="Times New Roman"/>
          <w:b w:val="0"/>
          <w:color w:val="666666"/>
          <w:sz w:val="22"/>
          <w:szCs w:val="22"/>
          <w:u w:val="none"/>
          <w:lang w:val="en"/>
        </w:rPr>
        <w:t>.</w:t>
      </w:r>
      <w:bookmarkEnd w:id="27"/>
      <w:bookmarkEnd w:id="28"/>
      <w:bookmarkEnd w:id="29"/>
      <w:r w:rsidRPr="00F438F7">
        <w:rPr>
          <w:rFonts w:eastAsia="Times New Roman" w:cs="Times New Roman"/>
          <w:b w:val="0"/>
          <w:color w:val="666666"/>
          <w:sz w:val="22"/>
          <w:szCs w:val="22"/>
          <w:u w:val="none"/>
          <w:lang w:val="en"/>
        </w:rPr>
        <w:t xml:space="preserve"> </w:t>
      </w:r>
    </w:p>
    <w:p w14:paraId="4573ACBC" w14:textId="5E9D5A25" w:rsidR="00662272" w:rsidRPr="00F438F7" w:rsidRDefault="6D49A0B9" w:rsidP="00F438F7">
      <w:pPr>
        <w:spacing w:after="0"/>
        <w:rPr>
          <w:rFonts w:eastAsia="Times New Roman" w:cs="Times New Roman"/>
          <w:b/>
          <w:bCs/>
          <w:color w:val="000000" w:themeColor="text1"/>
        </w:rPr>
      </w:pPr>
      <w:r w:rsidRPr="00F438F7">
        <w:rPr>
          <w:rFonts w:eastAsia="Times New Roman" w:cs="Times New Roman"/>
          <w:b/>
          <w:bCs/>
          <w:color w:val="000000" w:themeColor="text1"/>
        </w:rPr>
        <w:t>Emergency Procedures and Preparedness</w:t>
      </w:r>
    </w:p>
    <w:p w14:paraId="7F348D70" w14:textId="08BFF101" w:rsidR="00662272" w:rsidRPr="00F438F7" w:rsidRDefault="6D49A0B9" w:rsidP="00F438F7">
      <w:pPr>
        <w:spacing w:after="0"/>
        <w:rPr>
          <w:rFonts w:eastAsia="Times New Roman" w:cs="Times New Roman"/>
        </w:rPr>
      </w:pPr>
      <w:r w:rsidRPr="00F438F7">
        <w:rPr>
          <w:rFonts w:eastAsia="Times New Roman" w:cs="Times New Roman"/>
          <w:color w:val="000000" w:themeColor="text1"/>
        </w:rPr>
        <w:t>The Keck School of Medicine has emergency procedures and a preparedness plan. Visit this site to find out more, including whom to reach in an emergency:</w:t>
      </w:r>
      <w:r w:rsidR="001D3889" w:rsidRPr="00F438F7">
        <w:rPr>
          <w:rFonts w:eastAsia="Times New Roman" w:cs="Times New Roman"/>
          <w:color w:val="000000" w:themeColor="text1"/>
        </w:rPr>
        <w:t xml:space="preserve"> </w:t>
      </w:r>
      <w:hyperlink r:id="rId57" w:history="1">
        <w:r w:rsidR="00D86462" w:rsidRPr="00F438F7">
          <w:rPr>
            <w:rStyle w:val="Hyperlink"/>
            <w:rFonts w:eastAsia="Calibri Light" w:cs="Times New Roman"/>
          </w:rPr>
          <w:t>https://medstudent.usc.edu/emergency/</w:t>
        </w:r>
      </w:hyperlink>
    </w:p>
    <w:p w14:paraId="36433A00" w14:textId="221FD1C7" w:rsidR="00662272" w:rsidRDefault="6D49A0B9" w:rsidP="7CD86047">
      <w:pPr>
        <w:rPr>
          <w:rFonts w:eastAsia="Times New Roman" w:cs="Times New Roman"/>
        </w:rPr>
      </w:pPr>
      <w:r w:rsidRPr="00026F52">
        <w:rPr>
          <w:rFonts w:eastAsia="Times New Roman" w:cs="Times New Roman"/>
        </w:rPr>
        <w:t xml:space="preserve"> </w:t>
      </w:r>
    </w:p>
    <w:p w14:paraId="11A7CFC5" w14:textId="3E450F15" w:rsidR="00662272" w:rsidRPr="00F438F7" w:rsidRDefault="6D49A0B9" w:rsidP="00F438F7">
      <w:pPr>
        <w:spacing w:after="0"/>
        <w:rPr>
          <w:rFonts w:eastAsia="Times New Roman" w:cs="Times New Roman"/>
          <w:b/>
          <w:bCs/>
        </w:rPr>
      </w:pPr>
      <w:r w:rsidRPr="00F438F7">
        <w:rPr>
          <w:rFonts w:eastAsia="Times New Roman" w:cs="Times New Roman"/>
          <w:b/>
          <w:bCs/>
        </w:rPr>
        <w:t>Right to Inspect Student Records</w:t>
      </w:r>
    </w:p>
    <w:p w14:paraId="491501D9" w14:textId="6CC9A2C5" w:rsidR="00662272" w:rsidRPr="00F438F7" w:rsidRDefault="6D49A0B9" w:rsidP="00F438F7">
      <w:pPr>
        <w:spacing w:after="0"/>
        <w:rPr>
          <w:rFonts w:eastAsia="Times New Roman" w:cs="Times New Roman"/>
        </w:rPr>
      </w:pPr>
      <w:r w:rsidRPr="00F438F7">
        <w:rPr>
          <w:rFonts w:eastAsia="Times New Roman" w:cs="Times New Roman"/>
        </w:rPr>
        <w:t xml:space="preserve">According to the Family Educational Rights and Privacy Act (FERPA), students have a right to inspect their educational records within 45 days of the request and to request corrections. For information on the review and challenge of student records, as well as general information about FERPA, visit: </w:t>
      </w:r>
      <w:hyperlink r:id="rId58" w:history="1">
        <w:r w:rsidRPr="00F438F7">
          <w:rPr>
            <w:rStyle w:val="Hyperlink"/>
            <w:rFonts w:eastAsia="Calibri Light" w:cs="Times New Roman"/>
          </w:rPr>
          <w:t>https://arr.usc.edu/students/ferpa/</w:t>
        </w:r>
      </w:hyperlink>
    </w:p>
    <w:p w14:paraId="697AF404" w14:textId="7B0927D0" w:rsidR="00662272" w:rsidRPr="00F438F7" w:rsidRDefault="6D49A0B9" w:rsidP="00F438F7">
      <w:pPr>
        <w:spacing w:after="0"/>
        <w:rPr>
          <w:rFonts w:eastAsia="Times New Roman" w:cs="Times New Roman"/>
        </w:rPr>
      </w:pPr>
      <w:r w:rsidRPr="00F438F7">
        <w:rPr>
          <w:rFonts w:eastAsia="Times New Roman" w:cs="Times New Roman"/>
        </w:rPr>
        <w:t xml:space="preserve"> </w:t>
      </w:r>
    </w:p>
    <w:p w14:paraId="2D8296CE" w14:textId="1950C13F" w:rsidR="00662272" w:rsidRPr="00F438F7" w:rsidRDefault="6D49A0B9" w:rsidP="00F438F7">
      <w:pPr>
        <w:spacing w:after="0"/>
        <w:rPr>
          <w:rFonts w:eastAsia="Times New Roman" w:cs="Times New Roman"/>
          <w:b/>
          <w:bCs/>
        </w:rPr>
      </w:pPr>
      <w:r w:rsidRPr="00F438F7">
        <w:rPr>
          <w:rFonts w:eastAsia="Times New Roman" w:cs="Times New Roman"/>
          <w:b/>
          <w:bCs/>
        </w:rPr>
        <w:t xml:space="preserve">Wellness Day Policy </w:t>
      </w:r>
    </w:p>
    <w:p w14:paraId="67A0715E" w14:textId="73FD4112" w:rsidR="00662272" w:rsidRPr="00F438F7" w:rsidRDefault="6D49A0B9" w:rsidP="00F438F7">
      <w:pPr>
        <w:spacing w:after="0"/>
        <w:jc w:val="both"/>
        <w:rPr>
          <w:rFonts w:eastAsia="Times New Roman" w:cs="Times New Roman"/>
        </w:rPr>
      </w:pPr>
      <w:r w:rsidRPr="00F438F7">
        <w:rPr>
          <w:rFonts w:eastAsia="Times New Roman" w:cs="Times New Roman"/>
        </w:rPr>
        <w:lastRenderedPageBreak/>
        <w:t xml:space="preserve">Wellness days are mandatory and are incorporated into clerkship schedules to provide students with an opportunity to attend to their personal wellbeing. Students are released from clinical duties one full day for each 6-week clerkship and 1/2 day for each 4-week clerkship. </w:t>
      </w:r>
    </w:p>
    <w:p w14:paraId="7C4511D0" w14:textId="0915036F" w:rsidR="00662272" w:rsidRPr="00026F52" w:rsidRDefault="00662272" w:rsidP="7CD86047">
      <w:pPr>
        <w:rPr>
          <w:rFonts w:eastAsia="Times New Roman" w:cs="Times New Roman"/>
        </w:rPr>
      </w:pPr>
    </w:p>
    <w:p w14:paraId="7994F586" w14:textId="3EA21C12" w:rsidR="00662272" w:rsidRDefault="00662272" w:rsidP="76804928">
      <w:pPr>
        <w:ind w:firstLine="720"/>
      </w:pPr>
    </w:p>
    <w:p w14:paraId="1A873F43" w14:textId="067E91E1" w:rsidR="00662272" w:rsidRDefault="00662272" w:rsidP="00F163BF">
      <w:pPr>
        <w:ind w:firstLine="720"/>
      </w:pPr>
    </w:p>
    <w:p w14:paraId="40AF233B" w14:textId="52AABA7B" w:rsidR="00662272" w:rsidRDefault="00662272" w:rsidP="00F163BF">
      <w:pPr>
        <w:ind w:firstLine="720"/>
      </w:pPr>
    </w:p>
    <w:p w14:paraId="52DB963F" w14:textId="13F70DCD" w:rsidR="00662272" w:rsidRDefault="00662272" w:rsidP="00026F52"/>
    <w:p w14:paraId="07D92986" w14:textId="5D4C9740" w:rsidR="00662272" w:rsidRDefault="00662272" w:rsidP="00F163BF">
      <w:pPr>
        <w:ind w:firstLine="720"/>
      </w:pPr>
    </w:p>
    <w:p w14:paraId="5E5359A6" w14:textId="4E69B0BB" w:rsidR="000642A6" w:rsidRDefault="000642A6" w:rsidP="00F163BF">
      <w:pPr>
        <w:ind w:firstLine="720"/>
      </w:pPr>
    </w:p>
    <w:p w14:paraId="47ADE20E" w14:textId="254BF9C0" w:rsidR="000642A6" w:rsidRDefault="000642A6" w:rsidP="00F163BF">
      <w:pPr>
        <w:ind w:firstLine="720"/>
      </w:pPr>
    </w:p>
    <w:p w14:paraId="6EB8F1D2" w14:textId="55CD2E5F" w:rsidR="000642A6" w:rsidRDefault="000642A6" w:rsidP="00F163BF">
      <w:pPr>
        <w:ind w:firstLine="720"/>
      </w:pPr>
    </w:p>
    <w:p w14:paraId="3B78D438" w14:textId="2863AFEC" w:rsidR="000642A6" w:rsidRDefault="000642A6" w:rsidP="00F163BF">
      <w:pPr>
        <w:ind w:firstLine="720"/>
      </w:pPr>
    </w:p>
    <w:p w14:paraId="1360AD81" w14:textId="6EE3BDB6" w:rsidR="000642A6" w:rsidRDefault="000642A6" w:rsidP="00F163BF">
      <w:pPr>
        <w:ind w:firstLine="720"/>
      </w:pPr>
    </w:p>
    <w:p w14:paraId="31F1F2D8" w14:textId="3F82D964" w:rsidR="000642A6" w:rsidRDefault="000642A6" w:rsidP="00F163BF">
      <w:pPr>
        <w:ind w:firstLine="720"/>
      </w:pPr>
    </w:p>
    <w:p w14:paraId="19DAB343" w14:textId="122F0F3A" w:rsidR="000642A6" w:rsidRDefault="000642A6" w:rsidP="00F163BF">
      <w:pPr>
        <w:ind w:firstLine="720"/>
      </w:pPr>
    </w:p>
    <w:p w14:paraId="3267EAE1" w14:textId="61A4EF4B" w:rsidR="000642A6" w:rsidRDefault="000642A6" w:rsidP="00F163BF">
      <w:pPr>
        <w:ind w:firstLine="720"/>
      </w:pPr>
    </w:p>
    <w:p w14:paraId="0F7CE8AA" w14:textId="674E48A5" w:rsidR="000642A6" w:rsidRDefault="000642A6" w:rsidP="00F163BF">
      <w:pPr>
        <w:ind w:firstLine="720"/>
      </w:pPr>
    </w:p>
    <w:p w14:paraId="4145DC26" w14:textId="798E7269" w:rsidR="000642A6" w:rsidRDefault="000642A6" w:rsidP="00F163BF">
      <w:pPr>
        <w:ind w:firstLine="720"/>
      </w:pPr>
    </w:p>
    <w:p w14:paraId="68C816C2" w14:textId="7D5A81FE" w:rsidR="000642A6" w:rsidRDefault="000642A6" w:rsidP="00F163BF">
      <w:pPr>
        <w:ind w:firstLine="720"/>
      </w:pPr>
    </w:p>
    <w:p w14:paraId="1439DFB1" w14:textId="7D612E0F" w:rsidR="000642A6" w:rsidRDefault="000642A6" w:rsidP="00F163BF">
      <w:pPr>
        <w:ind w:firstLine="720"/>
      </w:pPr>
    </w:p>
    <w:p w14:paraId="1430F235" w14:textId="069158DE" w:rsidR="000642A6" w:rsidRDefault="000642A6" w:rsidP="00F163BF">
      <w:pPr>
        <w:ind w:firstLine="720"/>
      </w:pPr>
    </w:p>
    <w:p w14:paraId="110AF8D2" w14:textId="0433D4AD" w:rsidR="000642A6" w:rsidRDefault="000642A6" w:rsidP="00F163BF">
      <w:pPr>
        <w:ind w:firstLine="720"/>
      </w:pPr>
    </w:p>
    <w:p w14:paraId="5372A286" w14:textId="3C9B0AFA" w:rsidR="000642A6" w:rsidRDefault="000642A6" w:rsidP="00F163BF">
      <w:pPr>
        <w:ind w:firstLine="720"/>
      </w:pPr>
    </w:p>
    <w:p w14:paraId="2300F343" w14:textId="39EC3101" w:rsidR="000642A6" w:rsidRDefault="000642A6" w:rsidP="00F163BF">
      <w:pPr>
        <w:ind w:firstLine="720"/>
      </w:pPr>
    </w:p>
    <w:p w14:paraId="3520D4B2" w14:textId="2DCC0ED3" w:rsidR="000642A6" w:rsidRDefault="000642A6" w:rsidP="00F163BF">
      <w:pPr>
        <w:ind w:firstLine="720"/>
      </w:pPr>
    </w:p>
    <w:p w14:paraId="086174DF" w14:textId="5C7C42EF" w:rsidR="000642A6" w:rsidRDefault="000642A6" w:rsidP="00F163BF">
      <w:pPr>
        <w:ind w:firstLine="720"/>
      </w:pPr>
    </w:p>
    <w:p w14:paraId="2620AA36" w14:textId="77777777" w:rsidR="0066326F" w:rsidRPr="00F82A97" w:rsidRDefault="0066326F" w:rsidP="00F163BF">
      <w:pPr>
        <w:ind w:firstLine="720"/>
      </w:pPr>
    </w:p>
    <w:p w14:paraId="6DD09489" w14:textId="77777777" w:rsidR="0066326F" w:rsidRDefault="0066326F" w:rsidP="003B2DB4">
      <w:pPr>
        <w:pStyle w:val="Heading1"/>
        <w:jc w:val="center"/>
        <w:rPr>
          <w:b w:val="0"/>
          <w:sz w:val="22"/>
        </w:rPr>
      </w:pPr>
      <w:bookmarkStart w:id="30" w:name="_Toc14075454"/>
      <w:bookmarkStart w:id="31" w:name="_Toc43365286"/>
      <w:bookmarkStart w:id="32" w:name="_Toc71035971"/>
      <w:bookmarkStart w:id="33" w:name="_Toc126498806"/>
    </w:p>
    <w:p w14:paraId="0FF15DF9" w14:textId="77777777" w:rsidR="0066326F" w:rsidRDefault="0066326F" w:rsidP="003B2DB4">
      <w:pPr>
        <w:pStyle w:val="Heading1"/>
        <w:jc w:val="center"/>
        <w:rPr>
          <w:b w:val="0"/>
          <w:sz w:val="22"/>
        </w:rPr>
      </w:pPr>
    </w:p>
    <w:p w14:paraId="32AB1D13" w14:textId="77777777" w:rsidR="0066326F" w:rsidRDefault="0066326F" w:rsidP="003B2DB4">
      <w:pPr>
        <w:pStyle w:val="Heading1"/>
        <w:jc w:val="center"/>
        <w:rPr>
          <w:b w:val="0"/>
          <w:sz w:val="22"/>
        </w:rPr>
      </w:pPr>
    </w:p>
    <w:p w14:paraId="00B3203D" w14:textId="77777777" w:rsidR="0066326F" w:rsidRDefault="0066326F" w:rsidP="003B2DB4">
      <w:pPr>
        <w:pStyle w:val="Heading1"/>
        <w:jc w:val="center"/>
        <w:rPr>
          <w:b w:val="0"/>
          <w:sz w:val="22"/>
        </w:rPr>
      </w:pPr>
    </w:p>
    <w:p w14:paraId="5B4279E3" w14:textId="77777777" w:rsidR="0066326F" w:rsidRDefault="0066326F" w:rsidP="003B2DB4">
      <w:pPr>
        <w:pStyle w:val="Heading1"/>
        <w:jc w:val="center"/>
        <w:rPr>
          <w:b w:val="0"/>
          <w:sz w:val="22"/>
        </w:rPr>
      </w:pPr>
    </w:p>
    <w:p w14:paraId="2C8CEBAF" w14:textId="204ADE65" w:rsidR="00E35FB1" w:rsidRPr="00065C2C" w:rsidRDefault="00E35FB1" w:rsidP="003B2DB4">
      <w:pPr>
        <w:pStyle w:val="Heading1"/>
        <w:jc w:val="center"/>
        <w:rPr>
          <w:b w:val="0"/>
          <w:sz w:val="22"/>
        </w:rPr>
      </w:pPr>
      <w:r w:rsidRPr="00065C2C">
        <w:rPr>
          <w:b w:val="0"/>
          <w:sz w:val="22"/>
        </w:rPr>
        <w:t xml:space="preserve">ATTACHMENT </w:t>
      </w:r>
      <w:r w:rsidR="004E2118" w:rsidRPr="00065C2C">
        <w:rPr>
          <w:b w:val="0"/>
          <w:sz w:val="22"/>
        </w:rPr>
        <w:t>A</w:t>
      </w:r>
      <w:bookmarkEnd w:id="30"/>
      <w:bookmarkEnd w:id="31"/>
      <w:bookmarkEnd w:id="32"/>
      <w:bookmarkEnd w:id="33"/>
    </w:p>
    <w:p w14:paraId="353A7629" w14:textId="77777777" w:rsidR="00E35FB1" w:rsidRPr="006010DB" w:rsidRDefault="00E35FB1" w:rsidP="00E35FB1">
      <w:pPr>
        <w:autoSpaceDE w:val="0"/>
        <w:autoSpaceDN w:val="0"/>
        <w:adjustRightInd w:val="0"/>
        <w:spacing w:after="0"/>
        <w:jc w:val="center"/>
        <w:rPr>
          <w:rFonts w:cs="Times New Roman"/>
          <w:b/>
          <w:bCs/>
          <w:color w:val="000000"/>
          <w:szCs w:val="24"/>
        </w:rPr>
      </w:pPr>
    </w:p>
    <w:p w14:paraId="1ED3D7B7" w14:textId="34BC9204" w:rsidR="00E35FB1" w:rsidRDefault="00E35FB1" w:rsidP="00E35FB1">
      <w:pPr>
        <w:autoSpaceDE w:val="0"/>
        <w:autoSpaceDN w:val="0"/>
        <w:adjustRightInd w:val="0"/>
        <w:spacing w:after="0"/>
        <w:jc w:val="center"/>
        <w:rPr>
          <w:rFonts w:cs="Times New Roman"/>
          <w:b/>
          <w:bCs/>
          <w:color w:val="000000"/>
          <w:szCs w:val="24"/>
        </w:rPr>
      </w:pPr>
      <w:r w:rsidRPr="006010DB">
        <w:rPr>
          <w:rFonts w:cs="Times New Roman"/>
          <w:b/>
          <w:bCs/>
          <w:color w:val="000000"/>
          <w:szCs w:val="24"/>
        </w:rPr>
        <w:t xml:space="preserve">General </w:t>
      </w:r>
      <w:r w:rsidR="00E4497D">
        <w:rPr>
          <w:rFonts w:cs="Times New Roman"/>
          <w:b/>
          <w:bCs/>
          <w:color w:val="000000"/>
          <w:szCs w:val="24"/>
        </w:rPr>
        <w:t>Surgery</w:t>
      </w:r>
      <w:r w:rsidRPr="006010DB">
        <w:rPr>
          <w:rFonts w:cs="Times New Roman"/>
          <w:b/>
          <w:bCs/>
          <w:color w:val="000000"/>
          <w:szCs w:val="24"/>
        </w:rPr>
        <w:t xml:space="preserve"> Checklist for Physical Examination Skills</w:t>
      </w:r>
    </w:p>
    <w:p w14:paraId="413A6983" w14:textId="78EE9A0F" w:rsidR="00886A00" w:rsidRDefault="00886A00" w:rsidP="00E35FB1">
      <w:pPr>
        <w:autoSpaceDE w:val="0"/>
        <w:autoSpaceDN w:val="0"/>
        <w:adjustRightInd w:val="0"/>
        <w:spacing w:after="0"/>
        <w:jc w:val="center"/>
        <w:rPr>
          <w:rFonts w:cs="Times New Roman"/>
          <w:b/>
          <w:bCs/>
          <w:color w:val="000000"/>
          <w:szCs w:val="24"/>
        </w:rPr>
      </w:pPr>
    </w:p>
    <w:p w14:paraId="16548CEA" w14:textId="5779D52B" w:rsidR="00886A00" w:rsidRPr="00886A00" w:rsidRDefault="00886A00" w:rsidP="00886A00">
      <w:pPr>
        <w:autoSpaceDE w:val="0"/>
        <w:autoSpaceDN w:val="0"/>
        <w:adjustRightInd w:val="0"/>
        <w:spacing w:after="0"/>
        <w:rPr>
          <w:rFonts w:cs="Times New Roman"/>
          <w:b/>
          <w:bCs/>
          <w:color w:val="000000"/>
          <w:szCs w:val="24"/>
        </w:rPr>
      </w:pPr>
      <w:r>
        <w:rPr>
          <w:rFonts w:cs="Times New Roman"/>
          <w:b/>
          <w:bCs/>
          <w:color w:val="000000"/>
          <w:szCs w:val="24"/>
        </w:rPr>
        <w:t>Focused Trauma Neurological Exam</w:t>
      </w:r>
      <w:r w:rsidRPr="006010DB">
        <w:rPr>
          <w:rFonts w:cs="Times New Roman"/>
          <w:b/>
          <w:bCs/>
          <w:color w:val="000000"/>
          <w:szCs w:val="24"/>
        </w:rPr>
        <w:t xml:space="preserve"> </w:t>
      </w:r>
    </w:p>
    <w:p w14:paraId="44AEADAC" w14:textId="2DF41CFB" w:rsidR="00886A00" w:rsidRPr="006010DB" w:rsidRDefault="00886A00" w:rsidP="00905E61">
      <w:pPr>
        <w:pStyle w:val="ListParagraph"/>
        <w:numPr>
          <w:ilvl w:val="0"/>
          <w:numId w:val="24"/>
        </w:numPr>
        <w:autoSpaceDE w:val="0"/>
        <w:autoSpaceDN w:val="0"/>
        <w:adjustRightInd w:val="0"/>
        <w:spacing w:after="27"/>
        <w:jc w:val="both"/>
        <w:rPr>
          <w:rFonts w:cs="Times New Roman"/>
          <w:color w:val="000000"/>
          <w:szCs w:val="24"/>
        </w:rPr>
      </w:pPr>
      <w:r>
        <w:rPr>
          <w:rFonts w:cs="Times New Roman"/>
          <w:color w:val="000000"/>
          <w:szCs w:val="24"/>
        </w:rPr>
        <w:t>General Appearance</w:t>
      </w:r>
    </w:p>
    <w:p w14:paraId="7C496FF4" w14:textId="2CE693F7" w:rsidR="00886A00" w:rsidRPr="006010DB" w:rsidRDefault="00886A00" w:rsidP="00905E61">
      <w:pPr>
        <w:pStyle w:val="ListParagraph"/>
        <w:numPr>
          <w:ilvl w:val="0"/>
          <w:numId w:val="24"/>
        </w:numPr>
        <w:autoSpaceDE w:val="0"/>
        <w:autoSpaceDN w:val="0"/>
        <w:adjustRightInd w:val="0"/>
        <w:spacing w:after="27"/>
        <w:jc w:val="both"/>
        <w:rPr>
          <w:rFonts w:cs="Times New Roman"/>
          <w:color w:val="000000"/>
          <w:szCs w:val="24"/>
        </w:rPr>
      </w:pPr>
      <w:r>
        <w:rPr>
          <w:rFonts w:cs="Times New Roman"/>
          <w:color w:val="000000"/>
          <w:szCs w:val="24"/>
        </w:rPr>
        <w:t>Level of Consciousness</w:t>
      </w:r>
      <w:r w:rsidRPr="006010DB">
        <w:rPr>
          <w:rFonts w:cs="Times New Roman"/>
          <w:color w:val="000000"/>
          <w:szCs w:val="24"/>
        </w:rPr>
        <w:t xml:space="preserve"> </w:t>
      </w:r>
    </w:p>
    <w:p w14:paraId="2858E6FE" w14:textId="2D74DE4F" w:rsidR="00886A00" w:rsidRDefault="007747BF" w:rsidP="00905E61">
      <w:pPr>
        <w:pStyle w:val="ListParagraph"/>
        <w:numPr>
          <w:ilvl w:val="0"/>
          <w:numId w:val="24"/>
        </w:numPr>
        <w:autoSpaceDE w:val="0"/>
        <w:autoSpaceDN w:val="0"/>
        <w:adjustRightInd w:val="0"/>
        <w:spacing w:after="27"/>
        <w:jc w:val="both"/>
        <w:rPr>
          <w:rFonts w:cs="Times New Roman"/>
          <w:color w:val="000000"/>
          <w:szCs w:val="24"/>
        </w:rPr>
      </w:pPr>
      <w:r>
        <w:rPr>
          <w:rFonts w:cs="Times New Roman"/>
          <w:color w:val="000000"/>
          <w:szCs w:val="24"/>
        </w:rPr>
        <w:t xml:space="preserve">Glasgow Coma Scale </w:t>
      </w:r>
    </w:p>
    <w:p w14:paraId="1B0E8E7D" w14:textId="3F7245C7" w:rsidR="008501DC" w:rsidRPr="006010DB" w:rsidRDefault="008501DC" w:rsidP="00905E61">
      <w:pPr>
        <w:pStyle w:val="ListParagraph"/>
        <w:numPr>
          <w:ilvl w:val="0"/>
          <w:numId w:val="24"/>
        </w:numPr>
        <w:autoSpaceDE w:val="0"/>
        <w:autoSpaceDN w:val="0"/>
        <w:adjustRightInd w:val="0"/>
        <w:spacing w:after="27"/>
        <w:jc w:val="both"/>
        <w:rPr>
          <w:rFonts w:cs="Times New Roman"/>
          <w:color w:val="000000"/>
          <w:szCs w:val="24"/>
        </w:rPr>
      </w:pPr>
      <w:r>
        <w:rPr>
          <w:rFonts w:cs="Times New Roman"/>
          <w:color w:val="000000"/>
          <w:szCs w:val="24"/>
        </w:rPr>
        <w:t>Pupillary exam, size, equality, reactivity</w:t>
      </w:r>
    </w:p>
    <w:p w14:paraId="75A261C8" w14:textId="378B81AF" w:rsidR="00886A00" w:rsidRDefault="007747BF" w:rsidP="00905E61">
      <w:pPr>
        <w:pStyle w:val="ListParagraph"/>
        <w:numPr>
          <w:ilvl w:val="0"/>
          <w:numId w:val="24"/>
        </w:numPr>
        <w:spacing w:after="27"/>
        <w:jc w:val="both"/>
        <w:rPr>
          <w:rFonts w:cs="Times New Roman"/>
          <w:color w:val="000000" w:themeColor="text1"/>
        </w:rPr>
      </w:pPr>
      <w:r>
        <w:rPr>
          <w:rFonts w:cs="Times New Roman"/>
          <w:color w:val="000000" w:themeColor="text1"/>
        </w:rPr>
        <w:t>Motor –</w:t>
      </w:r>
      <w:r w:rsidR="009F6CE1">
        <w:rPr>
          <w:rFonts w:cs="Times New Roman"/>
          <w:color w:val="000000" w:themeColor="text1"/>
        </w:rPr>
        <w:t xml:space="preserve"> range of motion, strength</w:t>
      </w:r>
    </w:p>
    <w:p w14:paraId="5E247563" w14:textId="2D047C91" w:rsidR="0090088F" w:rsidRDefault="0090088F" w:rsidP="00905E61">
      <w:pPr>
        <w:pStyle w:val="ListParagraph"/>
        <w:numPr>
          <w:ilvl w:val="0"/>
          <w:numId w:val="24"/>
        </w:numPr>
        <w:spacing w:after="27"/>
        <w:jc w:val="both"/>
        <w:rPr>
          <w:rFonts w:cs="Times New Roman"/>
          <w:color w:val="000000" w:themeColor="text1"/>
        </w:rPr>
      </w:pPr>
      <w:r>
        <w:rPr>
          <w:rFonts w:cs="Times New Roman"/>
          <w:color w:val="000000" w:themeColor="text1"/>
        </w:rPr>
        <w:t>Sensory</w:t>
      </w:r>
      <w:r w:rsidR="00C61496">
        <w:rPr>
          <w:rFonts w:cs="Times New Roman"/>
          <w:color w:val="000000" w:themeColor="text1"/>
        </w:rPr>
        <w:t xml:space="preserve"> </w:t>
      </w:r>
    </w:p>
    <w:p w14:paraId="7C162F06" w14:textId="3EA334AB" w:rsidR="009F6CE1" w:rsidRDefault="00C61496" w:rsidP="00905E61">
      <w:pPr>
        <w:pStyle w:val="ListParagraph"/>
        <w:numPr>
          <w:ilvl w:val="0"/>
          <w:numId w:val="24"/>
        </w:numPr>
        <w:spacing w:after="27"/>
        <w:jc w:val="both"/>
        <w:rPr>
          <w:rFonts w:cs="Times New Roman"/>
          <w:color w:val="000000" w:themeColor="text1"/>
        </w:rPr>
      </w:pPr>
      <w:r>
        <w:rPr>
          <w:rFonts w:cs="Times New Roman"/>
          <w:color w:val="000000" w:themeColor="text1"/>
        </w:rPr>
        <w:t>Reflexes</w:t>
      </w:r>
    </w:p>
    <w:p w14:paraId="79644268" w14:textId="77777777" w:rsidR="00886A00" w:rsidRPr="006010DB" w:rsidRDefault="00886A00" w:rsidP="00886A00">
      <w:pPr>
        <w:autoSpaceDE w:val="0"/>
        <w:autoSpaceDN w:val="0"/>
        <w:adjustRightInd w:val="0"/>
        <w:spacing w:after="0"/>
        <w:rPr>
          <w:rFonts w:cs="Times New Roman"/>
          <w:color w:val="000000"/>
          <w:szCs w:val="24"/>
        </w:rPr>
      </w:pPr>
    </w:p>
    <w:p w14:paraId="73F9F1CE" w14:textId="77777777" w:rsidR="00E35FB1" w:rsidRPr="006010DB" w:rsidRDefault="00E35FB1" w:rsidP="00A72BCC">
      <w:pPr>
        <w:autoSpaceDE w:val="0"/>
        <w:autoSpaceDN w:val="0"/>
        <w:adjustRightInd w:val="0"/>
        <w:spacing w:after="0"/>
        <w:jc w:val="both"/>
        <w:rPr>
          <w:rFonts w:cs="Times New Roman"/>
          <w:color w:val="000000"/>
          <w:szCs w:val="24"/>
        </w:rPr>
      </w:pPr>
      <w:r w:rsidRPr="006010DB">
        <w:rPr>
          <w:rFonts w:cs="Times New Roman"/>
          <w:b/>
          <w:bCs/>
          <w:color w:val="000000"/>
          <w:szCs w:val="24"/>
        </w:rPr>
        <w:t>Breast Exam</w:t>
      </w:r>
    </w:p>
    <w:p w14:paraId="56BE6DB0" w14:textId="77777777" w:rsidR="00E35FB1" w:rsidRPr="006010DB" w:rsidRDefault="00E35FB1" w:rsidP="00905E61">
      <w:pPr>
        <w:pStyle w:val="ListParagraph"/>
        <w:numPr>
          <w:ilvl w:val="1"/>
          <w:numId w:val="6"/>
        </w:numPr>
        <w:autoSpaceDE w:val="0"/>
        <w:autoSpaceDN w:val="0"/>
        <w:adjustRightInd w:val="0"/>
        <w:spacing w:after="0"/>
        <w:ind w:left="720"/>
        <w:jc w:val="both"/>
        <w:rPr>
          <w:rFonts w:cs="Times New Roman"/>
          <w:color w:val="000000"/>
          <w:szCs w:val="24"/>
        </w:rPr>
      </w:pPr>
      <w:r w:rsidRPr="006010DB">
        <w:rPr>
          <w:rFonts w:cs="Times New Roman"/>
          <w:color w:val="000000"/>
          <w:szCs w:val="24"/>
        </w:rPr>
        <w:t xml:space="preserve">Inspect breasts with patient in sitting position. </w:t>
      </w:r>
    </w:p>
    <w:p w14:paraId="6282CA88" w14:textId="77777777" w:rsidR="00E35FB1" w:rsidRPr="006010DB" w:rsidRDefault="00E35FB1" w:rsidP="00905E61">
      <w:pPr>
        <w:pStyle w:val="ListParagraph"/>
        <w:numPr>
          <w:ilvl w:val="1"/>
          <w:numId w:val="6"/>
        </w:numPr>
        <w:autoSpaceDE w:val="0"/>
        <w:autoSpaceDN w:val="0"/>
        <w:adjustRightInd w:val="0"/>
        <w:spacing w:after="0"/>
        <w:ind w:left="720"/>
        <w:jc w:val="both"/>
        <w:rPr>
          <w:rFonts w:cs="Times New Roman"/>
          <w:color w:val="000000"/>
          <w:szCs w:val="24"/>
        </w:rPr>
      </w:pPr>
      <w:r w:rsidRPr="006010DB">
        <w:rPr>
          <w:rFonts w:cs="Times New Roman"/>
          <w:color w:val="000000"/>
          <w:szCs w:val="24"/>
        </w:rPr>
        <w:t xml:space="preserve">Ask patient to perform maneuver to accentuate skin dimpling (must do 2 of 3 maneuvers: lean forward, pectoralis contraction, raise arms above head). </w:t>
      </w:r>
    </w:p>
    <w:p w14:paraId="4EA0BC31" w14:textId="77777777" w:rsidR="00E35FB1" w:rsidRPr="006010DB" w:rsidRDefault="00E35FB1" w:rsidP="00905E61">
      <w:pPr>
        <w:pStyle w:val="ListParagraph"/>
        <w:numPr>
          <w:ilvl w:val="1"/>
          <w:numId w:val="6"/>
        </w:numPr>
        <w:autoSpaceDE w:val="0"/>
        <w:autoSpaceDN w:val="0"/>
        <w:adjustRightInd w:val="0"/>
        <w:spacing w:after="0"/>
        <w:ind w:left="720"/>
        <w:jc w:val="both"/>
        <w:rPr>
          <w:rFonts w:cs="Times New Roman"/>
          <w:color w:val="000000"/>
          <w:szCs w:val="24"/>
        </w:rPr>
      </w:pPr>
      <w:r w:rsidRPr="006010DB">
        <w:rPr>
          <w:rFonts w:cs="Times New Roman"/>
          <w:color w:val="000000"/>
          <w:szCs w:val="24"/>
        </w:rPr>
        <w:t xml:space="preserve">Perform axillary exam with patient in the sitting position (holds elbow and encourages arm relaxation). </w:t>
      </w:r>
    </w:p>
    <w:p w14:paraId="07607627" w14:textId="77777777" w:rsidR="00E35FB1" w:rsidRPr="006010DB" w:rsidRDefault="00E35FB1" w:rsidP="00905E61">
      <w:pPr>
        <w:pStyle w:val="ListParagraph"/>
        <w:numPr>
          <w:ilvl w:val="1"/>
          <w:numId w:val="6"/>
        </w:numPr>
        <w:autoSpaceDE w:val="0"/>
        <w:autoSpaceDN w:val="0"/>
        <w:adjustRightInd w:val="0"/>
        <w:spacing w:after="0"/>
        <w:ind w:left="720"/>
        <w:jc w:val="both"/>
        <w:rPr>
          <w:rFonts w:cs="Times New Roman"/>
          <w:color w:val="000000"/>
          <w:szCs w:val="24"/>
        </w:rPr>
      </w:pPr>
      <w:r w:rsidRPr="006010DB">
        <w:rPr>
          <w:rFonts w:cs="Times New Roman"/>
          <w:color w:val="000000"/>
          <w:szCs w:val="24"/>
        </w:rPr>
        <w:t xml:space="preserve">Examine for supraclavicular nodes. </w:t>
      </w:r>
    </w:p>
    <w:p w14:paraId="1AA15B2F" w14:textId="77777777" w:rsidR="00E35FB1" w:rsidRPr="006010DB" w:rsidRDefault="00E35FB1" w:rsidP="00905E61">
      <w:pPr>
        <w:pStyle w:val="ListParagraph"/>
        <w:numPr>
          <w:ilvl w:val="1"/>
          <w:numId w:val="6"/>
        </w:numPr>
        <w:autoSpaceDE w:val="0"/>
        <w:autoSpaceDN w:val="0"/>
        <w:adjustRightInd w:val="0"/>
        <w:spacing w:after="0"/>
        <w:ind w:left="720"/>
        <w:jc w:val="both"/>
        <w:rPr>
          <w:rFonts w:cs="Times New Roman"/>
          <w:color w:val="000000"/>
          <w:szCs w:val="24"/>
        </w:rPr>
      </w:pPr>
      <w:r w:rsidRPr="006010DB">
        <w:rPr>
          <w:rFonts w:cs="Times New Roman"/>
          <w:color w:val="000000"/>
          <w:szCs w:val="24"/>
        </w:rPr>
        <w:t xml:space="preserve">Perform quadrant sweep maneuver to localize and elicit discharge only if spontaneous nipple discharge is present. </w:t>
      </w:r>
    </w:p>
    <w:p w14:paraId="3B33E993" w14:textId="77777777" w:rsidR="00E35FB1" w:rsidRPr="006010DB" w:rsidRDefault="00E35FB1" w:rsidP="00905E61">
      <w:pPr>
        <w:pStyle w:val="ListParagraph"/>
        <w:numPr>
          <w:ilvl w:val="1"/>
          <w:numId w:val="6"/>
        </w:numPr>
        <w:autoSpaceDE w:val="0"/>
        <w:autoSpaceDN w:val="0"/>
        <w:adjustRightInd w:val="0"/>
        <w:spacing w:after="0"/>
        <w:ind w:left="720"/>
        <w:jc w:val="both"/>
        <w:rPr>
          <w:rFonts w:cs="Times New Roman"/>
          <w:color w:val="000000"/>
          <w:szCs w:val="24"/>
        </w:rPr>
      </w:pPr>
      <w:r w:rsidRPr="006010DB">
        <w:rPr>
          <w:rFonts w:cs="Times New Roman"/>
          <w:color w:val="000000"/>
          <w:szCs w:val="24"/>
        </w:rPr>
        <w:t xml:space="preserve">Palpate breasts in a systemic fashion using the strip or circle method. Must be done with patient in supine position with arm raised over head. Must cover all breast tissue including tail. </w:t>
      </w:r>
    </w:p>
    <w:p w14:paraId="51947B87" w14:textId="77777777" w:rsidR="00E35FB1" w:rsidRPr="006010DB" w:rsidRDefault="00E35FB1" w:rsidP="00905E61">
      <w:pPr>
        <w:pStyle w:val="ListParagraph"/>
        <w:numPr>
          <w:ilvl w:val="1"/>
          <w:numId w:val="6"/>
        </w:numPr>
        <w:autoSpaceDE w:val="0"/>
        <w:autoSpaceDN w:val="0"/>
        <w:adjustRightInd w:val="0"/>
        <w:spacing w:after="0"/>
        <w:ind w:left="720"/>
        <w:jc w:val="both"/>
        <w:rPr>
          <w:rFonts w:cs="Times New Roman"/>
          <w:color w:val="000000"/>
          <w:szCs w:val="24"/>
        </w:rPr>
      </w:pPr>
      <w:r w:rsidRPr="006010DB">
        <w:rPr>
          <w:rFonts w:cs="Times New Roman"/>
          <w:color w:val="000000"/>
          <w:szCs w:val="24"/>
        </w:rPr>
        <w:t xml:space="preserve">Cover breast not being examined. </w:t>
      </w:r>
    </w:p>
    <w:p w14:paraId="4853BCB0" w14:textId="77777777" w:rsidR="00E35FB1" w:rsidRPr="006010DB" w:rsidRDefault="00E35FB1" w:rsidP="00905E61">
      <w:pPr>
        <w:pStyle w:val="ListParagraph"/>
        <w:numPr>
          <w:ilvl w:val="1"/>
          <w:numId w:val="6"/>
        </w:numPr>
        <w:autoSpaceDE w:val="0"/>
        <w:autoSpaceDN w:val="0"/>
        <w:adjustRightInd w:val="0"/>
        <w:spacing w:after="0"/>
        <w:ind w:left="720"/>
        <w:jc w:val="both"/>
        <w:rPr>
          <w:rFonts w:cs="Times New Roman"/>
          <w:color w:val="000000"/>
          <w:szCs w:val="24"/>
        </w:rPr>
      </w:pPr>
      <w:r w:rsidRPr="006010DB">
        <w:rPr>
          <w:rFonts w:cs="Times New Roman"/>
          <w:color w:val="000000"/>
          <w:szCs w:val="24"/>
        </w:rPr>
        <w:t xml:space="preserve">Male breast should be examined and palpated as well. </w:t>
      </w:r>
    </w:p>
    <w:p w14:paraId="4F7A9330" w14:textId="77777777" w:rsidR="00E35FB1" w:rsidRPr="006010DB" w:rsidRDefault="00E35FB1" w:rsidP="00A72BCC">
      <w:pPr>
        <w:autoSpaceDE w:val="0"/>
        <w:autoSpaceDN w:val="0"/>
        <w:adjustRightInd w:val="0"/>
        <w:spacing w:after="0"/>
        <w:ind w:left="720"/>
        <w:jc w:val="both"/>
        <w:rPr>
          <w:rFonts w:cs="Times New Roman"/>
          <w:color w:val="000000"/>
          <w:szCs w:val="24"/>
        </w:rPr>
      </w:pPr>
    </w:p>
    <w:p w14:paraId="2C6D7DD1" w14:textId="77777777" w:rsidR="00E35FB1" w:rsidRPr="006010DB" w:rsidRDefault="00E35FB1" w:rsidP="00A72BCC">
      <w:pPr>
        <w:autoSpaceDE w:val="0"/>
        <w:autoSpaceDN w:val="0"/>
        <w:adjustRightInd w:val="0"/>
        <w:spacing w:after="0"/>
        <w:jc w:val="both"/>
        <w:rPr>
          <w:rFonts w:cs="Times New Roman"/>
          <w:color w:val="000000"/>
          <w:szCs w:val="24"/>
        </w:rPr>
      </w:pPr>
      <w:r w:rsidRPr="006010DB">
        <w:rPr>
          <w:rFonts w:cs="Times New Roman"/>
          <w:b/>
          <w:bCs/>
          <w:color w:val="000000"/>
          <w:szCs w:val="24"/>
        </w:rPr>
        <w:t xml:space="preserve">Chest Exam </w:t>
      </w:r>
    </w:p>
    <w:p w14:paraId="7F808B8C" w14:textId="77777777" w:rsidR="00E35FB1" w:rsidRPr="006010DB" w:rsidRDefault="00E35FB1" w:rsidP="00905E61">
      <w:pPr>
        <w:pStyle w:val="ListParagraph"/>
        <w:numPr>
          <w:ilvl w:val="0"/>
          <w:numId w:val="12"/>
        </w:numPr>
        <w:autoSpaceDE w:val="0"/>
        <w:autoSpaceDN w:val="0"/>
        <w:adjustRightInd w:val="0"/>
        <w:spacing w:after="0"/>
        <w:jc w:val="both"/>
        <w:rPr>
          <w:rFonts w:cs="Times New Roman"/>
          <w:color w:val="000000"/>
          <w:szCs w:val="24"/>
        </w:rPr>
      </w:pPr>
      <w:r w:rsidRPr="006010DB">
        <w:rPr>
          <w:rFonts w:cs="Times New Roman"/>
          <w:color w:val="000000"/>
          <w:szCs w:val="24"/>
        </w:rPr>
        <w:t xml:space="preserve">Ask patient to sit up for exam (or roll on side if seriously ill). </w:t>
      </w:r>
    </w:p>
    <w:p w14:paraId="017664C9" w14:textId="77777777" w:rsidR="00E35FB1" w:rsidRPr="006010DB" w:rsidRDefault="00E35FB1" w:rsidP="00905E61">
      <w:pPr>
        <w:pStyle w:val="ListParagraph"/>
        <w:numPr>
          <w:ilvl w:val="0"/>
          <w:numId w:val="12"/>
        </w:numPr>
        <w:autoSpaceDE w:val="0"/>
        <w:autoSpaceDN w:val="0"/>
        <w:adjustRightInd w:val="0"/>
        <w:spacing w:after="0"/>
        <w:jc w:val="both"/>
        <w:rPr>
          <w:rFonts w:cs="Times New Roman"/>
          <w:color w:val="000000"/>
          <w:szCs w:val="24"/>
        </w:rPr>
      </w:pPr>
      <w:r w:rsidRPr="006010DB">
        <w:rPr>
          <w:rFonts w:cs="Times New Roman"/>
          <w:color w:val="000000"/>
          <w:szCs w:val="24"/>
        </w:rPr>
        <w:t xml:space="preserve">Ask patient to breathe with mouth open. </w:t>
      </w:r>
    </w:p>
    <w:p w14:paraId="36052E4A" w14:textId="77777777" w:rsidR="00E35FB1" w:rsidRPr="006010DB" w:rsidRDefault="00E35FB1" w:rsidP="00905E61">
      <w:pPr>
        <w:pStyle w:val="ListParagraph"/>
        <w:numPr>
          <w:ilvl w:val="0"/>
          <w:numId w:val="12"/>
        </w:numPr>
        <w:autoSpaceDE w:val="0"/>
        <w:autoSpaceDN w:val="0"/>
        <w:adjustRightInd w:val="0"/>
        <w:spacing w:after="0"/>
        <w:jc w:val="both"/>
        <w:rPr>
          <w:rFonts w:cs="Times New Roman"/>
          <w:color w:val="000000"/>
          <w:szCs w:val="24"/>
        </w:rPr>
      </w:pPr>
      <w:r w:rsidRPr="006010DB">
        <w:rPr>
          <w:rFonts w:cs="Times New Roman"/>
          <w:color w:val="000000"/>
          <w:szCs w:val="24"/>
        </w:rPr>
        <w:t xml:space="preserve">Inspection performed (respiratory pattern, increased AP diameter, barrel chest, asymmetry, masses, </w:t>
      </w:r>
      <w:proofErr w:type="gramStart"/>
      <w:r w:rsidRPr="006010DB">
        <w:rPr>
          <w:rFonts w:cs="Times New Roman"/>
          <w:color w:val="000000"/>
          <w:szCs w:val="24"/>
        </w:rPr>
        <w:t>lips</w:t>
      </w:r>
      <w:proofErr w:type="gramEnd"/>
      <w:r w:rsidRPr="006010DB">
        <w:rPr>
          <w:rFonts w:cs="Times New Roman"/>
          <w:color w:val="000000"/>
          <w:szCs w:val="24"/>
        </w:rPr>
        <w:t xml:space="preserve"> and nails). </w:t>
      </w:r>
    </w:p>
    <w:p w14:paraId="7FCD9A5B" w14:textId="77777777" w:rsidR="00E35FB1" w:rsidRPr="006010DB" w:rsidRDefault="00E35FB1" w:rsidP="00905E61">
      <w:pPr>
        <w:pStyle w:val="ListParagraph"/>
        <w:numPr>
          <w:ilvl w:val="0"/>
          <w:numId w:val="12"/>
        </w:numPr>
        <w:autoSpaceDE w:val="0"/>
        <w:autoSpaceDN w:val="0"/>
        <w:adjustRightInd w:val="0"/>
        <w:spacing w:after="0"/>
        <w:jc w:val="both"/>
        <w:rPr>
          <w:rFonts w:cs="Times New Roman"/>
          <w:color w:val="000000"/>
          <w:szCs w:val="24"/>
        </w:rPr>
      </w:pPr>
      <w:r w:rsidRPr="006010DB">
        <w:rPr>
          <w:rFonts w:cs="Times New Roman"/>
          <w:color w:val="000000"/>
          <w:szCs w:val="24"/>
        </w:rPr>
        <w:t xml:space="preserve">Palpate chest wall for tenderness, crepitus, respiratory excursion. </w:t>
      </w:r>
    </w:p>
    <w:p w14:paraId="0DA799AF" w14:textId="77777777" w:rsidR="00E35FB1" w:rsidRPr="006010DB" w:rsidRDefault="00E35FB1" w:rsidP="00905E61">
      <w:pPr>
        <w:pStyle w:val="ListParagraph"/>
        <w:numPr>
          <w:ilvl w:val="0"/>
          <w:numId w:val="12"/>
        </w:numPr>
        <w:autoSpaceDE w:val="0"/>
        <w:autoSpaceDN w:val="0"/>
        <w:adjustRightInd w:val="0"/>
        <w:spacing w:after="0"/>
        <w:jc w:val="both"/>
        <w:rPr>
          <w:rFonts w:cs="Times New Roman"/>
          <w:color w:val="000000"/>
          <w:szCs w:val="24"/>
        </w:rPr>
      </w:pPr>
      <w:r w:rsidRPr="006010DB">
        <w:rPr>
          <w:rFonts w:cs="Times New Roman"/>
          <w:color w:val="000000"/>
          <w:szCs w:val="24"/>
        </w:rPr>
        <w:t xml:space="preserve">Percuss anterior and posterior chest wall. </w:t>
      </w:r>
    </w:p>
    <w:p w14:paraId="71BF9587" w14:textId="77777777" w:rsidR="00E35FB1" w:rsidRPr="006010DB" w:rsidRDefault="00E35FB1" w:rsidP="00905E61">
      <w:pPr>
        <w:pStyle w:val="ListParagraph"/>
        <w:numPr>
          <w:ilvl w:val="0"/>
          <w:numId w:val="12"/>
        </w:numPr>
        <w:autoSpaceDE w:val="0"/>
        <w:autoSpaceDN w:val="0"/>
        <w:adjustRightInd w:val="0"/>
        <w:spacing w:after="0"/>
        <w:jc w:val="both"/>
        <w:rPr>
          <w:rFonts w:cs="Times New Roman"/>
          <w:color w:val="000000"/>
          <w:szCs w:val="24"/>
        </w:rPr>
      </w:pPr>
      <w:r w:rsidRPr="006010DB">
        <w:rPr>
          <w:rFonts w:cs="Times New Roman"/>
          <w:color w:val="000000"/>
          <w:szCs w:val="24"/>
        </w:rPr>
        <w:t xml:space="preserve">Rotate back and forth from right to left chest for comparison in percussion. </w:t>
      </w:r>
    </w:p>
    <w:p w14:paraId="5DD85CC5" w14:textId="77777777" w:rsidR="00E35FB1" w:rsidRPr="006010DB" w:rsidRDefault="00E35FB1" w:rsidP="00905E61">
      <w:pPr>
        <w:pStyle w:val="ListParagraph"/>
        <w:numPr>
          <w:ilvl w:val="0"/>
          <w:numId w:val="12"/>
        </w:numPr>
        <w:autoSpaceDE w:val="0"/>
        <w:autoSpaceDN w:val="0"/>
        <w:adjustRightInd w:val="0"/>
        <w:spacing w:after="0"/>
        <w:jc w:val="both"/>
        <w:rPr>
          <w:rFonts w:cs="Times New Roman"/>
          <w:color w:val="000000"/>
          <w:szCs w:val="24"/>
        </w:rPr>
      </w:pPr>
      <w:r w:rsidRPr="006010DB">
        <w:rPr>
          <w:rFonts w:cs="Times New Roman"/>
          <w:color w:val="000000"/>
          <w:szCs w:val="24"/>
        </w:rPr>
        <w:t xml:space="preserve">Check bilaterally for diaphragm excursion. </w:t>
      </w:r>
    </w:p>
    <w:p w14:paraId="506BCDCD" w14:textId="77777777" w:rsidR="00E35FB1" w:rsidRPr="006010DB" w:rsidRDefault="00E35FB1" w:rsidP="00905E61">
      <w:pPr>
        <w:pStyle w:val="ListParagraph"/>
        <w:numPr>
          <w:ilvl w:val="0"/>
          <w:numId w:val="12"/>
        </w:numPr>
        <w:autoSpaceDE w:val="0"/>
        <w:autoSpaceDN w:val="0"/>
        <w:adjustRightInd w:val="0"/>
        <w:spacing w:after="0"/>
        <w:jc w:val="both"/>
        <w:rPr>
          <w:rFonts w:cs="Times New Roman"/>
          <w:color w:val="000000"/>
          <w:szCs w:val="24"/>
        </w:rPr>
      </w:pPr>
      <w:r w:rsidRPr="006010DB">
        <w:rPr>
          <w:rFonts w:cs="Times New Roman"/>
          <w:color w:val="000000"/>
          <w:szCs w:val="24"/>
        </w:rPr>
        <w:t xml:space="preserve">Auscultate anterior and posterior chest wall. </w:t>
      </w:r>
    </w:p>
    <w:p w14:paraId="52C32250" w14:textId="77777777" w:rsidR="00E35FB1" w:rsidRPr="006010DB" w:rsidRDefault="00E35FB1" w:rsidP="00905E61">
      <w:pPr>
        <w:pStyle w:val="ListParagraph"/>
        <w:numPr>
          <w:ilvl w:val="0"/>
          <w:numId w:val="12"/>
        </w:numPr>
        <w:autoSpaceDE w:val="0"/>
        <w:autoSpaceDN w:val="0"/>
        <w:adjustRightInd w:val="0"/>
        <w:spacing w:after="0"/>
        <w:jc w:val="both"/>
        <w:rPr>
          <w:rFonts w:cs="Times New Roman"/>
          <w:color w:val="000000"/>
          <w:szCs w:val="24"/>
        </w:rPr>
      </w:pPr>
      <w:r w:rsidRPr="006010DB">
        <w:rPr>
          <w:rFonts w:cs="Times New Roman"/>
          <w:color w:val="000000"/>
          <w:szCs w:val="24"/>
        </w:rPr>
        <w:t xml:space="preserve">Rotate back and forth from right to left chest for comparison on auscultation. </w:t>
      </w:r>
    </w:p>
    <w:p w14:paraId="23084609" w14:textId="77777777" w:rsidR="00E35FB1" w:rsidRPr="006010DB" w:rsidRDefault="00E35FB1" w:rsidP="00905E61">
      <w:pPr>
        <w:pStyle w:val="ListParagraph"/>
        <w:numPr>
          <w:ilvl w:val="0"/>
          <w:numId w:val="12"/>
        </w:numPr>
        <w:autoSpaceDE w:val="0"/>
        <w:autoSpaceDN w:val="0"/>
        <w:adjustRightInd w:val="0"/>
        <w:spacing w:after="0"/>
        <w:jc w:val="both"/>
        <w:rPr>
          <w:rFonts w:cs="Times New Roman"/>
          <w:color w:val="000000"/>
          <w:szCs w:val="24"/>
        </w:rPr>
      </w:pPr>
      <w:r w:rsidRPr="006010DB">
        <w:rPr>
          <w:rFonts w:cs="Times New Roman"/>
          <w:color w:val="000000"/>
          <w:szCs w:val="24"/>
        </w:rPr>
        <w:t>Auscultate apices in supraclavicular areas.</w:t>
      </w:r>
    </w:p>
    <w:p w14:paraId="0F737B20" w14:textId="77777777" w:rsidR="00E35FB1" w:rsidRPr="006010DB" w:rsidRDefault="00E35FB1" w:rsidP="00A72BCC">
      <w:pPr>
        <w:autoSpaceDE w:val="0"/>
        <w:autoSpaceDN w:val="0"/>
        <w:adjustRightInd w:val="0"/>
        <w:spacing w:after="0"/>
        <w:jc w:val="both"/>
        <w:rPr>
          <w:rFonts w:cs="Times New Roman"/>
          <w:b/>
          <w:bCs/>
          <w:color w:val="000000"/>
          <w:szCs w:val="24"/>
        </w:rPr>
      </w:pPr>
    </w:p>
    <w:p w14:paraId="1C09D052" w14:textId="22AE9BF2" w:rsidR="00E35FB1" w:rsidRPr="006010DB" w:rsidRDefault="00E35FB1" w:rsidP="05975709">
      <w:pPr>
        <w:autoSpaceDE w:val="0"/>
        <w:autoSpaceDN w:val="0"/>
        <w:adjustRightInd w:val="0"/>
        <w:spacing w:after="0"/>
        <w:ind w:left="360"/>
        <w:jc w:val="both"/>
        <w:rPr>
          <w:rFonts w:cs="Times New Roman"/>
          <w:color w:val="000000"/>
        </w:rPr>
      </w:pPr>
      <w:r w:rsidRPr="05975709">
        <w:rPr>
          <w:rFonts w:cs="Times New Roman"/>
          <w:b/>
          <w:bCs/>
          <w:color w:val="000000" w:themeColor="text1"/>
        </w:rPr>
        <w:t xml:space="preserve">Abdomen Exam </w:t>
      </w:r>
      <w:r w:rsidR="5348C1FA" w:rsidRPr="05975709">
        <w:rPr>
          <w:rFonts w:cs="Times New Roman"/>
          <w:b/>
          <w:bCs/>
          <w:color w:val="000000" w:themeColor="text1"/>
        </w:rPr>
        <w:t>(Please note that the following steps are important to practice and are essential to know for testing purposes but because other</w:t>
      </w:r>
      <w:r w:rsidR="4336B125" w:rsidRPr="05975709">
        <w:rPr>
          <w:rFonts w:cs="Times New Roman"/>
          <w:b/>
          <w:bCs/>
          <w:color w:val="000000" w:themeColor="text1"/>
        </w:rPr>
        <w:t xml:space="preserve"> tools are </w:t>
      </w:r>
      <w:r w:rsidR="0A275DA4" w:rsidRPr="05975709">
        <w:rPr>
          <w:rFonts w:cs="Times New Roman"/>
          <w:b/>
          <w:bCs/>
          <w:color w:val="000000" w:themeColor="text1"/>
        </w:rPr>
        <w:t xml:space="preserve">generally </w:t>
      </w:r>
      <w:r w:rsidR="4336B125" w:rsidRPr="05975709">
        <w:rPr>
          <w:rFonts w:cs="Times New Roman"/>
          <w:b/>
          <w:bCs/>
          <w:color w:val="000000" w:themeColor="text1"/>
        </w:rPr>
        <w:t>available for assessment</w:t>
      </w:r>
      <w:r w:rsidR="251BB4BA" w:rsidRPr="05975709">
        <w:rPr>
          <w:rFonts w:cs="Times New Roman"/>
          <w:b/>
          <w:bCs/>
          <w:color w:val="000000" w:themeColor="text1"/>
        </w:rPr>
        <w:t>,</w:t>
      </w:r>
      <w:r w:rsidR="4336B125" w:rsidRPr="05975709">
        <w:rPr>
          <w:rFonts w:cs="Times New Roman"/>
          <w:b/>
          <w:bCs/>
          <w:color w:val="000000" w:themeColor="text1"/>
        </w:rPr>
        <w:t xml:space="preserve"> many surgeons do not routinely perform </w:t>
      </w:r>
      <w:r w:rsidR="0A15C15F" w:rsidRPr="05975709">
        <w:rPr>
          <w:rFonts w:cs="Times New Roman"/>
          <w:b/>
          <w:bCs/>
          <w:color w:val="000000" w:themeColor="text1"/>
        </w:rPr>
        <w:t>all</w:t>
      </w:r>
      <w:r w:rsidR="4336B125" w:rsidRPr="05975709">
        <w:rPr>
          <w:rFonts w:cs="Times New Roman"/>
          <w:b/>
          <w:bCs/>
          <w:color w:val="000000" w:themeColor="text1"/>
        </w:rPr>
        <w:t xml:space="preserve"> the steps listed below).  </w:t>
      </w:r>
    </w:p>
    <w:p w14:paraId="147B5202" w14:textId="7D62F0E2" w:rsidR="00E35FB1" w:rsidRPr="006010DB" w:rsidRDefault="00E35FB1" w:rsidP="05975709">
      <w:pPr>
        <w:autoSpaceDE w:val="0"/>
        <w:autoSpaceDN w:val="0"/>
        <w:adjustRightInd w:val="0"/>
        <w:spacing w:after="0"/>
        <w:ind w:left="360"/>
        <w:jc w:val="both"/>
        <w:rPr>
          <w:rFonts w:cs="Times New Roman"/>
          <w:color w:val="000000"/>
        </w:rPr>
      </w:pPr>
    </w:p>
    <w:p w14:paraId="0B3E6A59" w14:textId="5B359005" w:rsidR="00E35FB1" w:rsidRPr="006010DB" w:rsidRDefault="00E35FB1" w:rsidP="00905E61">
      <w:pPr>
        <w:pStyle w:val="ListParagraph"/>
        <w:numPr>
          <w:ilvl w:val="0"/>
          <w:numId w:val="2"/>
        </w:numPr>
        <w:autoSpaceDE w:val="0"/>
        <w:autoSpaceDN w:val="0"/>
        <w:adjustRightInd w:val="0"/>
        <w:spacing w:after="0"/>
        <w:jc w:val="both"/>
        <w:rPr>
          <w:b/>
          <w:bCs/>
          <w:color w:val="000000"/>
        </w:rPr>
      </w:pPr>
      <w:r w:rsidRPr="05975709">
        <w:rPr>
          <w:rFonts w:cs="Times New Roman"/>
          <w:color w:val="000000" w:themeColor="text1"/>
        </w:rPr>
        <w:t xml:space="preserve">Place patient supine with head on pillow. </w:t>
      </w:r>
      <w:r w:rsidR="2DC310FF" w:rsidRPr="05975709">
        <w:rPr>
          <w:rFonts w:cs="Times New Roman"/>
          <w:color w:val="000000" w:themeColor="text1"/>
        </w:rPr>
        <w:t xml:space="preserve"> </w:t>
      </w:r>
      <w:r w:rsidRPr="05975709">
        <w:rPr>
          <w:rFonts w:cs="Times New Roman"/>
          <w:color w:val="000000" w:themeColor="text1"/>
        </w:rPr>
        <w:t xml:space="preserve">Remove all clothing from abdomen. </w:t>
      </w:r>
    </w:p>
    <w:p w14:paraId="74829279" w14:textId="00EC3FDC" w:rsidR="00E35FB1" w:rsidRPr="006010DB" w:rsidRDefault="00E35FB1" w:rsidP="00905E61">
      <w:pPr>
        <w:pStyle w:val="ListParagraph"/>
        <w:numPr>
          <w:ilvl w:val="0"/>
          <w:numId w:val="2"/>
        </w:numPr>
        <w:autoSpaceDE w:val="0"/>
        <w:autoSpaceDN w:val="0"/>
        <w:adjustRightInd w:val="0"/>
        <w:spacing w:after="27"/>
        <w:jc w:val="both"/>
        <w:rPr>
          <w:rFonts w:cs="Times New Roman"/>
          <w:color w:val="000000"/>
        </w:rPr>
      </w:pPr>
      <w:r w:rsidRPr="05975709">
        <w:rPr>
          <w:rFonts w:cs="Times New Roman"/>
          <w:color w:val="000000" w:themeColor="text1"/>
        </w:rPr>
        <w:t xml:space="preserve">Inspect abdomen </w:t>
      </w:r>
      <w:r w:rsidR="6E2A1370" w:rsidRPr="05975709">
        <w:rPr>
          <w:rFonts w:cs="Times New Roman"/>
          <w:color w:val="000000" w:themeColor="text1"/>
        </w:rPr>
        <w:t xml:space="preserve">(shape, scars, distension, color) </w:t>
      </w:r>
      <w:r w:rsidRPr="05975709">
        <w:rPr>
          <w:rFonts w:cs="Times New Roman"/>
          <w:color w:val="000000" w:themeColor="text1"/>
        </w:rPr>
        <w:t xml:space="preserve">before auscultation or percussion. </w:t>
      </w:r>
    </w:p>
    <w:p w14:paraId="503A2A5C" w14:textId="2E4D0815" w:rsidR="00E35FB1" w:rsidRPr="006010DB" w:rsidRDefault="00E35FB1" w:rsidP="00905E61">
      <w:pPr>
        <w:pStyle w:val="ListParagraph"/>
        <w:numPr>
          <w:ilvl w:val="0"/>
          <w:numId w:val="2"/>
        </w:numPr>
        <w:autoSpaceDE w:val="0"/>
        <w:autoSpaceDN w:val="0"/>
        <w:adjustRightInd w:val="0"/>
        <w:spacing w:after="27"/>
        <w:jc w:val="both"/>
        <w:rPr>
          <w:rFonts w:cs="Times New Roman"/>
          <w:color w:val="000000"/>
        </w:rPr>
      </w:pPr>
      <w:r w:rsidRPr="05975709">
        <w:rPr>
          <w:rFonts w:cs="Times New Roman"/>
          <w:color w:val="000000" w:themeColor="text1"/>
        </w:rPr>
        <w:t>Auscultate in at least two quadrants.</w:t>
      </w:r>
      <w:r w:rsidR="690C0B9C" w:rsidRPr="05975709">
        <w:rPr>
          <w:rFonts w:cs="Times New Roman"/>
          <w:color w:val="000000" w:themeColor="text1"/>
        </w:rPr>
        <w:t xml:space="preserve">  Listen for bruits – aorta, renal arteries.</w:t>
      </w:r>
    </w:p>
    <w:p w14:paraId="6277F5BE" w14:textId="77777777" w:rsidR="00E35FB1" w:rsidRPr="006010DB" w:rsidRDefault="00E35FB1" w:rsidP="00905E61">
      <w:pPr>
        <w:pStyle w:val="ListParagraph"/>
        <w:numPr>
          <w:ilvl w:val="0"/>
          <w:numId w:val="2"/>
        </w:numPr>
        <w:autoSpaceDE w:val="0"/>
        <w:autoSpaceDN w:val="0"/>
        <w:adjustRightInd w:val="0"/>
        <w:spacing w:after="27"/>
        <w:jc w:val="both"/>
        <w:rPr>
          <w:rFonts w:cs="Times New Roman"/>
          <w:color w:val="000000"/>
        </w:rPr>
      </w:pPr>
      <w:r w:rsidRPr="05975709">
        <w:rPr>
          <w:rFonts w:cs="Times New Roman"/>
          <w:color w:val="000000" w:themeColor="text1"/>
        </w:rPr>
        <w:lastRenderedPageBreak/>
        <w:t xml:space="preserve">Auscultate before percussion or palpation. </w:t>
      </w:r>
    </w:p>
    <w:p w14:paraId="3AA8C9BC" w14:textId="2F5BD484" w:rsidR="00E35FB1" w:rsidRPr="006010DB" w:rsidRDefault="00E35FB1" w:rsidP="00905E61">
      <w:pPr>
        <w:pStyle w:val="ListParagraph"/>
        <w:numPr>
          <w:ilvl w:val="0"/>
          <w:numId w:val="2"/>
        </w:numPr>
        <w:autoSpaceDE w:val="0"/>
        <w:autoSpaceDN w:val="0"/>
        <w:adjustRightInd w:val="0"/>
        <w:spacing w:after="27"/>
        <w:jc w:val="both"/>
        <w:rPr>
          <w:rFonts w:cs="Times New Roman"/>
          <w:color w:val="000000"/>
        </w:rPr>
      </w:pPr>
      <w:r w:rsidRPr="05975709">
        <w:rPr>
          <w:rFonts w:cs="Times New Roman"/>
          <w:color w:val="000000" w:themeColor="text1"/>
        </w:rPr>
        <w:t>Percuss abdomen</w:t>
      </w:r>
      <w:r w:rsidR="0432E6B6" w:rsidRPr="05975709">
        <w:rPr>
          <w:rFonts w:cs="Times New Roman"/>
          <w:color w:val="000000" w:themeColor="text1"/>
        </w:rPr>
        <w:t xml:space="preserve"> in four quadrants</w:t>
      </w:r>
      <w:r w:rsidRPr="05975709">
        <w:rPr>
          <w:rFonts w:cs="Times New Roman"/>
          <w:color w:val="000000" w:themeColor="text1"/>
        </w:rPr>
        <w:t>.</w:t>
      </w:r>
      <w:r w:rsidR="7C5874C2" w:rsidRPr="05975709">
        <w:rPr>
          <w:rFonts w:cs="Times New Roman"/>
          <w:color w:val="000000" w:themeColor="text1"/>
        </w:rPr>
        <w:t xml:space="preserve">  </w:t>
      </w:r>
    </w:p>
    <w:p w14:paraId="2F1B7090" w14:textId="4AEDCB54" w:rsidR="00E35FB1" w:rsidRPr="006010DB" w:rsidRDefault="7C5874C2" w:rsidP="00905E61">
      <w:pPr>
        <w:pStyle w:val="ListParagraph"/>
        <w:numPr>
          <w:ilvl w:val="0"/>
          <w:numId w:val="2"/>
        </w:numPr>
        <w:autoSpaceDE w:val="0"/>
        <w:autoSpaceDN w:val="0"/>
        <w:adjustRightInd w:val="0"/>
        <w:spacing w:after="27"/>
        <w:jc w:val="both"/>
        <w:rPr>
          <w:color w:val="000000"/>
        </w:rPr>
      </w:pPr>
      <w:r w:rsidRPr="05975709">
        <w:rPr>
          <w:rFonts w:cs="Times New Roman"/>
          <w:color w:val="000000" w:themeColor="text1"/>
        </w:rPr>
        <w:t>Pe</w:t>
      </w:r>
      <w:r w:rsidR="56BFABA9" w:rsidRPr="05975709">
        <w:rPr>
          <w:rFonts w:cs="Times New Roman"/>
          <w:color w:val="000000" w:themeColor="text1"/>
        </w:rPr>
        <w:t xml:space="preserve">rcuss </w:t>
      </w:r>
      <w:r w:rsidRPr="05975709">
        <w:rPr>
          <w:rFonts w:cs="Times New Roman"/>
          <w:color w:val="000000" w:themeColor="text1"/>
        </w:rPr>
        <w:t>liver</w:t>
      </w:r>
      <w:r w:rsidR="08CE3E98" w:rsidRPr="05975709">
        <w:rPr>
          <w:rFonts w:cs="Times New Roman"/>
          <w:color w:val="000000" w:themeColor="text1"/>
        </w:rPr>
        <w:t xml:space="preserve"> and </w:t>
      </w:r>
      <w:r w:rsidRPr="05975709">
        <w:rPr>
          <w:rFonts w:cs="Times New Roman"/>
          <w:color w:val="000000" w:themeColor="text1"/>
        </w:rPr>
        <w:t>spleen.</w:t>
      </w:r>
    </w:p>
    <w:p w14:paraId="4ABA056D" w14:textId="77777777" w:rsidR="00E35FB1" w:rsidRPr="006010DB" w:rsidRDefault="00E35FB1" w:rsidP="00905E61">
      <w:pPr>
        <w:pStyle w:val="ListParagraph"/>
        <w:numPr>
          <w:ilvl w:val="0"/>
          <w:numId w:val="2"/>
        </w:numPr>
        <w:autoSpaceDE w:val="0"/>
        <w:autoSpaceDN w:val="0"/>
        <w:adjustRightInd w:val="0"/>
        <w:spacing w:after="27"/>
        <w:jc w:val="both"/>
        <w:rPr>
          <w:rFonts w:cs="Times New Roman"/>
          <w:color w:val="000000"/>
        </w:rPr>
      </w:pPr>
      <w:r w:rsidRPr="05975709">
        <w:rPr>
          <w:rFonts w:cs="Times New Roman"/>
          <w:color w:val="000000" w:themeColor="text1"/>
        </w:rPr>
        <w:t xml:space="preserve">Assess for peritoneal signs before palpation. </w:t>
      </w:r>
    </w:p>
    <w:p w14:paraId="2816193D" w14:textId="037815B4" w:rsidR="00E35FB1" w:rsidRDefault="00E35FB1" w:rsidP="61DCED5E">
      <w:pPr>
        <w:pStyle w:val="ListParagraph"/>
        <w:numPr>
          <w:ilvl w:val="0"/>
          <w:numId w:val="2"/>
        </w:numPr>
        <w:spacing w:after="27"/>
        <w:jc w:val="both"/>
        <w:rPr>
          <w:rFonts w:cs="Times New Roman"/>
          <w:color w:val="000000" w:themeColor="text1"/>
        </w:rPr>
      </w:pPr>
      <w:r w:rsidRPr="61DCED5E">
        <w:rPr>
          <w:rFonts w:cs="Times New Roman"/>
          <w:color w:val="000000" w:themeColor="text1"/>
        </w:rPr>
        <w:t xml:space="preserve">Palpate all four quadrants (painful quadrant last). </w:t>
      </w:r>
    </w:p>
    <w:p w14:paraId="2123E773" w14:textId="77777777" w:rsidR="00E35FB1" w:rsidRPr="006010DB" w:rsidRDefault="00E35FB1" w:rsidP="00905E61">
      <w:pPr>
        <w:pStyle w:val="ListParagraph"/>
        <w:numPr>
          <w:ilvl w:val="0"/>
          <w:numId w:val="2"/>
        </w:numPr>
        <w:autoSpaceDE w:val="0"/>
        <w:autoSpaceDN w:val="0"/>
        <w:adjustRightInd w:val="0"/>
        <w:spacing w:after="27"/>
        <w:jc w:val="both"/>
        <w:rPr>
          <w:rFonts w:cs="Times New Roman"/>
          <w:color w:val="000000"/>
        </w:rPr>
      </w:pPr>
      <w:r w:rsidRPr="61DCED5E">
        <w:rPr>
          <w:rFonts w:cs="Times New Roman"/>
          <w:color w:val="000000" w:themeColor="text1"/>
        </w:rPr>
        <w:t xml:space="preserve">Palpate superficially first, then more deeply. </w:t>
      </w:r>
    </w:p>
    <w:p w14:paraId="09FC1570" w14:textId="69C7ACF9" w:rsidR="61DCED5E" w:rsidRDefault="61DCED5E" w:rsidP="61DCED5E">
      <w:pPr>
        <w:pStyle w:val="ListParagraph"/>
        <w:numPr>
          <w:ilvl w:val="0"/>
          <w:numId w:val="2"/>
        </w:numPr>
        <w:spacing w:after="27"/>
        <w:jc w:val="both"/>
        <w:rPr>
          <w:color w:val="000000" w:themeColor="text1"/>
        </w:rPr>
      </w:pPr>
      <w:r w:rsidRPr="61DCED5E">
        <w:rPr>
          <w:rFonts w:eastAsia="Calibri" w:cs="Times New Roman"/>
          <w:color w:val="000000" w:themeColor="text1"/>
        </w:rPr>
        <w:t>Evaluate for rebound tenderness.</w:t>
      </w:r>
    </w:p>
    <w:p w14:paraId="7972FDC4" w14:textId="77777777" w:rsidR="00E35FB1" w:rsidRPr="006010DB" w:rsidRDefault="00E35FB1" w:rsidP="00905E61">
      <w:pPr>
        <w:pStyle w:val="ListParagraph"/>
        <w:numPr>
          <w:ilvl w:val="0"/>
          <w:numId w:val="2"/>
        </w:numPr>
        <w:autoSpaceDE w:val="0"/>
        <w:autoSpaceDN w:val="0"/>
        <w:adjustRightInd w:val="0"/>
        <w:spacing w:after="27"/>
        <w:jc w:val="both"/>
        <w:rPr>
          <w:rFonts w:cs="Times New Roman"/>
          <w:color w:val="000000"/>
        </w:rPr>
      </w:pPr>
      <w:r w:rsidRPr="61DCED5E">
        <w:rPr>
          <w:rFonts w:cs="Times New Roman"/>
          <w:color w:val="000000" w:themeColor="text1"/>
        </w:rPr>
        <w:t xml:space="preserve">Attempt to define liver edge beginning inferiorly and progressing superiorly on the right side. </w:t>
      </w:r>
    </w:p>
    <w:p w14:paraId="4B7E43FC" w14:textId="77777777" w:rsidR="00E35FB1" w:rsidRPr="006010DB" w:rsidRDefault="00E35FB1" w:rsidP="00905E61">
      <w:pPr>
        <w:pStyle w:val="ListParagraph"/>
        <w:numPr>
          <w:ilvl w:val="0"/>
          <w:numId w:val="2"/>
        </w:numPr>
        <w:autoSpaceDE w:val="0"/>
        <w:autoSpaceDN w:val="0"/>
        <w:adjustRightInd w:val="0"/>
        <w:spacing w:after="27"/>
        <w:jc w:val="both"/>
        <w:rPr>
          <w:rFonts w:cs="Times New Roman"/>
          <w:color w:val="000000"/>
        </w:rPr>
      </w:pPr>
      <w:r w:rsidRPr="61DCED5E">
        <w:rPr>
          <w:rFonts w:cs="Times New Roman"/>
          <w:color w:val="000000" w:themeColor="text1"/>
        </w:rPr>
        <w:t xml:space="preserve">Palpate liver edge during inspiration. </w:t>
      </w:r>
    </w:p>
    <w:p w14:paraId="4602F715" w14:textId="3A8EE0E8" w:rsidR="00E35FB1" w:rsidRPr="006010DB" w:rsidRDefault="00E35FB1" w:rsidP="00905E61">
      <w:pPr>
        <w:pStyle w:val="ListParagraph"/>
        <w:numPr>
          <w:ilvl w:val="0"/>
          <w:numId w:val="2"/>
        </w:numPr>
        <w:autoSpaceDE w:val="0"/>
        <w:autoSpaceDN w:val="0"/>
        <w:adjustRightInd w:val="0"/>
        <w:spacing w:after="27"/>
        <w:jc w:val="both"/>
        <w:rPr>
          <w:rFonts w:cs="Times New Roman"/>
          <w:color w:val="000000"/>
        </w:rPr>
      </w:pPr>
      <w:r w:rsidRPr="61DCED5E">
        <w:rPr>
          <w:rFonts w:cs="Times New Roman"/>
          <w:color w:val="000000" w:themeColor="text1"/>
        </w:rPr>
        <w:t xml:space="preserve">Measure liver span (when indicated). </w:t>
      </w:r>
    </w:p>
    <w:p w14:paraId="7ACDC6FA" w14:textId="5CB82A41" w:rsidR="00E35FB1" w:rsidRPr="006010DB" w:rsidRDefault="00E35FB1" w:rsidP="00905E61">
      <w:pPr>
        <w:pStyle w:val="ListParagraph"/>
        <w:numPr>
          <w:ilvl w:val="0"/>
          <w:numId w:val="2"/>
        </w:numPr>
        <w:autoSpaceDE w:val="0"/>
        <w:autoSpaceDN w:val="0"/>
        <w:adjustRightInd w:val="0"/>
        <w:spacing w:after="27"/>
        <w:jc w:val="both"/>
        <w:rPr>
          <w:rFonts w:cs="Times New Roman"/>
          <w:color w:val="000000"/>
        </w:rPr>
      </w:pPr>
      <w:r w:rsidRPr="61DCED5E">
        <w:rPr>
          <w:rFonts w:cs="Times New Roman"/>
          <w:color w:val="000000" w:themeColor="text1"/>
        </w:rPr>
        <w:t xml:space="preserve">Palpate for spleen tip (when indicated). </w:t>
      </w:r>
    </w:p>
    <w:p w14:paraId="32FF45AD" w14:textId="6458C39A" w:rsidR="3BD91DDE" w:rsidRDefault="3BD91DDE" w:rsidP="00905E61">
      <w:pPr>
        <w:pStyle w:val="ListParagraph"/>
        <w:numPr>
          <w:ilvl w:val="0"/>
          <w:numId w:val="2"/>
        </w:numPr>
        <w:spacing w:after="27"/>
        <w:jc w:val="both"/>
        <w:rPr>
          <w:color w:val="000000" w:themeColor="text1"/>
        </w:rPr>
      </w:pPr>
      <w:r w:rsidRPr="61DCED5E">
        <w:rPr>
          <w:rFonts w:cs="Times New Roman"/>
          <w:color w:val="000000" w:themeColor="text1"/>
        </w:rPr>
        <w:t>Assess for CVA and Suprapubic tenderness.</w:t>
      </w:r>
    </w:p>
    <w:p w14:paraId="693BD452" w14:textId="74006703" w:rsidR="3BD91DDE" w:rsidRDefault="3BD91DDE" w:rsidP="00905E61">
      <w:pPr>
        <w:pStyle w:val="ListParagraph"/>
        <w:numPr>
          <w:ilvl w:val="0"/>
          <w:numId w:val="2"/>
        </w:numPr>
        <w:spacing w:after="27"/>
        <w:jc w:val="both"/>
        <w:rPr>
          <w:color w:val="000000" w:themeColor="text1"/>
        </w:rPr>
      </w:pPr>
      <w:r w:rsidRPr="61DCED5E">
        <w:rPr>
          <w:rFonts w:cs="Times New Roman"/>
          <w:color w:val="000000" w:themeColor="text1"/>
        </w:rPr>
        <w:t>Palpate inguinal lymph nodes.</w:t>
      </w:r>
    </w:p>
    <w:p w14:paraId="435769AB" w14:textId="77777777" w:rsidR="00E35FB1" w:rsidRPr="006010DB" w:rsidRDefault="00E35FB1" w:rsidP="00905E61">
      <w:pPr>
        <w:pStyle w:val="ListParagraph"/>
        <w:numPr>
          <w:ilvl w:val="0"/>
          <w:numId w:val="2"/>
        </w:numPr>
        <w:autoSpaceDE w:val="0"/>
        <w:autoSpaceDN w:val="0"/>
        <w:adjustRightInd w:val="0"/>
        <w:spacing w:after="27"/>
        <w:jc w:val="both"/>
        <w:rPr>
          <w:rFonts w:cs="Times New Roman"/>
          <w:color w:val="000000"/>
        </w:rPr>
      </w:pPr>
      <w:r w:rsidRPr="61DCED5E">
        <w:rPr>
          <w:rFonts w:cs="Times New Roman"/>
          <w:color w:val="000000" w:themeColor="text1"/>
        </w:rPr>
        <w:t xml:space="preserve">If indicated test for ascites, abdominal wall defect, costovertebral angle tenderness, and palpate suprapubic area. </w:t>
      </w:r>
    </w:p>
    <w:p w14:paraId="0B7DA0E9" w14:textId="77777777" w:rsidR="00E35FB1" w:rsidRPr="006010DB" w:rsidRDefault="00E35FB1" w:rsidP="00A72BCC">
      <w:pPr>
        <w:autoSpaceDE w:val="0"/>
        <w:autoSpaceDN w:val="0"/>
        <w:adjustRightInd w:val="0"/>
        <w:spacing w:after="0"/>
        <w:jc w:val="both"/>
        <w:rPr>
          <w:rFonts w:cs="Times New Roman"/>
          <w:b/>
          <w:bCs/>
          <w:color w:val="000000"/>
          <w:szCs w:val="24"/>
        </w:rPr>
      </w:pPr>
    </w:p>
    <w:p w14:paraId="6D92D1AD" w14:textId="77777777" w:rsidR="00E35FB1" w:rsidRPr="006010DB" w:rsidRDefault="00E35FB1" w:rsidP="00A72BCC">
      <w:pPr>
        <w:autoSpaceDE w:val="0"/>
        <w:autoSpaceDN w:val="0"/>
        <w:adjustRightInd w:val="0"/>
        <w:spacing w:after="0"/>
        <w:jc w:val="both"/>
        <w:rPr>
          <w:rFonts w:cs="Times New Roman"/>
          <w:color w:val="000000"/>
          <w:szCs w:val="24"/>
        </w:rPr>
      </w:pPr>
      <w:r w:rsidRPr="006010DB">
        <w:rPr>
          <w:rFonts w:cs="Times New Roman"/>
          <w:b/>
          <w:bCs/>
          <w:color w:val="000000"/>
          <w:szCs w:val="24"/>
        </w:rPr>
        <w:t xml:space="preserve">GU/Hernia Exam </w:t>
      </w:r>
    </w:p>
    <w:p w14:paraId="3482BB2E" w14:textId="77777777" w:rsidR="00E35FB1" w:rsidRPr="006010DB" w:rsidRDefault="00E35FB1" w:rsidP="00905E61">
      <w:pPr>
        <w:pStyle w:val="ListParagraph"/>
        <w:numPr>
          <w:ilvl w:val="0"/>
          <w:numId w:val="23"/>
        </w:numPr>
        <w:autoSpaceDE w:val="0"/>
        <w:autoSpaceDN w:val="0"/>
        <w:adjustRightInd w:val="0"/>
        <w:spacing w:after="27"/>
        <w:jc w:val="both"/>
        <w:rPr>
          <w:rFonts w:cs="Times New Roman"/>
          <w:color w:val="000000"/>
          <w:szCs w:val="24"/>
        </w:rPr>
      </w:pPr>
      <w:r w:rsidRPr="006010DB">
        <w:rPr>
          <w:rFonts w:cs="Times New Roman"/>
          <w:color w:val="000000"/>
          <w:szCs w:val="24"/>
        </w:rPr>
        <w:t xml:space="preserve">Perform exam seated in front of patient with patient standing. </w:t>
      </w:r>
    </w:p>
    <w:p w14:paraId="1653ABC1" w14:textId="77777777" w:rsidR="00E35FB1" w:rsidRPr="006010DB" w:rsidRDefault="00E35FB1" w:rsidP="00905E61">
      <w:pPr>
        <w:pStyle w:val="ListParagraph"/>
        <w:numPr>
          <w:ilvl w:val="0"/>
          <w:numId w:val="23"/>
        </w:numPr>
        <w:autoSpaceDE w:val="0"/>
        <w:autoSpaceDN w:val="0"/>
        <w:adjustRightInd w:val="0"/>
        <w:spacing w:after="27"/>
        <w:jc w:val="both"/>
        <w:rPr>
          <w:rFonts w:cs="Times New Roman"/>
          <w:color w:val="000000"/>
          <w:szCs w:val="24"/>
        </w:rPr>
      </w:pPr>
      <w:r w:rsidRPr="006010DB">
        <w:rPr>
          <w:rFonts w:cs="Times New Roman"/>
          <w:color w:val="000000"/>
          <w:szCs w:val="24"/>
        </w:rPr>
        <w:t xml:space="preserve">Ask patient to strain (cough, Valsalva, etc.) for exam of inguinal floor. </w:t>
      </w:r>
    </w:p>
    <w:p w14:paraId="22F0CF00" w14:textId="77777777" w:rsidR="00E35FB1" w:rsidRPr="006010DB" w:rsidRDefault="00E35FB1" w:rsidP="00905E61">
      <w:pPr>
        <w:pStyle w:val="ListParagraph"/>
        <w:numPr>
          <w:ilvl w:val="0"/>
          <w:numId w:val="23"/>
        </w:numPr>
        <w:autoSpaceDE w:val="0"/>
        <w:autoSpaceDN w:val="0"/>
        <w:adjustRightInd w:val="0"/>
        <w:spacing w:after="27"/>
        <w:jc w:val="both"/>
        <w:rPr>
          <w:rFonts w:cs="Times New Roman"/>
          <w:color w:val="000000"/>
          <w:szCs w:val="24"/>
        </w:rPr>
      </w:pPr>
      <w:r w:rsidRPr="006010DB">
        <w:rPr>
          <w:rFonts w:cs="Times New Roman"/>
          <w:color w:val="000000"/>
          <w:szCs w:val="24"/>
        </w:rPr>
        <w:t xml:space="preserve">Place fingers over inguinal floor during straining maneuver. </w:t>
      </w:r>
    </w:p>
    <w:p w14:paraId="0B41FC35" w14:textId="77777777" w:rsidR="00E35FB1" w:rsidRPr="006010DB" w:rsidRDefault="00E35FB1" w:rsidP="00905E61">
      <w:pPr>
        <w:pStyle w:val="ListParagraph"/>
        <w:numPr>
          <w:ilvl w:val="0"/>
          <w:numId w:val="23"/>
        </w:numPr>
        <w:autoSpaceDE w:val="0"/>
        <w:autoSpaceDN w:val="0"/>
        <w:adjustRightInd w:val="0"/>
        <w:spacing w:after="27"/>
        <w:jc w:val="both"/>
        <w:rPr>
          <w:rFonts w:cs="Times New Roman"/>
          <w:color w:val="000000"/>
          <w:szCs w:val="24"/>
        </w:rPr>
      </w:pPr>
      <w:r w:rsidRPr="006010DB">
        <w:rPr>
          <w:rFonts w:cs="Times New Roman"/>
          <w:color w:val="000000"/>
          <w:szCs w:val="24"/>
        </w:rPr>
        <w:t xml:space="preserve">Palpate inguinal floor without having patient strain. </w:t>
      </w:r>
    </w:p>
    <w:p w14:paraId="7D75427C" w14:textId="77777777" w:rsidR="00E35FB1" w:rsidRPr="006010DB" w:rsidRDefault="00E35FB1" w:rsidP="00905E61">
      <w:pPr>
        <w:pStyle w:val="ListParagraph"/>
        <w:numPr>
          <w:ilvl w:val="0"/>
          <w:numId w:val="23"/>
        </w:numPr>
        <w:autoSpaceDE w:val="0"/>
        <w:autoSpaceDN w:val="0"/>
        <w:adjustRightInd w:val="0"/>
        <w:spacing w:after="27"/>
        <w:jc w:val="both"/>
        <w:rPr>
          <w:rFonts w:cs="Times New Roman"/>
          <w:color w:val="000000"/>
          <w:szCs w:val="24"/>
        </w:rPr>
      </w:pPr>
      <w:r w:rsidRPr="006010DB">
        <w:rPr>
          <w:rFonts w:cs="Times New Roman"/>
          <w:color w:val="000000"/>
          <w:szCs w:val="24"/>
        </w:rPr>
        <w:t>Place finger at external ring.</w:t>
      </w:r>
    </w:p>
    <w:p w14:paraId="168488F5" w14:textId="77777777" w:rsidR="00E35FB1" w:rsidRPr="006010DB" w:rsidRDefault="00E35FB1" w:rsidP="00905E61">
      <w:pPr>
        <w:pStyle w:val="ListParagraph"/>
        <w:numPr>
          <w:ilvl w:val="0"/>
          <w:numId w:val="23"/>
        </w:numPr>
        <w:autoSpaceDE w:val="0"/>
        <w:autoSpaceDN w:val="0"/>
        <w:adjustRightInd w:val="0"/>
        <w:spacing w:after="27"/>
        <w:jc w:val="both"/>
        <w:rPr>
          <w:rFonts w:cs="Times New Roman"/>
          <w:color w:val="000000"/>
          <w:szCs w:val="24"/>
        </w:rPr>
      </w:pPr>
      <w:r w:rsidRPr="006010DB">
        <w:rPr>
          <w:rFonts w:cs="Times New Roman"/>
          <w:color w:val="000000"/>
          <w:szCs w:val="24"/>
        </w:rPr>
        <w:t xml:space="preserve">Examine right external ring with right index finger. </w:t>
      </w:r>
    </w:p>
    <w:p w14:paraId="7586E6DB" w14:textId="77777777" w:rsidR="00E35FB1" w:rsidRPr="006010DB" w:rsidRDefault="00E35FB1" w:rsidP="00905E61">
      <w:pPr>
        <w:pStyle w:val="ListParagraph"/>
        <w:numPr>
          <w:ilvl w:val="0"/>
          <w:numId w:val="23"/>
        </w:numPr>
        <w:autoSpaceDE w:val="0"/>
        <w:autoSpaceDN w:val="0"/>
        <w:adjustRightInd w:val="0"/>
        <w:spacing w:after="27"/>
        <w:jc w:val="both"/>
        <w:rPr>
          <w:rFonts w:cs="Times New Roman"/>
          <w:color w:val="000000"/>
          <w:szCs w:val="24"/>
        </w:rPr>
      </w:pPr>
      <w:r w:rsidRPr="006010DB">
        <w:rPr>
          <w:rFonts w:cs="Times New Roman"/>
          <w:color w:val="000000"/>
          <w:szCs w:val="24"/>
        </w:rPr>
        <w:t xml:space="preserve">Examine left external ring with left index finger. </w:t>
      </w:r>
    </w:p>
    <w:p w14:paraId="5353672E" w14:textId="77777777" w:rsidR="00E35FB1" w:rsidRPr="006010DB" w:rsidRDefault="00E35FB1" w:rsidP="00905E61">
      <w:pPr>
        <w:pStyle w:val="ListParagraph"/>
        <w:numPr>
          <w:ilvl w:val="0"/>
          <w:numId w:val="23"/>
        </w:numPr>
        <w:autoSpaceDE w:val="0"/>
        <w:autoSpaceDN w:val="0"/>
        <w:adjustRightInd w:val="0"/>
        <w:spacing w:after="27"/>
        <w:jc w:val="both"/>
        <w:rPr>
          <w:rFonts w:cs="Times New Roman"/>
          <w:color w:val="000000"/>
          <w:szCs w:val="24"/>
        </w:rPr>
      </w:pPr>
      <w:r w:rsidRPr="006010DB">
        <w:rPr>
          <w:rFonts w:cs="Times New Roman"/>
          <w:color w:val="000000"/>
          <w:szCs w:val="24"/>
        </w:rPr>
        <w:t xml:space="preserve">Inspect penis. </w:t>
      </w:r>
    </w:p>
    <w:p w14:paraId="41AA20DC" w14:textId="77777777" w:rsidR="00E35FB1" w:rsidRPr="006010DB" w:rsidRDefault="00E35FB1" w:rsidP="00905E61">
      <w:pPr>
        <w:pStyle w:val="ListParagraph"/>
        <w:numPr>
          <w:ilvl w:val="0"/>
          <w:numId w:val="23"/>
        </w:numPr>
        <w:autoSpaceDE w:val="0"/>
        <w:autoSpaceDN w:val="0"/>
        <w:adjustRightInd w:val="0"/>
        <w:spacing w:after="27"/>
        <w:jc w:val="both"/>
        <w:rPr>
          <w:rFonts w:cs="Times New Roman"/>
          <w:color w:val="000000"/>
          <w:szCs w:val="24"/>
        </w:rPr>
      </w:pPr>
      <w:r w:rsidRPr="006010DB">
        <w:rPr>
          <w:rFonts w:cs="Times New Roman"/>
          <w:color w:val="000000"/>
          <w:szCs w:val="24"/>
        </w:rPr>
        <w:t xml:space="preserve">Inspect both testes. </w:t>
      </w:r>
    </w:p>
    <w:p w14:paraId="36BB66E6" w14:textId="77777777" w:rsidR="00E35FB1" w:rsidRPr="006010DB" w:rsidRDefault="00E35FB1" w:rsidP="00905E61">
      <w:pPr>
        <w:pStyle w:val="ListParagraph"/>
        <w:numPr>
          <w:ilvl w:val="0"/>
          <w:numId w:val="23"/>
        </w:numPr>
        <w:autoSpaceDE w:val="0"/>
        <w:autoSpaceDN w:val="0"/>
        <w:adjustRightInd w:val="0"/>
        <w:spacing w:after="27"/>
        <w:jc w:val="both"/>
        <w:rPr>
          <w:rFonts w:cs="Times New Roman"/>
          <w:color w:val="000000"/>
          <w:szCs w:val="24"/>
        </w:rPr>
      </w:pPr>
      <w:r w:rsidRPr="006010DB">
        <w:rPr>
          <w:rFonts w:cs="Times New Roman"/>
          <w:color w:val="000000"/>
          <w:szCs w:val="24"/>
        </w:rPr>
        <w:t xml:space="preserve">Inspect cord bilaterally. </w:t>
      </w:r>
    </w:p>
    <w:p w14:paraId="4E674A43" w14:textId="77777777" w:rsidR="00E35FB1" w:rsidRPr="006010DB" w:rsidRDefault="00E35FB1" w:rsidP="00905E61">
      <w:pPr>
        <w:pStyle w:val="ListParagraph"/>
        <w:numPr>
          <w:ilvl w:val="0"/>
          <w:numId w:val="23"/>
        </w:numPr>
        <w:autoSpaceDE w:val="0"/>
        <w:autoSpaceDN w:val="0"/>
        <w:adjustRightInd w:val="0"/>
        <w:spacing w:after="27"/>
        <w:jc w:val="both"/>
        <w:rPr>
          <w:rFonts w:cs="Times New Roman"/>
          <w:color w:val="000000"/>
          <w:szCs w:val="24"/>
        </w:rPr>
      </w:pPr>
      <w:r w:rsidRPr="006010DB">
        <w:rPr>
          <w:rFonts w:cs="Times New Roman"/>
          <w:color w:val="000000"/>
          <w:szCs w:val="24"/>
        </w:rPr>
        <w:t xml:space="preserve">Examine medial thigh below inguinal ligament for femoral hernia with straining maneuvers. </w:t>
      </w:r>
    </w:p>
    <w:p w14:paraId="6B98DBD5" w14:textId="77777777" w:rsidR="00E35FB1" w:rsidRPr="006010DB" w:rsidRDefault="00E35FB1" w:rsidP="00A72BCC">
      <w:pPr>
        <w:autoSpaceDE w:val="0"/>
        <w:autoSpaceDN w:val="0"/>
        <w:adjustRightInd w:val="0"/>
        <w:spacing w:after="0"/>
        <w:jc w:val="both"/>
        <w:rPr>
          <w:rFonts w:cs="Times New Roman"/>
          <w:b/>
          <w:bCs/>
          <w:color w:val="000000"/>
          <w:szCs w:val="24"/>
        </w:rPr>
      </w:pPr>
    </w:p>
    <w:p w14:paraId="62365F01" w14:textId="77777777" w:rsidR="00E35FB1" w:rsidRPr="006010DB" w:rsidRDefault="00E35FB1" w:rsidP="00A72BCC">
      <w:pPr>
        <w:autoSpaceDE w:val="0"/>
        <w:autoSpaceDN w:val="0"/>
        <w:adjustRightInd w:val="0"/>
        <w:spacing w:after="0"/>
        <w:jc w:val="both"/>
        <w:rPr>
          <w:rFonts w:cs="Times New Roman"/>
          <w:color w:val="000000"/>
          <w:szCs w:val="24"/>
        </w:rPr>
      </w:pPr>
      <w:r w:rsidRPr="006010DB">
        <w:rPr>
          <w:rFonts w:cs="Times New Roman"/>
          <w:b/>
          <w:bCs/>
          <w:color w:val="000000"/>
          <w:szCs w:val="24"/>
        </w:rPr>
        <w:t xml:space="preserve">Vascular Exam </w:t>
      </w:r>
    </w:p>
    <w:p w14:paraId="5AE7A777" w14:textId="77777777" w:rsidR="00E35FB1" w:rsidRPr="006010DB" w:rsidRDefault="00E35FB1" w:rsidP="00905E61">
      <w:pPr>
        <w:pStyle w:val="ListParagraph"/>
        <w:numPr>
          <w:ilvl w:val="0"/>
          <w:numId w:val="4"/>
        </w:numPr>
        <w:autoSpaceDE w:val="0"/>
        <w:autoSpaceDN w:val="0"/>
        <w:adjustRightInd w:val="0"/>
        <w:spacing w:after="27"/>
        <w:jc w:val="both"/>
        <w:rPr>
          <w:rFonts w:cs="Times New Roman"/>
          <w:color w:val="000000"/>
          <w:szCs w:val="24"/>
        </w:rPr>
      </w:pPr>
      <w:r w:rsidRPr="006010DB">
        <w:rPr>
          <w:rFonts w:cs="Times New Roman"/>
          <w:color w:val="000000"/>
          <w:szCs w:val="24"/>
        </w:rPr>
        <w:t xml:space="preserve">Palpate carotids superficially and separately. </w:t>
      </w:r>
    </w:p>
    <w:p w14:paraId="041074F9" w14:textId="77777777" w:rsidR="00E35FB1" w:rsidRPr="006010DB" w:rsidRDefault="00E35FB1" w:rsidP="00905E61">
      <w:pPr>
        <w:pStyle w:val="ListParagraph"/>
        <w:numPr>
          <w:ilvl w:val="0"/>
          <w:numId w:val="4"/>
        </w:numPr>
        <w:autoSpaceDE w:val="0"/>
        <w:autoSpaceDN w:val="0"/>
        <w:adjustRightInd w:val="0"/>
        <w:spacing w:after="27"/>
        <w:jc w:val="both"/>
        <w:rPr>
          <w:rFonts w:cs="Times New Roman"/>
          <w:color w:val="000000"/>
          <w:szCs w:val="24"/>
        </w:rPr>
      </w:pPr>
      <w:r w:rsidRPr="006010DB">
        <w:rPr>
          <w:rFonts w:cs="Times New Roman"/>
          <w:color w:val="000000"/>
          <w:szCs w:val="24"/>
        </w:rPr>
        <w:t xml:space="preserve">Auscultate both carotids with bell of stethoscope. </w:t>
      </w:r>
    </w:p>
    <w:p w14:paraId="066427C9" w14:textId="77777777" w:rsidR="00E35FB1" w:rsidRPr="006010DB" w:rsidRDefault="00E35FB1" w:rsidP="00905E61">
      <w:pPr>
        <w:pStyle w:val="ListParagraph"/>
        <w:numPr>
          <w:ilvl w:val="0"/>
          <w:numId w:val="4"/>
        </w:numPr>
        <w:autoSpaceDE w:val="0"/>
        <w:autoSpaceDN w:val="0"/>
        <w:adjustRightInd w:val="0"/>
        <w:spacing w:after="27"/>
        <w:jc w:val="both"/>
        <w:rPr>
          <w:rFonts w:cs="Times New Roman"/>
          <w:color w:val="000000"/>
          <w:szCs w:val="24"/>
        </w:rPr>
      </w:pPr>
      <w:r w:rsidRPr="006010DB">
        <w:rPr>
          <w:rFonts w:cs="Times New Roman"/>
          <w:color w:val="000000"/>
          <w:szCs w:val="24"/>
        </w:rPr>
        <w:t xml:space="preserve">Auscultate the heart in all four valve areas for S1, S2, S3, S4, murmurs, </w:t>
      </w:r>
      <w:proofErr w:type="gramStart"/>
      <w:r w:rsidRPr="006010DB">
        <w:rPr>
          <w:rFonts w:cs="Times New Roman"/>
          <w:color w:val="000000"/>
          <w:szCs w:val="24"/>
        </w:rPr>
        <w:t>clicks</w:t>
      </w:r>
      <w:proofErr w:type="gramEnd"/>
      <w:r w:rsidRPr="006010DB">
        <w:rPr>
          <w:rFonts w:cs="Times New Roman"/>
          <w:color w:val="000000"/>
          <w:szCs w:val="24"/>
        </w:rPr>
        <w:t xml:space="preserve"> and rubs with the diaphragm and bell of stethoscope. </w:t>
      </w:r>
    </w:p>
    <w:p w14:paraId="4B570DC1" w14:textId="77777777" w:rsidR="00E35FB1" w:rsidRPr="006010DB" w:rsidRDefault="00E35FB1" w:rsidP="00905E61">
      <w:pPr>
        <w:pStyle w:val="ListParagraph"/>
        <w:numPr>
          <w:ilvl w:val="0"/>
          <w:numId w:val="4"/>
        </w:numPr>
        <w:autoSpaceDE w:val="0"/>
        <w:autoSpaceDN w:val="0"/>
        <w:adjustRightInd w:val="0"/>
        <w:spacing w:after="27"/>
        <w:jc w:val="both"/>
        <w:rPr>
          <w:rFonts w:cs="Times New Roman"/>
          <w:color w:val="000000"/>
          <w:szCs w:val="24"/>
        </w:rPr>
      </w:pPr>
      <w:r w:rsidRPr="006010DB">
        <w:rPr>
          <w:rFonts w:cs="Times New Roman"/>
          <w:color w:val="000000"/>
          <w:szCs w:val="24"/>
        </w:rPr>
        <w:t xml:space="preserve">Palpate brachial arteries simultaneously for rhythm, </w:t>
      </w:r>
      <w:proofErr w:type="gramStart"/>
      <w:r w:rsidRPr="006010DB">
        <w:rPr>
          <w:rFonts w:cs="Times New Roman"/>
          <w:color w:val="000000"/>
          <w:szCs w:val="24"/>
        </w:rPr>
        <w:t>grade</w:t>
      </w:r>
      <w:proofErr w:type="gramEnd"/>
      <w:r w:rsidRPr="006010DB">
        <w:rPr>
          <w:rFonts w:cs="Times New Roman"/>
          <w:color w:val="000000"/>
          <w:szCs w:val="24"/>
        </w:rPr>
        <w:t xml:space="preserve"> and amplitude 0-4. </w:t>
      </w:r>
    </w:p>
    <w:p w14:paraId="65B786BE" w14:textId="77777777" w:rsidR="00A72BCC" w:rsidRPr="006010DB" w:rsidRDefault="00E35FB1" w:rsidP="00905E61">
      <w:pPr>
        <w:pStyle w:val="ListParagraph"/>
        <w:numPr>
          <w:ilvl w:val="0"/>
          <w:numId w:val="4"/>
        </w:numPr>
        <w:autoSpaceDE w:val="0"/>
        <w:autoSpaceDN w:val="0"/>
        <w:adjustRightInd w:val="0"/>
        <w:spacing w:after="27"/>
        <w:jc w:val="both"/>
        <w:rPr>
          <w:rFonts w:cs="Times New Roman"/>
          <w:color w:val="000000"/>
          <w:szCs w:val="24"/>
        </w:rPr>
      </w:pPr>
      <w:r w:rsidRPr="006010DB">
        <w:rPr>
          <w:rFonts w:cs="Times New Roman"/>
          <w:color w:val="000000"/>
          <w:szCs w:val="24"/>
        </w:rPr>
        <w:t xml:space="preserve">Palpate radial arteries simultaneously. </w:t>
      </w:r>
    </w:p>
    <w:p w14:paraId="4CB91ADD" w14:textId="77777777" w:rsidR="00A72BCC" w:rsidRPr="006010DB" w:rsidRDefault="00E35FB1" w:rsidP="00905E61">
      <w:pPr>
        <w:pStyle w:val="ListParagraph"/>
        <w:numPr>
          <w:ilvl w:val="0"/>
          <w:numId w:val="4"/>
        </w:numPr>
        <w:autoSpaceDE w:val="0"/>
        <w:autoSpaceDN w:val="0"/>
        <w:adjustRightInd w:val="0"/>
        <w:spacing w:after="27"/>
        <w:jc w:val="both"/>
        <w:rPr>
          <w:rFonts w:cs="Times New Roman"/>
          <w:color w:val="000000"/>
          <w:szCs w:val="24"/>
        </w:rPr>
      </w:pPr>
      <w:r w:rsidRPr="006010DB">
        <w:rPr>
          <w:rFonts w:cs="Times New Roman"/>
          <w:color w:val="000000"/>
          <w:szCs w:val="24"/>
        </w:rPr>
        <w:t xml:space="preserve">Palpate femoral arteries simultaneously and listen to both with bell of stethoscope. </w:t>
      </w:r>
    </w:p>
    <w:p w14:paraId="74486314" w14:textId="77777777" w:rsidR="00A72BCC" w:rsidRPr="006010DB" w:rsidRDefault="00E35FB1" w:rsidP="00905E61">
      <w:pPr>
        <w:pStyle w:val="ListParagraph"/>
        <w:numPr>
          <w:ilvl w:val="0"/>
          <w:numId w:val="4"/>
        </w:numPr>
        <w:autoSpaceDE w:val="0"/>
        <w:autoSpaceDN w:val="0"/>
        <w:adjustRightInd w:val="0"/>
        <w:spacing w:after="27"/>
        <w:jc w:val="both"/>
        <w:rPr>
          <w:rFonts w:cs="Times New Roman"/>
          <w:color w:val="000000"/>
          <w:szCs w:val="24"/>
        </w:rPr>
      </w:pPr>
      <w:r w:rsidRPr="006010DB">
        <w:rPr>
          <w:rFonts w:cs="Times New Roman"/>
          <w:color w:val="000000"/>
          <w:szCs w:val="24"/>
        </w:rPr>
        <w:t xml:space="preserve">Palpate popliteal arteries with thumbs anterior, fingers in fossa and with knee flexion. </w:t>
      </w:r>
    </w:p>
    <w:p w14:paraId="180DEB75" w14:textId="77777777" w:rsidR="00A72BCC" w:rsidRPr="006010DB" w:rsidRDefault="00E35FB1" w:rsidP="00905E61">
      <w:pPr>
        <w:pStyle w:val="ListParagraph"/>
        <w:numPr>
          <w:ilvl w:val="0"/>
          <w:numId w:val="4"/>
        </w:numPr>
        <w:autoSpaceDE w:val="0"/>
        <w:autoSpaceDN w:val="0"/>
        <w:adjustRightInd w:val="0"/>
        <w:spacing w:after="27"/>
        <w:jc w:val="both"/>
        <w:rPr>
          <w:rFonts w:cs="Times New Roman"/>
          <w:color w:val="000000"/>
          <w:szCs w:val="24"/>
        </w:rPr>
      </w:pPr>
      <w:r w:rsidRPr="006010DB">
        <w:rPr>
          <w:rFonts w:cs="Times New Roman"/>
          <w:color w:val="000000"/>
          <w:szCs w:val="24"/>
        </w:rPr>
        <w:t xml:space="preserve">Palpate posterior tibialis arteries simultaneously. </w:t>
      </w:r>
    </w:p>
    <w:p w14:paraId="690E9E46" w14:textId="77777777" w:rsidR="00A72BCC" w:rsidRPr="006010DB" w:rsidRDefault="00E35FB1" w:rsidP="00905E61">
      <w:pPr>
        <w:pStyle w:val="ListParagraph"/>
        <w:numPr>
          <w:ilvl w:val="0"/>
          <w:numId w:val="4"/>
        </w:numPr>
        <w:autoSpaceDE w:val="0"/>
        <w:autoSpaceDN w:val="0"/>
        <w:adjustRightInd w:val="0"/>
        <w:spacing w:after="27"/>
        <w:jc w:val="both"/>
        <w:rPr>
          <w:rFonts w:cs="Times New Roman"/>
          <w:color w:val="000000"/>
          <w:szCs w:val="24"/>
        </w:rPr>
      </w:pPr>
      <w:r w:rsidRPr="006010DB">
        <w:rPr>
          <w:rFonts w:cs="Times New Roman"/>
          <w:color w:val="000000"/>
          <w:szCs w:val="24"/>
        </w:rPr>
        <w:t xml:space="preserve">Palpate </w:t>
      </w:r>
      <w:proofErr w:type="spellStart"/>
      <w:r w:rsidRPr="006010DB">
        <w:rPr>
          <w:rFonts w:cs="Times New Roman"/>
          <w:color w:val="000000"/>
          <w:szCs w:val="24"/>
        </w:rPr>
        <w:t>dorsalispedis</w:t>
      </w:r>
      <w:proofErr w:type="spellEnd"/>
      <w:r w:rsidRPr="006010DB">
        <w:rPr>
          <w:rFonts w:cs="Times New Roman"/>
          <w:color w:val="000000"/>
          <w:szCs w:val="24"/>
        </w:rPr>
        <w:t xml:space="preserve"> arteries simultaneously. </w:t>
      </w:r>
    </w:p>
    <w:p w14:paraId="70DADB2A" w14:textId="77777777" w:rsidR="00A72BCC" w:rsidRPr="006010DB" w:rsidRDefault="00E35FB1" w:rsidP="00905E61">
      <w:pPr>
        <w:pStyle w:val="ListParagraph"/>
        <w:numPr>
          <w:ilvl w:val="0"/>
          <w:numId w:val="4"/>
        </w:numPr>
        <w:autoSpaceDE w:val="0"/>
        <w:autoSpaceDN w:val="0"/>
        <w:adjustRightInd w:val="0"/>
        <w:spacing w:after="27"/>
        <w:jc w:val="both"/>
        <w:rPr>
          <w:rFonts w:cs="Times New Roman"/>
          <w:color w:val="000000"/>
          <w:szCs w:val="24"/>
        </w:rPr>
      </w:pPr>
      <w:r w:rsidRPr="006010DB">
        <w:rPr>
          <w:rFonts w:cs="Times New Roman"/>
          <w:color w:val="000000"/>
          <w:szCs w:val="24"/>
        </w:rPr>
        <w:t xml:space="preserve">Palpate aorta. </w:t>
      </w:r>
    </w:p>
    <w:p w14:paraId="1716BE24" w14:textId="77777777" w:rsidR="00A72BCC" w:rsidRPr="006010DB" w:rsidRDefault="00E35FB1" w:rsidP="00905E61">
      <w:pPr>
        <w:pStyle w:val="ListParagraph"/>
        <w:numPr>
          <w:ilvl w:val="0"/>
          <w:numId w:val="4"/>
        </w:numPr>
        <w:autoSpaceDE w:val="0"/>
        <w:autoSpaceDN w:val="0"/>
        <w:adjustRightInd w:val="0"/>
        <w:spacing w:after="27"/>
        <w:jc w:val="both"/>
        <w:rPr>
          <w:rFonts w:cs="Times New Roman"/>
          <w:color w:val="000000"/>
          <w:szCs w:val="24"/>
        </w:rPr>
      </w:pPr>
      <w:r w:rsidRPr="006010DB">
        <w:rPr>
          <w:rFonts w:cs="Times New Roman"/>
          <w:color w:val="000000"/>
          <w:szCs w:val="24"/>
        </w:rPr>
        <w:t xml:space="preserve">Auscultate aorta for bruits. </w:t>
      </w:r>
    </w:p>
    <w:p w14:paraId="5E89237F" w14:textId="77777777" w:rsidR="00E35FB1" w:rsidRPr="006010DB" w:rsidRDefault="00E35FB1" w:rsidP="00905E61">
      <w:pPr>
        <w:pStyle w:val="ListParagraph"/>
        <w:numPr>
          <w:ilvl w:val="0"/>
          <w:numId w:val="4"/>
        </w:numPr>
        <w:autoSpaceDE w:val="0"/>
        <w:autoSpaceDN w:val="0"/>
        <w:adjustRightInd w:val="0"/>
        <w:spacing w:after="27"/>
        <w:jc w:val="both"/>
        <w:rPr>
          <w:rFonts w:cs="Times New Roman"/>
          <w:color w:val="000000"/>
          <w:szCs w:val="24"/>
        </w:rPr>
      </w:pPr>
      <w:r w:rsidRPr="006010DB">
        <w:rPr>
          <w:rFonts w:cs="Times New Roman"/>
          <w:color w:val="000000"/>
          <w:szCs w:val="24"/>
        </w:rPr>
        <w:t>Auscultate renal arteries with bell of stethoscope.</w:t>
      </w:r>
    </w:p>
    <w:p w14:paraId="4E23B6B9" w14:textId="77777777" w:rsidR="00A72BCC" w:rsidRPr="006010DB" w:rsidRDefault="00A72BCC" w:rsidP="00A72BCC">
      <w:pPr>
        <w:autoSpaceDE w:val="0"/>
        <w:autoSpaceDN w:val="0"/>
        <w:adjustRightInd w:val="0"/>
        <w:spacing w:after="0"/>
        <w:jc w:val="both"/>
        <w:rPr>
          <w:rFonts w:cs="Times New Roman"/>
          <w:b/>
          <w:bCs/>
          <w:color w:val="000000"/>
          <w:szCs w:val="24"/>
        </w:rPr>
      </w:pPr>
    </w:p>
    <w:p w14:paraId="4B25AD26" w14:textId="77777777" w:rsidR="00E35FB1" w:rsidRPr="006010DB" w:rsidRDefault="00E35FB1" w:rsidP="00A72BCC">
      <w:pPr>
        <w:autoSpaceDE w:val="0"/>
        <w:autoSpaceDN w:val="0"/>
        <w:adjustRightInd w:val="0"/>
        <w:spacing w:after="0"/>
        <w:jc w:val="both"/>
        <w:rPr>
          <w:rFonts w:cs="Times New Roman"/>
          <w:color w:val="000000"/>
          <w:szCs w:val="24"/>
        </w:rPr>
      </w:pPr>
      <w:r w:rsidRPr="006010DB">
        <w:rPr>
          <w:rFonts w:cs="Times New Roman"/>
          <w:b/>
          <w:bCs/>
          <w:color w:val="000000"/>
          <w:szCs w:val="24"/>
        </w:rPr>
        <w:t xml:space="preserve">Rectal Exam </w:t>
      </w:r>
    </w:p>
    <w:p w14:paraId="7F7071C1" w14:textId="77777777" w:rsidR="00A72BCC" w:rsidRPr="006010DB" w:rsidRDefault="00E35FB1" w:rsidP="00905E61">
      <w:pPr>
        <w:pStyle w:val="ListParagraph"/>
        <w:numPr>
          <w:ilvl w:val="0"/>
          <w:numId w:val="24"/>
        </w:numPr>
        <w:autoSpaceDE w:val="0"/>
        <w:autoSpaceDN w:val="0"/>
        <w:adjustRightInd w:val="0"/>
        <w:spacing w:after="27"/>
        <w:jc w:val="both"/>
        <w:rPr>
          <w:rFonts w:cs="Times New Roman"/>
          <w:color w:val="000000"/>
          <w:szCs w:val="24"/>
        </w:rPr>
      </w:pPr>
      <w:r w:rsidRPr="006010DB">
        <w:rPr>
          <w:rFonts w:cs="Times New Roman"/>
          <w:color w:val="000000"/>
          <w:szCs w:val="24"/>
        </w:rPr>
        <w:t xml:space="preserve">Inspect perianal area. </w:t>
      </w:r>
    </w:p>
    <w:p w14:paraId="17C8E8FC" w14:textId="77777777" w:rsidR="00A72BCC" w:rsidRPr="006010DB" w:rsidRDefault="00E35FB1" w:rsidP="00905E61">
      <w:pPr>
        <w:pStyle w:val="ListParagraph"/>
        <w:numPr>
          <w:ilvl w:val="0"/>
          <w:numId w:val="24"/>
        </w:numPr>
        <w:autoSpaceDE w:val="0"/>
        <w:autoSpaceDN w:val="0"/>
        <w:adjustRightInd w:val="0"/>
        <w:spacing w:after="27"/>
        <w:jc w:val="both"/>
        <w:rPr>
          <w:rFonts w:cs="Times New Roman"/>
          <w:color w:val="000000"/>
          <w:szCs w:val="24"/>
        </w:rPr>
      </w:pPr>
      <w:r w:rsidRPr="006010DB">
        <w:rPr>
          <w:rFonts w:cs="Times New Roman"/>
          <w:color w:val="000000"/>
          <w:szCs w:val="24"/>
        </w:rPr>
        <w:t xml:space="preserve">Perform digital examination. </w:t>
      </w:r>
    </w:p>
    <w:p w14:paraId="119EC65E" w14:textId="77777777" w:rsidR="00A72BCC" w:rsidRPr="006010DB" w:rsidRDefault="00E35FB1" w:rsidP="00905E61">
      <w:pPr>
        <w:pStyle w:val="ListParagraph"/>
        <w:numPr>
          <w:ilvl w:val="0"/>
          <w:numId w:val="24"/>
        </w:numPr>
        <w:autoSpaceDE w:val="0"/>
        <w:autoSpaceDN w:val="0"/>
        <w:adjustRightInd w:val="0"/>
        <w:spacing w:after="27"/>
        <w:jc w:val="both"/>
        <w:rPr>
          <w:rFonts w:cs="Times New Roman"/>
          <w:color w:val="000000"/>
          <w:szCs w:val="24"/>
        </w:rPr>
      </w:pPr>
      <w:r w:rsidRPr="006010DB">
        <w:rPr>
          <w:rFonts w:cs="Times New Roman"/>
          <w:color w:val="000000"/>
          <w:szCs w:val="24"/>
        </w:rPr>
        <w:t xml:space="preserve">Inspect stool, checks for occult blood. </w:t>
      </w:r>
    </w:p>
    <w:p w14:paraId="40D5E2E2" w14:textId="68C2D688" w:rsidR="00E35FB1" w:rsidRDefault="00E35FB1" w:rsidP="00905E61">
      <w:pPr>
        <w:pStyle w:val="ListParagraph"/>
        <w:numPr>
          <w:ilvl w:val="0"/>
          <w:numId w:val="24"/>
        </w:numPr>
        <w:spacing w:after="27"/>
        <w:jc w:val="both"/>
        <w:rPr>
          <w:rFonts w:cs="Times New Roman"/>
          <w:color w:val="000000" w:themeColor="text1"/>
        </w:rPr>
      </w:pPr>
      <w:r w:rsidRPr="05975709">
        <w:rPr>
          <w:rFonts w:cs="Times New Roman"/>
          <w:color w:val="000000" w:themeColor="text1"/>
        </w:rPr>
        <w:t xml:space="preserve">Palpate prostate. </w:t>
      </w:r>
    </w:p>
    <w:p w14:paraId="2C45E07B" w14:textId="1C765AF3" w:rsidR="05975709" w:rsidRDefault="05975709" w:rsidP="05975709">
      <w:pPr>
        <w:pStyle w:val="Heading1"/>
        <w:spacing w:before="0"/>
        <w:jc w:val="right"/>
        <w:rPr>
          <w:b w:val="0"/>
          <w:sz w:val="22"/>
          <w:szCs w:val="22"/>
        </w:rPr>
      </w:pPr>
    </w:p>
    <w:p w14:paraId="038BECC1" w14:textId="43C0E8B7" w:rsidR="00F82A97" w:rsidRDefault="00F82A97" w:rsidP="00F82A97"/>
    <w:p w14:paraId="5AAC8F98" w14:textId="486366A6" w:rsidR="00662272" w:rsidRDefault="00662272" w:rsidP="00F82A97"/>
    <w:p w14:paraId="2865CAEB" w14:textId="64266054" w:rsidR="00662272" w:rsidRDefault="00662272" w:rsidP="00F82A97"/>
    <w:p w14:paraId="65AAF849" w14:textId="77777777" w:rsidR="009324D2" w:rsidRPr="00F82A97" w:rsidRDefault="009324D2" w:rsidP="00F82A97"/>
    <w:p w14:paraId="54D4D264" w14:textId="1E077915" w:rsidR="00A72BCC" w:rsidRPr="00065C2C" w:rsidRDefault="00A72BCC" w:rsidP="003B2DB4">
      <w:pPr>
        <w:pStyle w:val="Heading1"/>
        <w:spacing w:before="0"/>
        <w:jc w:val="center"/>
        <w:rPr>
          <w:b w:val="0"/>
        </w:rPr>
      </w:pPr>
      <w:bookmarkStart w:id="34" w:name="_Toc43365287"/>
      <w:bookmarkStart w:id="35" w:name="_Toc71035972"/>
      <w:bookmarkStart w:id="36" w:name="_Toc14075455"/>
      <w:bookmarkStart w:id="37" w:name="_Toc126498807"/>
      <w:r w:rsidRPr="00065C2C">
        <w:rPr>
          <w:b w:val="0"/>
          <w:sz w:val="22"/>
          <w:szCs w:val="22"/>
        </w:rPr>
        <w:t xml:space="preserve">ATTACHMENT </w:t>
      </w:r>
      <w:r w:rsidR="004E2118" w:rsidRPr="00065C2C">
        <w:rPr>
          <w:b w:val="0"/>
          <w:sz w:val="22"/>
          <w:szCs w:val="22"/>
        </w:rPr>
        <w:t>B</w:t>
      </w:r>
      <w:bookmarkEnd w:id="34"/>
      <w:bookmarkEnd w:id="35"/>
      <w:bookmarkEnd w:id="36"/>
      <w:bookmarkEnd w:id="37"/>
    </w:p>
    <w:p w14:paraId="3A78C48A" w14:textId="77777777" w:rsidR="00065C2C" w:rsidRDefault="00065C2C" w:rsidP="00065C2C">
      <w:pPr>
        <w:jc w:val="center"/>
      </w:pPr>
    </w:p>
    <w:p w14:paraId="064D3358" w14:textId="05C11697" w:rsidR="33EF6343" w:rsidRDefault="33EF6343" w:rsidP="00065C2C">
      <w:pPr>
        <w:jc w:val="center"/>
        <w:rPr>
          <w:rFonts w:eastAsia="Times New Roman" w:cs="Times New Roman"/>
          <w:b/>
          <w:bCs/>
          <w:sz w:val="28"/>
          <w:szCs w:val="28"/>
        </w:rPr>
      </w:pPr>
      <w:r w:rsidRPr="5D59B0DE">
        <w:rPr>
          <w:rFonts w:eastAsia="Times New Roman" w:cs="Times New Roman"/>
          <w:b/>
          <w:bCs/>
        </w:rPr>
        <w:t>General Surgery</w:t>
      </w:r>
      <w:r w:rsidR="3DC0AB7E" w:rsidRPr="5D59B0DE">
        <w:rPr>
          <w:rFonts w:eastAsia="Times New Roman" w:cs="Times New Roman"/>
          <w:b/>
          <w:bCs/>
        </w:rPr>
        <w:t xml:space="preserve"> Core Clinical Curriculum Objective</w:t>
      </w:r>
      <w:r w:rsidR="116929D5" w:rsidRPr="5D59B0DE">
        <w:rPr>
          <w:rFonts w:eastAsia="Times New Roman" w:cs="Times New Roman"/>
          <w:b/>
          <w:bCs/>
        </w:rPr>
        <w:t>s</w:t>
      </w:r>
      <w:r w:rsidR="00DF408E" w:rsidRPr="5D59B0DE">
        <w:rPr>
          <w:rFonts w:eastAsia="Times New Roman" w:cs="Times New Roman"/>
          <w:b/>
          <w:bCs/>
        </w:rPr>
        <w:t xml:space="preserve"> – detail</w:t>
      </w:r>
      <w:r w:rsidR="00E921C0">
        <w:rPr>
          <w:rFonts w:eastAsia="Times New Roman" w:cs="Times New Roman"/>
          <w:b/>
          <w:bCs/>
        </w:rPr>
        <w:t>ed</w:t>
      </w:r>
    </w:p>
    <w:p w14:paraId="35AC5BDB" w14:textId="7DA05E3F" w:rsidR="3DC0AB7E" w:rsidRDefault="3DC0AB7E" w:rsidP="44F1CD72">
      <w:pPr>
        <w:rPr>
          <w:rFonts w:eastAsia="Times New Roman" w:cs="Times New Roman"/>
          <w:b/>
          <w:bCs/>
          <w:u w:val="single"/>
        </w:rPr>
      </w:pPr>
      <w:r w:rsidRPr="44F1CD72">
        <w:rPr>
          <w:rFonts w:eastAsia="Times New Roman" w:cs="Times New Roman"/>
          <w:b/>
          <w:bCs/>
          <w:u w:val="single"/>
        </w:rPr>
        <w:t>Abdominal Pain</w:t>
      </w:r>
    </w:p>
    <w:p w14:paraId="1D57EB07" w14:textId="6DD345AC" w:rsidR="3DC0AB7E" w:rsidRPr="001568E8" w:rsidRDefault="3DC0AB7E" w:rsidP="001568E8">
      <w:pPr>
        <w:rPr>
          <w:rFonts w:eastAsia="Times New Roman" w:cs="Times New Roman"/>
        </w:rPr>
      </w:pPr>
      <w:r w:rsidRPr="001568E8">
        <w:rPr>
          <w:rFonts w:eastAsia="Times New Roman" w:cs="Times New Roman"/>
        </w:rPr>
        <w:t>By the end of the core surgical clerkship, the student will be able to:</w:t>
      </w:r>
    </w:p>
    <w:p w14:paraId="537A0272" w14:textId="4BA5BEDB" w:rsidR="00473F47" w:rsidRPr="001568E8" w:rsidRDefault="3DC0AB7E" w:rsidP="00905E61">
      <w:pPr>
        <w:pStyle w:val="ListParagraph"/>
        <w:numPr>
          <w:ilvl w:val="0"/>
          <w:numId w:val="29"/>
        </w:numPr>
      </w:pPr>
      <w:r w:rsidRPr="001568E8">
        <w:t>Develop a differential diagnosis for a variety of patients presenting with abdominal pain and understand when to obtain surgical consultation.</w:t>
      </w:r>
    </w:p>
    <w:p w14:paraId="390DE28F" w14:textId="73B72100" w:rsidR="3DC0AB7E" w:rsidRPr="001568E8" w:rsidRDefault="3DC0AB7E" w:rsidP="00905E61">
      <w:pPr>
        <w:pStyle w:val="ListParagraph"/>
        <w:numPr>
          <w:ilvl w:val="1"/>
          <w:numId w:val="29"/>
        </w:numPr>
      </w:pPr>
      <w:r w:rsidRPr="001568E8">
        <w:t>Discuss the presentation, diagnostic strategy and treatment of patients presenting with the following:</w:t>
      </w:r>
    </w:p>
    <w:p w14:paraId="7E17EF4C" w14:textId="5131819B" w:rsidR="3DC0AB7E" w:rsidRPr="001568E8" w:rsidRDefault="3DC0AB7E" w:rsidP="00905E61">
      <w:pPr>
        <w:pStyle w:val="ListParagraph"/>
        <w:numPr>
          <w:ilvl w:val="2"/>
          <w:numId w:val="29"/>
        </w:numPr>
        <w:tabs>
          <w:tab w:val="left" w:pos="2340"/>
        </w:tabs>
      </w:pPr>
      <w:r w:rsidRPr="001568E8">
        <w:t xml:space="preserve">Acute appendicitis </w:t>
      </w:r>
    </w:p>
    <w:p w14:paraId="2288783A" w14:textId="10C0D273" w:rsidR="3DC0AB7E" w:rsidRPr="001568E8" w:rsidRDefault="3DC0AB7E" w:rsidP="00905E61">
      <w:pPr>
        <w:pStyle w:val="ListParagraph"/>
        <w:numPr>
          <w:ilvl w:val="2"/>
          <w:numId w:val="29"/>
        </w:numPr>
        <w:tabs>
          <w:tab w:val="left" w:pos="2340"/>
        </w:tabs>
      </w:pPr>
      <w:r w:rsidRPr="001568E8">
        <w:t>Biliary colic/cholecystitis/choledocholithiasis/cholangitis</w:t>
      </w:r>
    </w:p>
    <w:p w14:paraId="3356DA0A" w14:textId="0F638D4C" w:rsidR="3DC0AB7E" w:rsidRPr="001568E8" w:rsidRDefault="3DC0AB7E" w:rsidP="00905E61">
      <w:pPr>
        <w:pStyle w:val="ListParagraph"/>
        <w:numPr>
          <w:ilvl w:val="2"/>
          <w:numId w:val="29"/>
        </w:numPr>
        <w:tabs>
          <w:tab w:val="left" w:pos="2340"/>
        </w:tabs>
      </w:pPr>
      <w:r w:rsidRPr="001568E8">
        <w:t>Pancreatitis</w:t>
      </w:r>
    </w:p>
    <w:p w14:paraId="0720FE21" w14:textId="1819B482" w:rsidR="3DC0AB7E" w:rsidRPr="001568E8" w:rsidRDefault="3DC0AB7E" w:rsidP="00905E61">
      <w:pPr>
        <w:pStyle w:val="ListParagraph"/>
        <w:numPr>
          <w:ilvl w:val="2"/>
          <w:numId w:val="29"/>
        </w:numPr>
        <w:tabs>
          <w:tab w:val="left" w:pos="2340"/>
        </w:tabs>
      </w:pPr>
      <w:r w:rsidRPr="001568E8">
        <w:t>Peptic ulcer disease (both with and without perforation)</w:t>
      </w:r>
    </w:p>
    <w:p w14:paraId="460A7726" w14:textId="2CCB6F28" w:rsidR="3DC0AB7E" w:rsidRPr="001568E8" w:rsidRDefault="3DC0AB7E" w:rsidP="00905E61">
      <w:pPr>
        <w:pStyle w:val="ListParagraph"/>
        <w:numPr>
          <w:ilvl w:val="2"/>
          <w:numId w:val="29"/>
        </w:numPr>
        <w:tabs>
          <w:tab w:val="left" w:pos="2340"/>
        </w:tabs>
      </w:pPr>
      <w:r w:rsidRPr="001568E8">
        <w:t>Gastroesophageal reflux</w:t>
      </w:r>
    </w:p>
    <w:p w14:paraId="4EA62D17" w14:textId="0DB697CD" w:rsidR="3DC0AB7E" w:rsidRPr="001568E8" w:rsidRDefault="3DC0AB7E" w:rsidP="00905E61">
      <w:pPr>
        <w:pStyle w:val="ListParagraph"/>
        <w:numPr>
          <w:ilvl w:val="2"/>
          <w:numId w:val="29"/>
        </w:numPr>
        <w:tabs>
          <w:tab w:val="left" w:pos="2340"/>
        </w:tabs>
      </w:pPr>
      <w:r w:rsidRPr="001568E8">
        <w:t>Gastritis/duodenitis</w:t>
      </w:r>
    </w:p>
    <w:p w14:paraId="5BBB5388" w14:textId="77777777" w:rsidR="001568E8" w:rsidRDefault="3DC0AB7E" w:rsidP="00905E61">
      <w:pPr>
        <w:pStyle w:val="ListParagraph"/>
        <w:numPr>
          <w:ilvl w:val="2"/>
          <w:numId w:val="29"/>
        </w:numPr>
        <w:tabs>
          <w:tab w:val="left" w:pos="2340"/>
        </w:tabs>
      </w:pPr>
      <w:r w:rsidRPr="001568E8">
        <w:t>Diverticulitis (both with and without perforation)</w:t>
      </w:r>
    </w:p>
    <w:p w14:paraId="1340AA99" w14:textId="4AE203DF" w:rsidR="3DC0AB7E" w:rsidRPr="001568E8" w:rsidRDefault="3DC0AB7E" w:rsidP="00905E61">
      <w:pPr>
        <w:pStyle w:val="ListParagraph"/>
        <w:numPr>
          <w:ilvl w:val="2"/>
          <w:numId w:val="29"/>
        </w:numPr>
        <w:tabs>
          <w:tab w:val="left" w:pos="2340"/>
        </w:tabs>
      </w:pPr>
      <w:r w:rsidRPr="001568E8">
        <w:t xml:space="preserve">Inflammatory bowel disease </w:t>
      </w:r>
    </w:p>
    <w:p w14:paraId="632699B5" w14:textId="0F0EA7C1" w:rsidR="3DC0AB7E" w:rsidRPr="001568E8" w:rsidRDefault="3DC0AB7E" w:rsidP="00905E61">
      <w:pPr>
        <w:pStyle w:val="ListParagraph"/>
        <w:numPr>
          <w:ilvl w:val="2"/>
          <w:numId w:val="29"/>
        </w:numPr>
        <w:tabs>
          <w:tab w:val="left" w:pos="2340"/>
        </w:tabs>
        <w:ind w:left="2340" w:hanging="360"/>
      </w:pPr>
      <w:r w:rsidRPr="001568E8">
        <w:t>Small bowel obstruction (adhesion</w:t>
      </w:r>
      <w:r w:rsidR="001568E8">
        <w:t xml:space="preserve">s, hernia incarceration, tumor, </w:t>
      </w:r>
      <w:r w:rsidRPr="001568E8">
        <w:t>intussusception, volvulus)</w:t>
      </w:r>
    </w:p>
    <w:p w14:paraId="65456E11" w14:textId="7F344677" w:rsidR="3DC0AB7E" w:rsidRPr="001568E8" w:rsidRDefault="3DC0AB7E" w:rsidP="00905E61">
      <w:pPr>
        <w:pStyle w:val="ListParagraph"/>
        <w:numPr>
          <w:ilvl w:val="2"/>
          <w:numId w:val="29"/>
        </w:numPr>
        <w:tabs>
          <w:tab w:val="left" w:pos="2340"/>
        </w:tabs>
      </w:pPr>
      <w:r w:rsidRPr="001568E8">
        <w:t>Colon obstruction (volvulus, Hirschsprung’s disease, tumor</w:t>
      </w:r>
    </w:p>
    <w:p w14:paraId="57080BC3" w14:textId="0340C95B" w:rsidR="3DC0AB7E" w:rsidRPr="001568E8" w:rsidRDefault="3DC0AB7E" w:rsidP="00905E61">
      <w:pPr>
        <w:pStyle w:val="ListParagraph"/>
        <w:numPr>
          <w:ilvl w:val="2"/>
          <w:numId w:val="29"/>
        </w:numPr>
        <w:tabs>
          <w:tab w:val="left" w:pos="2340"/>
        </w:tabs>
      </w:pPr>
      <w:r w:rsidRPr="001568E8">
        <w:t>Splenomegaly/nontraumatic splenic rupture</w:t>
      </w:r>
    </w:p>
    <w:p w14:paraId="46EE1A09" w14:textId="3590B4FC" w:rsidR="3DC0AB7E" w:rsidRPr="001568E8" w:rsidRDefault="3DC0AB7E" w:rsidP="00905E61">
      <w:pPr>
        <w:pStyle w:val="ListParagraph"/>
        <w:numPr>
          <w:ilvl w:val="2"/>
          <w:numId w:val="29"/>
        </w:numPr>
        <w:tabs>
          <w:tab w:val="left" w:pos="2340"/>
        </w:tabs>
      </w:pPr>
      <w:r w:rsidRPr="001568E8">
        <w:t xml:space="preserve">Mesenteric ischemia </w:t>
      </w:r>
    </w:p>
    <w:p w14:paraId="138FD4DF" w14:textId="076ABE34" w:rsidR="3DC0AB7E" w:rsidRPr="001568E8" w:rsidRDefault="3DC0AB7E" w:rsidP="00905E61">
      <w:pPr>
        <w:pStyle w:val="ListParagraph"/>
        <w:numPr>
          <w:ilvl w:val="2"/>
          <w:numId w:val="29"/>
        </w:numPr>
        <w:tabs>
          <w:tab w:val="left" w:pos="2340"/>
        </w:tabs>
      </w:pPr>
      <w:r w:rsidRPr="001568E8">
        <w:t>Leaking/ruptured abdominal aortic aneurysm</w:t>
      </w:r>
    </w:p>
    <w:p w14:paraId="3D68174D" w14:textId="69824E85" w:rsidR="3DC0AB7E" w:rsidRPr="001568E8" w:rsidRDefault="3DC0AB7E" w:rsidP="00905E61">
      <w:pPr>
        <w:pStyle w:val="ListParagraph"/>
        <w:numPr>
          <w:ilvl w:val="0"/>
          <w:numId w:val="29"/>
        </w:numPr>
        <w:tabs>
          <w:tab w:val="left" w:pos="2340"/>
        </w:tabs>
      </w:pPr>
      <w:r w:rsidRPr="001568E8">
        <w:t>Discuss the approach to patients with postoperative abdominal pain.</w:t>
      </w:r>
    </w:p>
    <w:p w14:paraId="28A729B8" w14:textId="6FC14B56" w:rsidR="3DC0AB7E" w:rsidRDefault="3DC0AB7E" w:rsidP="44F1CD72">
      <w:pPr>
        <w:rPr>
          <w:rFonts w:eastAsia="Times New Roman" w:cs="Times New Roman"/>
          <w:b/>
          <w:bCs/>
          <w:u w:val="single"/>
        </w:rPr>
      </w:pPr>
      <w:r w:rsidRPr="44F1CD72">
        <w:rPr>
          <w:rFonts w:eastAsia="Times New Roman" w:cs="Times New Roman"/>
          <w:b/>
          <w:bCs/>
          <w:u w:val="single"/>
        </w:rPr>
        <w:t>Abdominal Wall and Groin Mass</w:t>
      </w:r>
    </w:p>
    <w:p w14:paraId="2736CE44" w14:textId="1082C63F" w:rsidR="3DC0AB7E" w:rsidRDefault="3DC0AB7E" w:rsidP="44F1CD72">
      <w:pPr>
        <w:rPr>
          <w:rFonts w:eastAsia="Times New Roman" w:cs="Times New Roman"/>
        </w:rPr>
      </w:pPr>
      <w:r w:rsidRPr="44F1CD72">
        <w:rPr>
          <w:rFonts w:eastAsia="Times New Roman" w:cs="Times New Roman"/>
        </w:rPr>
        <w:t xml:space="preserve">By the end of the core surgical clerkship, the student will be able to discuss the differential diagnosis, diagnostic and laboratory </w:t>
      </w:r>
      <w:proofErr w:type="gramStart"/>
      <w:r w:rsidRPr="44F1CD72">
        <w:rPr>
          <w:rFonts w:eastAsia="Times New Roman" w:cs="Times New Roman"/>
        </w:rPr>
        <w:t>investigations</w:t>
      </w:r>
      <w:proofErr w:type="gramEnd"/>
      <w:r w:rsidRPr="44F1CD72">
        <w:rPr>
          <w:rFonts w:eastAsia="Times New Roman" w:cs="Times New Roman"/>
        </w:rPr>
        <w:t xml:space="preserve"> and management of the following:</w:t>
      </w:r>
    </w:p>
    <w:p w14:paraId="5FAA179C" w14:textId="77777777" w:rsidR="001568E8" w:rsidRDefault="3DC0AB7E" w:rsidP="00905E61">
      <w:pPr>
        <w:pStyle w:val="Header"/>
        <w:numPr>
          <w:ilvl w:val="0"/>
          <w:numId w:val="22"/>
        </w:numPr>
        <w:tabs>
          <w:tab w:val="clear" w:pos="4680"/>
          <w:tab w:val="clear" w:pos="9360"/>
        </w:tabs>
      </w:pPr>
      <w:r w:rsidRPr="001568E8">
        <w:t xml:space="preserve">Groin mass </w:t>
      </w:r>
    </w:p>
    <w:p w14:paraId="7BEF5ADC" w14:textId="6604C297" w:rsidR="3DC0AB7E" w:rsidRPr="001568E8" w:rsidRDefault="3DC0AB7E" w:rsidP="00905E61">
      <w:pPr>
        <w:pStyle w:val="Header"/>
        <w:numPr>
          <w:ilvl w:val="1"/>
          <w:numId w:val="22"/>
        </w:numPr>
        <w:tabs>
          <w:tab w:val="clear" w:pos="4680"/>
          <w:tab w:val="clear" w:pos="9360"/>
        </w:tabs>
      </w:pPr>
      <w:r w:rsidRPr="001568E8">
        <w:t xml:space="preserve">Inguinal hernia (indirect/direct) </w:t>
      </w:r>
    </w:p>
    <w:p w14:paraId="3136308F" w14:textId="0BB03116" w:rsidR="3DC0AB7E" w:rsidRPr="001568E8" w:rsidRDefault="3DC0AB7E" w:rsidP="00905E61">
      <w:pPr>
        <w:pStyle w:val="ListParagraph"/>
        <w:numPr>
          <w:ilvl w:val="1"/>
          <w:numId w:val="22"/>
        </w:numPr>
        <w:spacing w:after="0"/>
      </w:pPr>
      <w:r w:rsidRPr="001568E8">
        <w:t xml:space="preserve">Femoral hernia </w:t>
      </w:r>
    </w:p>
    <w:p w14:paraId="1BE2DB1F" w14:textId="75F79267" w:rsidR="3DC0AB7E" w:rsidRPr="001568E8" w:rsidRDefault="3DC0AB7E" w:rsidP="00905E61">
      <w:pPr>
        <w:pStyle w:val="ListParagraph"/>
        <w:numPr>
          <w:ilvl w:val="0"/>
          <w:numId w:val="22"/>
        </w:numPr>
        <w:spacing w:after="0"/>
      </w:pPr>
      <w:r w:rsidRPr="001568E8">
        <w:t xml:space="preserve">Abdominal wall mass </w:t>
      </w:r>
    </w:p>
    <w:p w14:paraId="1E768AD6" w14:textId="1AA943D0" w:rsidR="3DC0AB7E" w:rsidRPr="001568E8" w:rsidRDefault="3DC0AB7E" w:rsidP="00905E61">
      <w:pPr>
        <w:pStyle w:val="ListParagraph"/>
        <w:numPr>
          <w:ilvl w:val="1"/>
          <w:numId w:val="22"/>
        </w:numPr>
        <w:spacing w:after="0"/>
      </w:pPr>
      <w:r w:rsidRPr="001568E8">
        <w:t xml:space="preserve">Incisional hernia </w:t>
      </w:r>
    </w:p>
    <w:p w14:paraId="3EA4C3CF" w14:textId="2EDF95B0" w:rsidR="3DC0AB7E" w:rsidRPr="001568E8" w:rsidRDefault="3DC0AB7E" w:rsidP="00905E61">
      <w:pPr>
        <w:pStyle w:val="ListParagraph"/>
        <w:numPr>
          <w:ilvl w:val="1"/>
          <w:numId w:val="22"/>
        </w:numPr>
        <w:spacing w:after="0"/>
      </w:pPr>
      <w:r w:rsidRPr="001568E8">
        <w:t xml:space="preserve">Spigelian hernia </w:t>
      </w:r>
    </w:p>
    <w:p w14:paraId="2E0E1A9A" w14:textId="4562221D" w:rsidR="3DC0AB7E" w:rsidRPr="001568E8" w:rsidRDefault="3DC0AB7E" w:rsidP="00905E61">
      <w:pPr>
        <w:pStyle w:val="ListParagraph"/>
        <w:numPr>
          <w:ilvl w:val="1"/>
          <w:numId w:val="22"/>
        </w:numPr>
        <w:spacing w:after="0"/>
      </w:pPr>
      <w:r w:rsidRPr="001568E8">
        <w:t xml:space="preserve">Epigastric hernia </w:t>
      </w:r>
    </w:p>
    <w:p w14:paraId="4E796F8A" w14:textId="469FA770" w:rsidR="3DC0AB7E" w:rsidRDefault="3DC0AB7E" w:rsidP="00905E61">
      <w:pPr>
        <w:pStyle w:val="ListParagraph"/>
        <w:numPr>
          <w:ilvl w:val="1"/>
          <w:numId w:val="22"/>
        </w:numPr>
        <w:spacing w:after="0"/>
      </w:pPr>
      <w:r w:rsidRPr="001568E8">
        <w:t xml:space="preserve">Umbilical hernia </w:t>
      </w:r>
    </w:p>
    <w:p w14:paraId="75E74668" w14:textId="77777777" w:rsidR="001568E8" w:rsidRPr="001568E8" w:rsidRDefault="001568E8" w:rsidP="001568E8">
      <w:pPr>
        <w:pStyle w:val="ListParagraph"/>
        <w:spacing w:after="0"/>
        <w:ind w:left="1440"/>
      </w:pPr>
    </w:p>
    <w:p w14:paraId="20849A34" w14:textId="624C8522" w:rsidR="3DC0AB7E" w:rsidRDefault="3DC0AB7E" w:rsidP="44F1CD72">
      <w:pPr>
        <w:rPr>
          <w:rFonts w:eastAsia="Times New Roman" w:cs="Times New Roman"/>
          <w:b/>
          <w:bCs/>
          <w:u w:val="single"/>
        </w:rPr>
      </w:pPr>
      <w:r w:rsidRPr="44F1CD72">
        <w:rPr>
          <w:rFonts w:eastAsia="Times New Roman" w:cs="Times New Roman"/>
          <w:b/>
          <w:bCs/>
          <w:u w:val="single"/>
        </w:rPr>
        <w:t>Acid Base Balance</w:t>
      </w:r>
    </w:p>
    <w:p w14:paraId="78873667" w14:textId="11EF8B2E" w:rsidR="3DC0AB7E" w:rsidRDefault="3DC0AB7E" w:rsidP="44F1CD72">
      <w:pPr>
        <w:rPr>
          <w:rFonts w:eastAsia="Times New Roman" w:cs="Times New Roman"/>
        </w:rPr>
      </w:pPr>
      <w:r w:rsidRPr="44F1CD72">
        <w:rPr>
          <w:rFonts w:eastAsia="Times New Roman" w:cs="Times New Roman"/>
        </w:rPr>
        <w:t xml:space="preserve">By the end of the core surgical clerkship, the student will be able to: </w:t>
      </w:r>
    </w:p>
    <w:p w14:paraId="02E99BC9" w14:textId="77777777" w:rsidR="001568E8" w:rsidRDefault="3DC0AB7E" w:rsidP="00905E61">
      <w:pPr>
        <w:pStyle w:val="ListParagraph"/>
        <w:numPr>
          <w:ilvl w:val="0"/>
          <w:numId w:val="11"/>
        </w:numPr>
      </w:pPr>
      <w:r w:rsidRPr="001568E8">
        <w:t xml:space="preserve">List the values of pH, PaCO2, PaO2, and HCO3 in a normal blood gas. </w:t>
      </w:r>
    </w:p>
    <w:p w14:paraId="2661F3FD" w14:textId="687956B6" w:rsidR="3DC0AB7E" w:rsidRDefault="3DC0AB7E" w:rsidP="00905E61">
      <w:pPr>
        <w:pStyle w:val="ListParagraph"/>
        <w:numPr>
          <w:ilvl w:val="0"/>
          <w:numId w:val="11"/>
        </w:numPr>
      </w:pPr>
      <w:r>
        <w:t>List the factors that affect oxygen delivery and consumption</w:t>
      </w:r>
      <w:r w:rsidR="5F3CAED3">
        <w:t>.</w:t>
      </w:r>
    </w:p>
    <w:p w14:paraId="253BA3D7" w14:textId="5D393C6D" w:rsidR="001568E8" w:rsidRDefault="5F3CAED3" w:rsidP="6A08018B">
      <w:pPr>
        <w:ind w:left="360"/>
      </w:pPr>
      <w:r>
        <w:t>3.</w:t>
      </w:r>
      <w:r w:rsidR="3DC0AB7E">
        <w:t xml:space="preserve">Indicate the mechanisms, methods of compensation, differential diagnosis, and treatment of the following acute acid-base disorders: </w:t>
      </w:r>
    </w:p>
    <w:p w14:paraId="56A7C70F" w14:textId="77777777" w:rsidR="001568E8" w:rsidRDefault="3DC0AB7E" w:rsidP="00905E61">
      <w:pPr>
        <w:pStyle w:val="ListParagraph"/>
        <w:numPr>
          <w:ilvl w:val="1"/>
          <w:numId w:val="11"/>
        </w:numPr>
      </w:pPr>
      <w:r>
        <w:t xml:space="preserve">Metabolic acidosis </w:t>
      </w:r>
    </w:p>
    <w:p w14:paraId="176623B8" w14:textId="77777777" w:rsidR="001568E8" w:rsidRDefault="3DC0AB7E" w:rsidP="00905E61">
      <w:pPr>
        <w:pStyle w:val="ListParagraph"/>
        <w:numPr>
          <w:ilvl w:val="1"/>
          <w:numId w:val="11"/>
        </w:numPr>
      </w:pPr>
      <w:r>
        <w:t xml:space="preserve">Respiratory acidosis </w:t>
      </w:r>
    </w:p>
    <w:p w14:paraId="6278E306" w14:textId="77777777" w:rsidR="001568E8" w:rsidRDefault="3DC0AB7E" w:rsidP="00905E61">
      <w:pPr>
        <w:pStyle w:val="ListParagraph"/>
        <w:numPr>
          <w:ilvl w:val="1"/>
          <w:numId w:val="11"/>
        </w:numPr>
      </w:pPr>
      <w:r>
        <w:t xml:space="preserve">Metabolic alkalosis </w:t>
      </w:r>
    </w:p>
    <w:p w14:paraId="62AA5360" w14:textId="77C29454" w:rsidR="00473F47" w:rsidRDefault="3DC0AB7E" w:rsidP="00905E61">
      <w:pPr>
        <w:pStyle w:val="ListParagraph"/>
        <w:numPr>
          <w:ilvl w:val="1"/>
          <w:numId w:val="11"/>
        </w:numPr>
      </w:pPr>
      <w:r>
        <w:t>Respiratory alkalosis</w:t>
      </w:r>
    </w:p>
    <w:p w14:paraId="7EC15E3C" w14:textId="77777777" w:rsidR="00662272" w:rsidRPr="001568E8" w:rsidRDefault="00662272" w:rsidP="00662272">
      <w:pPr>
        <w:pStyle w:val="ListParagraph"/>
        <w:ind w:left="1440"/>
      </w:pPr>
    </w:p>
    <w:p w14:paraId="73774C71" w14:textId="3FFCDCAB" w:rsidR="3DC0AB7E" w:rsidRPr="00473F47" w:rsidRDefault="3DC0AB7E" w:rsidP="00473F47">
      <w:pPr>
        <w:spacing w:after="0" w:line="360" w:lineRule="auto"/>
        <w:rPr>
          <w:rFonts w:eastAsia="Times New Roman" w:cs="Times New Roman"/>
        </w:rPr>
      </w:pPr>
      <w:r w:rsidRPr="00473F47">
        <w:rPr>
          <w:rFonts w:eastAsia="Times New Roman" w:cs="Times New Roman"/>
          <w:b/>
          <w:bCs/>
          <w:u w:val="single"/>
        </w:rPr>
        <w:lastRenderedPageBreak/>
        <w:t>Breast Problems</w:t>
      </w:r>
    </w:p>
    <w:p w14:paraId="3294ED47" w14:textId="5FEED81B" w:rsidR="3DC0AB7E" w:rsidRDefault="3DC0AB7E" w:rsidP="44F1CD72">
      <w:pPr>
        <w:rPr>
          <w:rFonts w:eastAsia="Times New Roman" w:cs="Times New Roman"/>
        </w:rPr>
      </w:pPr>
      <w:r w:rsidRPr="44F1CD72">
        <w:rPr>
          <w:rFonts w:eastAsia="Times New Roman" w:cs="Times New Roman"/>
        </w:rPr>
        <w:t xml:space="preserve">By the end of the core surgical clerkship, the student will be able to: </w:t>
      </w:r>
    </w:p>
    <w:p w14:paraId="6F14590C" w14:textId="77777777" w:rsidR="001568E8" w:rsidRDefault="3DC0AB7E" w:rsidP="00905E61">
      <w:pPr>
        <w:pStyle w:val="ListParagraph"/>
        <w:numPr>
          <w:ilvl w:val="0"/>
          <w:numId w:val="30"/>
        </w:numPr>
      </w:pPr>
      <w:r w:rsidRPr="001568E8">
        <w:t>Discuss the importance of the patient's history, including an assessment of the patient’s risk factors for the development of</w:t>
      </w:r>
      <w:r w:rsidR="00473F47" w:rsidRPr="001568E8">
        <w:t xml:space="preserve"> </w:t>
      </w:r>
      <w:r w:rsidRPr="001568E8">
        <w:t xml:space="preserve">breast cancer. </w:t>
      </w:r>
    </w:p>
    <w:p w14:paraId="1053D57B" w14:textId="77777777" w:rsidR="001568E8" w:rsidRDefault="3DC0AB7E" w:rsidP="00905E61">
      <w:pPr>
        <w:pStyle w:val="ListParagraph"/>
        <w:numPr>
          <w:ilvl w:val="0"/>
          <w:numId w:val="30"/>
        </w:numPr>
      </w:pPr>
      <w:r w:rsidRPr="001568E8">
        <w:t xml:space="preserve">Discuss key physical examination findings for common breast problems (including the presence of nipple discharge). </w:t>
      </w:r>
    </w:p>
    <w:p w14:paraId="1DEE84B4" w14:textId="77777777" w:rsidR="001568E8" w:rsidRDefault="3DC0AB7E" w:rsidP="00905E61">
      <w:pPr>
        <w:pStyle w:val="ListParagraph"/>
        <w:numPr>
          <w:ilvl w:val="0"/>
          <w:numId w:val="30"/>
        </w:numPr>
      </w:pPr>
      <w:r w:rsidRPr="001568E8">
        <w:t>Discuss the following office procedures, including their diagnost</w:t>
      </w:r>
      <w:r w:rsidR="00473F47" w:rsidRPr="001568E8">
        <w:t>ic/therapeutic implications of:</w:t>
      </w:r>
    </w:p>
    <w:p w14:paraId="20E95810" w14:textId="77777777" w:rsidR="001568E8" w:rsidRDefault="3DC0AB7E" w:rsidP="00905E61">
      <w:pPr>
        <w:pStyle w:val="ListParagraph"/>
        <w:numPr>
          <w:ilvl w:val="1"/>
          <w:numId w:val="30"/>
        </w:numPr>
      </w:pPr>
      <w:r w:rsidRPr="001568E8">
        <w:t xml:space="preserve">Fine needle aspiration versus core needle biopsy. </w:t>
      </w:r>
    </w:p>
    <w:p w14:paraId="61ABDCA3" w14:textId="77777777" w:rsidR="001568E8" w:rsidRDefault="3DC0AB7E" w:rsidP="00905E61">
      <w:pPr>
        <w:pStyle w:val="ListParagraph"/>
        <w:numPr>
          <w:ilvl w:val="1"/>
          <w:numId w:val="30"/>
        </w:numPr>
      </w:pPr>
      <w:r w:rsidRPr="001568E8">
        <w:t xml:space="preserve">Cyst aspiration. </w:t>
      </w:r>
    </w:p>
    <w:p w14:paraId="34E2EEFA" w14:textId="77777777" w:rsidR="001568E8" w:rsidRDefault="3DC0AB7E" w:rsidP="00905E61">
      <w:pPr>
        <w:pStyle w:val="ListParagraph"/>
        <w:numPr>
          <w:ilvl w:val="1"/>
          <w:numId w:val="30"/>
        </w:numPr>
      </w:pPr>
      <w:r w:rsidRPr="001568E8">
        <w:t xml:space="preserve">Incision and drainage. </w:t>
      </w:r>
    </w:p>
    <w:p w14:paraId="5F8E0116" w14:textId="77777777" w:rsidR="001568E8" w:rsidRDefault="3DC0AB7E" w:rsidP="00905E61">
      <w:pPr>
        <w:pStyle w:val="ListParagraph"/>
        <w:numPr>
          <w:ilvl w:val="0"/>
          <w:numId w:val="30"/>
        </w:numPr>
      </w:pPr>
      <w:r w:rsidRPr="001568E8">
        <w:t>Discuss the importance of mammography and ultrasound in the evaluation of breast complaints and describe key imaging</w:t>
      </w:r>
      <w:r w:rsidR="00473F47" w:rsidRPr="001568E8">
        <w:t xml:space="preserve"> </w:t>
      </w:r>
      <w:r w:rsidRPr="001568E8">
        <w:t xml:space="preserve">features. </w:t>
      </w:r>
    </w:p>
    <w:p w14:paraId="00E23A52" w14:textId="77777777" w:rsidR="001568E8" w:rsidRDefault="3DC0AB7E" w:rsidP="00905E61">
      <w:pPr>
        <w:pStyle w:val="ListParagraph"/>
        <w:numPr>
          <w:ilvl w:val="0"/>
          <w:numId w:val="30"/>
        </w:numPr>
      </w:pPr>
      <w:r w:rsidRPr="001568E8">
        <w:t>Describe the appropriate diagnostic work-up for common breast problems in various age groups taking efficiency and cost into</w:t>
      </w:r>
      <w:r w:rsidR="00473F47" w:rsidRPr="001568E8">
        <w:t xml:space="preserve"> </w:t>
      </w:r>
      <w:r w:rsidRPr="001568E8">
        <w:t xml:space="preserve">consideration. </w:t>
      </w:r>
    </w:p>
    <w:p w14:paraId="5FBD9A3D" w14:textId="77777777" w:rsidR="001568E8" w:rsidRDefault="3DC0AB7E" w:rsidP="00905E61">
      <w:pPr>
        <w:pStyle w:val="ListParagraph"/>
        <w:numPr>
          <w:ilvl w:val="0"/>
          <w:numId w:val="30"/>
        </w:numPr>
      </w:pPr>
      <w:r w:rsidRPr="001568E8">
        <w:t xml:space="preserve">Describe diagnosis and treatment of benign breast conditions. </w:t>
      </w:r>
    </w:p>
    <w:p w14:paraId="0F22B0E1" w14:textId="21F8C581" w:rsidR="3DC0AB7E" w:rsidRPr="001568E8" w:rsidRDefault="3DC0AB7E" w:rsidP="00905E61">
      <w:pPr>
        <w:pStyle w:val="ListParagraph"/>
        <w:numPr>
          <w:ilvl w:val="0"/>
          <w:numId w:val="30"/>
        </w:numPr>
      </w:pPr>
      <w:r w:rsidRPr="001568E8">
        <w:t>Describe clinical and pathologic staging and management of breast cancer.</w:t>
      </w:r>
    </w:p>
    <w:p w14:paraId="23427935" w14:textId="1003DCAC" w:rsidR="3DC0AB7E" w:rsidRDefault="3DC0AB7E" w:rsidP="44F1CD72">
      <w:pPr>
        <w:rPr>
          <w:rFonts w:eastAsia="Times New Roman" w:cs="Times New Roman"/>
          <w:b/>
          <w:bCs/>
          <w:u w:val="single"/>
        </w:rPr>
      </w:pPr>
      <w:r w:rsidRPr="44F1CD72">
        <w:rPr>
          <w:rFonts w:eastAsia="Times New Roman" w:cs="Times New Roman"/>
          <w:b/>
          <w:bCs/>
          <w:u w:val="single"/>
        </w:rPr>
        <w:t>Fluid &amp; Electrolyte Balance</w:t>
      </w:r>
    </w:p>
    <w:p w14:paraId="3F8EF8ED" w14:textId="5D21F36E" w:rsidR="3DC0AB7E" w:rsidRDefault="3DC0AB7E" w:rsidP="44F1CD72">
      <w:pPr>
        <w:rPr>
          <w:rFonts w:eastAsia="Times New Roman" w:cs="Times New Roman"/>
        </w:rPr>
      </w:pPr>
      <w:r w:rsidRPr="44F1CD72">
        <w:rPr>
          <w:rFonts w:eastAsia="Times New Roman" w:cs="Times New Roman"/>
        </w:rPr>
        <w:t xml:space="preserve">By the end of the core surgical clerkship, the student will be able to: </w:t>
      </w:r>
    </w:p>
    <w:p w14:paraId="173A3A19" w14:textId="29757BAF" w:rsidR="3DC0AB7E" w:rsidRPr="001568E8" w:rsidRDefault="3DC0AB7E" w:rsidP="00905E61">
      <w:pPr>
        <w:pStyle w:val="ListParagraph"/>
        <w:numPr>
          <w:ilvl w:val="0"/>
          <w:numId w:val="31"/>
        </w:numPr>
      </w:pPr>
      <w:r w:rsidRPr="001568E8">
        <w:t xml:space="preserve">List the normal range of serum electrolytes (Na+, K+, Mg+, Ca++, and Cl-). </w:t>
      </w:r>
    </w:p>
    <w:p w14:paraId="74B21126" w14:textId="7C42DC5B" w:rsidR="3DC0AB7E" w:rsidRPr="001568E8" w:rsidRDefault="3DC0AB7E" w:rsidP="00905E61">
      <w:pPr>
        <w:pStyle w:val="ListParagraph"/>
        <w:numPr>
          <w:ilvl w:val="0"/>
          <w:numId w:val="31"/>
        </w:numPr>
      </w:pPr>
      <w:r w:rsidRPr="001568E8">
        <w:t xml:space="preserve">List the most common endogenous factors that affect renal control of sodium and water excretion. </w:t>
      </w:r>
    </w:p>
    <w:p w14:paraId="797B9113" w14:textId="013E7E71" w:rsidR="3DC0AB7E" w:rsidRPr="001568E8" w:rsidRDefault="3DC0AB7E" w:rsidP="00905E61">
      <w:pPr>
        <w:pStyle w:val="ListParagraph"/>
        <w:numPr>
          <w:ilvl w:val="0"/>
          <w:numId w:val="31"/>
        </w:numPr>
      </w:pPr>
      <w:r w:rsidRPr="001568E8">
        <w:t xml:space="preserve">List the signs and symptoms of hypovolemia. </w:t>
      </w:r>
    </w:p>
    <w:p w14:paraId="3AEFB6D5" w14:textId="64988DA7" w:rsidR="3DC0AB7E" w:rsidRPr="001568E8" w:rsidRDefault="3DC0AB7E" w:rsidP="00905E61">
      <w:pPr>
        <w:pStyle w:val="ListParagraph"/>
        <w:numPr>
          <w:ilvl w:val="0"/>
          <w:numId w:val="31"/>
        </w:numPr>
      </w:pPr>
      <w:r w:rsidRPr="001568E8">
        <w:t xml:space="preserve">List and describe the objective ways of measuring fluid balance. </w:t>
      </w:r>
    </w:p>
    <w:p w14:paraId="5728BB45" w14:textId="73E9F10C" w:rsidR="3DC0AB7E" w:rsidRPr="001568E8" w:rsidRDefault="3DC0AB7E" w:rsidP="00905E61">
      <w:pPr>
        <w:pStyle w:val="ListParagraph"/>
        <w:numPr>
          <w:ilvl w:val="0"/>
          <w:numId w:val="31"/>
        </w:numPr>
      </w:pPr>
      <w:r w:rsidRPr="001568E8">
        <w:t xml:space="preserve">List the electrolyte composition of the following solutions: </w:t>
      </w:r>
    </w:p>
    <w:p w14:paraId="1CF9CDCF" w14:textId="492BBD67" w:rsidR="3DC0AB7E" w:rsidRPr="001568E8" w:rsidRDefault="3DC0AB7E" w:rsidP="00905E61">
      <w:pPr>
        <w:pStyle w:val="ListParagraph"/>
        <w:numPr>
          <w:ilvl w:val="1"/>
          <w:numId w:val="31"/>
        </w:numPr>
      </w:pPr>
      <w:r w:rsidRPr="001568E8">
        <w:t xml:space="preserve">Normal (0.9%) saline </w:t>
      </w:r>
    </w:p>
    <w:p w14:paraId="6BDAE7E6" w14:textId="24E22035" w:rsidR="3DC0AB7E" w:rsidRPr="001568E8" w:rsidRDefault="3DC0AB7E" w:rsidP="00905E61">
      <w:pPr>
        <w:pStyle w:val="ListParagraph"/>
        <w:numPr>
          <w:ilvl w:val="1"/>
          <w:numId w:val="31"/>
        </w:numPr>
      </w:pPr>
      <w:r w:rsidRPr="001568E8">
        <w:t xml:space="preserve">1/2 normal saline </w:t>
      </w:r>
    </w:p>
    <w:p w14:paraId="4F181AD6" w14:textId="2D771E53" w:rsidR="3DC0AB7E" w:rsidRPr="001568E8" w:rsidRDefault="3DC0AB7E" w:rsidP="00905E61">
      <w:pPr>
        <w:pStyle w:val="ListParagraph"/>
        <w:numPr>
          <w:ilvl w:val="1"/>
          <w:numId w:val="31"/>
        </w:numPr>
      </w:pPr>
      <w:r w:rsidRPr="001568E8">
        <w:t xml:space="preserve">5% dextrose in water </w:t>
      </w:r>
    </w:p>
    <w:p w14:paraId="79A6DF07" w14:textId="1C3733C4" w:rsidR="3DC0AB7E" w:rsidRPr="001568E8" w:rsidRDefault="3DC0AB7E" w:rsidP="00905E61">
      <w:pPr>
        <w:pStyle w:val="ListParagraph"/>
        <w:numPr>
          <w:ilvl w:val="1"/>
          <w:numId w:val="31"/>
        </w:numPr>
      </w:pPr>
      <w:r w:rsidRPr="001568E8">
        <w:t xml:space="preserve">Ringer’s lactate </w:t>
      </w:r>
    </w:p>
    <w:p w14:paraId="00FE18AE" w14:textId="77777777" w:rsidR="001568E8" w:rsidRDefault="3DC0AB7E" w:rsidP="00905E61">
      <w:pPr>
        <w:pStyle w:val="ListParagraph"/>
        <w:numPr>
          <w:ilvl w:val="0"/>
          <w:numId w:val="31"/>
        </w:numPr>
      </w:pPr>
      <w:r w:rsidRPr="001568E8">
        <w:t xml:space="preserve">Compare and contrast various resuscitation strategies for patients who are hypovolemic versus other states of shock. </w:t>
      </w:r>
    </w:p>
    <w:p w14:paraId="3D2096C2" w14:textId="7786948F" w:rsidR="3DC0AB7E" w:rsidRPr="001568E8" w:rsidRDefault="3DC0AB7E" w:rsidP="00905E61">
      <w:pPr>
        <w:pStyle w:val="ListParagraph"/>
        <w:numPr>
          <w:ilvl w:val="0"/>
          <w:numId w:val="31"/>
        </w:numPr>
      </w:pPr>
      <w:r w:rsidRPr="001568E8">
        <w:t>Describe strategy for replacement of GI losses (ostomy, fistula, etc.).</w:t>
      </w:r>
    </w:p>
    <w:p w14:paraId="113B4A58" w14:textId="00C1709D" w:rsidR="3DC0AB7E" w:rsidRDefault="3DC0AB7E" w:rsidP="001568E8">
      <w:pPr>
        <w:pStyle w:val="Heading7"/>
      </w:pPr>
      <w:r w:rsidRPr="44F1CD72">
        <w:t>Gastrointestinal Hemorrhage</w:t>
      </w:r>
    </w:p>
    <w:p w14:paraId="3E10A5D0" w14:textId="12DBA692" w:rsidR="3DC0AB7E" w:rsidRDefault="3DC0AB7E" w:rsidP="44F1CD72">
      <w:pPr>
        <w:rPr>
          <w:rFonts w:eastAsia="Times New Roman" w:cs="Times New Roman"/>
        </w:rPr>
      </w:pPr>
      <w:r w:rsidRPr="44F1CD72">
        <w:rPr>
          <w:rFonts w:eastAsia="Times New Roman" w:cs="Times New Roman"/>
        </w:rPr>
        <w:t xml:space="preserve">By the end of the core surgical clerkship, the student will be able to: </w:t>
      </w:r>
    </w:p>
    <w:p w14:paraId="0903C8BA" w14:textId="344145B6" w:rsidR="3DC0AB7E" w:rsidRPr="001568E8" w:rsidRDefault="3DC0AB7E" w:rsidP="00905E61">
      <w:pPr>
        <w:pStyle w:val="ListParagraph"/>
        <w:numPr>
          <w:ilvl w:val="0"/>
          <w:numId w:val="13"/>
        </w:numPr>
      </w:pPr>
      <w:r w:rsidRPr="001568E8">
        <w:t xml:space="preserve">Define upper vs. lower GI hemorrhage and explain how this can be determined clinically. </w:t>
      </w:r>
    </w:p>
    <w:p w14:paraId="18F91A2B" w14:textId="4FD055A5" w:rsidR="3DC0AB7E" w:rsidRPr="001568E8" w:rsidRDefault="3DC0AB7E" w:rsidP="00905E61">
      <w:pPr>
        <w:pStyle w:val="ListParagraph"/>
        <w:numPr>
          <w:ilvl w:val="0"/>
          <w:numId w:val="13"/>
        </w:numPr>
      </w:pPr>
      <w:r w:rsidRPr="001568E8">
        <w:t>Describe the initial management of a patient with an acute GI hemorrhage, and state the indications for fluid replacement,</w:t>
      </w:r>
      <w:r w:rsidR="001568E8">
        <w:t xml:space="preserve"> </w:t>
      </w:r>
      <w:r w:rsidRPr="001568E8">
        <w:t xml:space="preserve">choice of fluids, and blood transfusion. </w:t>
      </w:r>
    </w:p>
    <w:p w14:paraId="070AEB00" w14:textId="79039CFD" w:rsidR="3DC0AB7E" w:rsidRPr="001568E8" w:rsidRDefault="3DC0AB7E" w:rsidP="00905E61">
      <w:pPr>
        <w:pStyle w:val="ListParagraph"/>
        <w:numPr>
          <w:ilvl w:val="0"/>
          <w:numId w:val="13"/>
        </w:numPr>
      </w:pPr>
      <w:r w:rsidRPr="001568E8">
        <w:t>List the most common causes of upper and lower GI hemorrhage and for each, describe a diagnostic and treatment plan</w:t>
      </w:r>
      <w:r w:rsidR="001568E8">
        <w:t xml:space="preserve"> </w:t>
      </w:r>
      <w:r w:rsidRPr="001568E8">
        <w:t xml:space="preserve">including the indications for surgical intervention. </w:t>
      </w:r>
    </w:p>
    <w:p w14:paraId="0CBE06DB" w14:textId="74BD34C9" w:rsidR="3DC0AB7E" w:rsidRDefault="3DC0AB7E" w:rsidP="00905E61">
      <w:pPr>
        <w:pStyle w:val="ListParagraph"/>
        <w:numPr>
          <w:ilvl w:val="0"/>
          <w:numId w:val="13"/>
        </w:numPr>
      </w:pPr>
      <w:r w:rsidRPr="001568E8">
        <w:t>Explain the role of gastrointestinal endoscopy and interventional radiology in the management of acute GI hemorrhage.</w:t>
      </w:r>
    </w:p>
    <w:p w14:paraId="199EE661" w14:textId="77777777" w:rsidR="001568E8" w:rsidRPr="001568E8" w:rsidRDefault="001568E8" w:rsidP="001568E8">
      <w:pPr>
        <w:pStyle w:val="ListParagraph"/>
      </w:pPr>
    </w:p>
    <w:p w14:paraId="6E9584C7" w14:textId="6063BE6A" w:rsidR="3DC0AB7E" w:rsidRDefault="3DC0AB7E" w:rsidP="001568E8">
      <w:pPr>
        <w:pStyle w:val="Heading7"/>
      </w:pPr>
      <w:r w:rsidRPr="44F1CD72">
        <w:t>Intra-Abdominal and Retroperitoneal Masses</w:t>
      </w:r>
    </w:p>
    <w:p w14:paraId="043DFB8D" w14:textId="13161FCA" w:rsidR="3DC0AB7E" w:rsidRPr="00611893" w:rsidRDefault="3DC0AB7E" w:rsidP="00611893">
      <w:pPr>
        <w:rPr>
          <w:rFonts w:eastAsia="Times New Roman" w:cs="Times New Roman"/>
        </w:rPr>
      </w:pPr>
      <w:r w:rsidRPr="00611893">
        <w:rPr>
          <w:rFonts w:eastAsia="Times New Roman" w:cs="Times New Roman"/>
        </w:rPr>
        <w:t xml:space="preserve">Discuss the diagnosis, </w:t>
      </w:r>
      <w:proofErr w:type="gramStart"/>
      <w:r w:rsidRPr="00611893">
        <w:rPr>
          <w:rFonts w:eastAsia="Times New Roman" w:cs="Times New Roman"/>
        </w:rPr>
        <w:t>management</w:t>
      </w:r>
      <w:proofErr w:type="gramEnd"/>
      <w:r w:rsidRPr="00611893">
        <w:rPr>
          <w:rFonts w:eastAsia="Times New Roman" w:cs="Times New Roman"/>
        </w:rPr>
        <w:t xml:space="preserve"> and complications of the following conditions: </w:t>
      </w:r>
    </w:p>
    <w:p w14:paraId="318D249D" w14:textId="597B1F31" w:rsidR="3DC0AB7E" w:rsidRPr="001568E8" w:rsidRDefault="3DC0AB7E" w:rsidP="001568E8">
      <w:pPr>
        <w:rPr>
          <w:rFonts w:eastAsia="Times New Roman" w:cs="Times New Roman"/>
        </w:rPr>
      </w:pPr>
      <w:r w:rsidRPr="001568E8">
        <w:rPr>
          <w:rFonts w:eastAsia="Times New Roman" w:cs="Times New Roman"/>
          <w:u w:val="single"/>
        </w:rPr>
        <w:t>Hepatic mass</w:t>
      </w:r>
      <w:r w:rsidRPr="001568E8">
        <w:rPr>
          <w:rFonts w:eastAsia="Times New Roman" w:cs="Times New Roman"/>
        </w:rPr>
        <w:t xml:space="preserve"> </w:t>
      </w:r>
    </w:p>
    <w:p w14:paraId="54194A1D" w14:textId="5B493096" w:rsidR="3DC0AB7E" w:rsidRDefault="3DC0AB7E" w:rsidP="00905E61">
      <w:pPr>
        <w:pStyle w:val="ListParagraph"/>
        <w:numPr>
          <w:ilvl w:val="0"/>
          <w:numId w:val="14"/>
        </w:numPr>
        <w:rPr>
          <w:rFonts w:eastAsia="Times New Roman" w:cs="Times New Roman"/>
        </w:rPr>
      </w:pPr>
      <w:r w:rsidRPr="001568E8">
        <w:rPr>
          <w:rFonts w:eastAsia="Times New Roman" w:cs="Times New Roman"/>
        </w:rPr>
        <w:t xml:space="preserve">Discuss the most frequently encountered benign and malignant hepatic tumors and their management. </w:t>
      </w:r>
    </w:p>
    <w:p w14:paraId="21D9D006" w14:textId="77777777" w:rsidR="00662272" w:rsidRPr="001568E8" w:rsidRDefault="00662272" w:rsidP="00662272">
      <w:pPr>
        <w:pStyle w:val="ListParagraph"/>
        <w:rPr>
          <w:rFonts w:eastAsia="Times New Roman" w:cs="Times New Roman"/>
        </w:rPr>
      </w:pPr>
    </w:p>
    <w:p w14:paraId="07950271" w14:textId="10C70042" w:rsidR="3DC0AB7E" w:rsidRPr="00611893" w:rsidRDefault="3DC0AB7E" w:rsidP="00611893">
      <w:pPr>
        <w:rPr>
          <w:rFonts w:eastAsia="Times New Roman" w:cs="Times New Roman"/>
        </w:rPr>
      </w:pPr>
      <w:r w:rsidRPr="00611893">
        <w:rPr>
          <w:rFonts w:eastAsia="Times New Roman" w:cs="Times New Roman"/>
          <w:u w:val="single"/>
        </w:rPr>
        <w:lastRenderedPageBreak/>
        <w:t>Splenic mass</w:t>
      </w:r>
      <w:r w:rsidRPr="00611893">
        <w:rPr>
          <w:rFonts w:eastAsia="Times New Roman" w:cs="Times New Roman"/>
        </w:rPr>
        <w:t xml:space="preserve"> </w:t>
      </w:r>
    </w:p>
    <w:p w14:paraId="588589CD" w14:textId="479EAA29" w:rsidR="3DC0AB7E" w:rsidRPr="00611893" w:rsidRDefault="3DC0AB7E" w:rsidP="00905E61">
      <w:pPr>
        <w:pStyle w:val="ListParagraph"/>
        <w:numPr>
          <w:ilvl w:val="0"/>
          <w:numId w:val="32"/>
        </w:numPr>
        <w:rPr>
          <w:rFonts w:eastAsia="Times New Roman" w:cs="Times New Roman"/>
        </w:rPr>
      </w:pPr>
      <w:r w:rsidRPr="00611893">
        <w:rPr>
          <w:rFonts w:eastAsia="Times New Roman" w:cs="Times New Roman"/>
        </w:rPr>
        <w:t xml:space="preserve">Compare and contrast hypersplenism with an enlarged and normal sized spleen. </w:t>
      </w:r>
    </w:p>
    <w:p w14:paraId="35DC35EF" w14:textId="6E2DF5C8" w:rsidR="3DC0AB7E" w:rsidRPr="00611893" w:rsidRDefault="3DC0AB7E" w:rsidP="00905E61">
      <w:pPr>
        <w:pStyle w:val="ListParagraph"/>
        <w:numPr>
          <w:ilvl w:val="0"/>
          <w:numId w:val="32"/>
        </w:numPr>
        <w:rPr>
          <w:rFonts w:eastAsia="Times New Roman" w:cs="Times New Roman"/>
        </w:rPr>
      </w:pPr>
      <w:r w:rsidRPr="00611893">
        <w:rPr>
          <w:rFonts w:eastAsia="Times New Roman" w:cs="Times New Roman"/>
        </w:rPr>
        <w:t xml:space="preserve">Discuss the most common signs and symptoms associated with hypersplenism. </w:t>
      </w:r>
    </w:p>
    <w:p w14:paraId="4A9D83F0" w14:textId="12D43AFC" w:rsidR="3DC0AB7E" w:rsidRPr="00611893" w:rsidRDefault="3DC0AB7E" w:rsidP="00905E61">
      <w:pPr>
        <w:pStyle w:val="ListParagraph"/>
        <w:numPr>
          <w:ilvl w:val="0"/>
          <w:numId w:val="32"/>
        </w:numPr>
        <w:rPr>
          <w:rFonts w:eastAsia="Times New Roman" w:cs="Times New Roman"/>
        </w:rPr>
      </w:pPr>
      <w:r w:rsidRPr="00611893">
        <w:rPr>
          <w:rFonts w:eastAsia="Times New Roman" w:cs="Times New Roman"/>
        </w:rPr>
        <w:t xml:space="preserve">Discuss the role of splenectomy in the treatment of hypersplenism. </w:t>
      </w:r>
    </w:p>
    <w:p w14:paraId="3C372B8E" w14:textId="77777777" w:rsidR="00611893" w:rsidRDefault="3DC0AB7E" w:rsidP="00905E61">
      <w:pPr>
        <w:pStyle w:val="ListParagraph"/>
        <w:numPr>
          <w:ilvl w:val="0"/>
          <w:numId w:val="32"/>
        </w:numPr>
        <w:rPr>
          <w:rFonts w:eastAsia="Times New Roman" w:cs="Times New Roman"/>
        </w:rPr>
      </w:pPr>
      <w:r w:rsidRPr="00611893">
        <w:rPr>
          <w:rFonts w:eastAsia="Times New Roman" w:cs="Times New Roman"/>
        </w:rPr>
        <w:t>Discuss the short and long-term infectious complications associated with surgical removal of the spleen and how to mitigate</w:t>
      </w:r>
      <w:r w:rsidR="00611893">
        <w:rPr>
          <w:rFonts w:eastAsia="Times New Roman" w:cs="Times New Roman"/>
        </w:rPr>
        <w:t xml:space="preserve"> </w:t>
      </w:r>
      <w:r w:rsidRPr="00611893">
        <w:rPr>
          <w:rFonts w:eastAsia="Times New Roman" w:cs="Times New Roman"/>
        </w:rPr>
        <w:t xml:space="preserve">them. </w:t>
      </w:r>
    </w:p>
    <w:p w14:paraId="2F640706" w14:textId="7B2B03A1" w:rsidR="3DC0AB7E" w:rsidRPr="00611893" w:rsidRDefault="3DC0AB7E" w:rsidP="00611893">
      <w:pPr>
        <w:rPr>
          <w:rFonts w:eastAsia="Times New Roman" w:cs="Times New Roman"/>
        </w:rPr>
      </w:pPr>
      <w:r w:rsidRPr="00611893">
        <w:rPr>
          <w:rFonts w:eastAsia="Times New Roman" w:cs="Times New Roman"/>
          <w:u w:val="single"/>
        </w:rPr>
        <w:t>Pancreatic mass</w:t>
      </w:r>
      <w:r w:rsidRPr="00611893">
        <w:rPr>
          <w:rFonts w:eastAsia="Times New Roman" w:cs="Times New Roman"/>
        </w:rPr>
        <w:t xml:space="preserve"> </w:t>
      </w:r>
    </w:p>
    <w:p w14:paraId="4544ABA8" w14:textId="0AC28F25" w:rsidR="3DC0AB7E" w:rsidRPr="00611893" w:rsidRDefault="3DC0AB7E" w:rsidP="00905E61">
      <w:pPr>
        <w:pStyle w:val="ListParagraph"/>
        <w:numPr>
          <w:ilvl w:val="0"/>
          <w:numId w:val="15"/>
        </w:numPr>
        <w:rPr>
          <w:rFonts w:eastAsia="Times New Roman" w:cs="Times New Roman"/>
        </w:rPr>
      </w:pPr>
      <w:r w:rsidRPr="00611893">
        <w:rPr>
          <w:rFonts w:eastAsia="Times New Roman" w:cs="Times New Roman"/>
        </w:rPr>
        <w:t xml:space="preserve">Acute and chronic pancreatitis </w:t>
      </w:r>
    </w:p>
    <w:p w14:paraId="7A5885EE" w14:textId="4A3EDE8C" w:rsidR="3DC0AB7E" w:rsidRPr="00611893" w:rsidRDefault="3DC0AB7E" w:rsidP="00611893">
      <w:pPr>
        <w:rPr>
          <w:rFonts w:eastAsia="Times New Roman" w:cs="Times New Roman"/>
        </w:rPr>
      </w:pPr>
      <w:r w:rsidRPr="00611893">
        <w:rPr>
          <w:rFonts w:eastAsia="Times New Roman" w:cs="Times New Roman"/>
          <w:u w:val="single"/>
        </w:rPr>
        <w:t>Retroperitoneal mass</w:t>
      </w:r>
      <w:r w:rsidRPr="00611893">
        <w:rPr>
          <w:rFonts w:eastAsia="Times New Roman" w:cs="Times New Roman"/>
        </w:rPr>
        <w:t xml:space="preserve"> </w:t>
      </w:r>
    </w:p>
    <w:p w14:paraId="37E70585" w14:textId="77777777" w:rsidR="00611893" w:rsidRDefault="3DC0AB7E" w:rsidP="00905E61">
      <w:pPr>
        <w:pStyle w:val="ListParagraph"/>
        <w:numPr>
          <w:ilvl w:val="0"/>
          <w:numId w:val="33"/>
        </w:numPr>
        <w:rPr>
          <w:rFonts w:eastAsia="Times New Roman" w:cs="Times New Roman"/>
        </w:rPr>
      </w:pPr>
      <w:r w:rsidRPr="00611893">
        <w:rPr>
          <w:rFonts w:eastAsia="Times New Roman" w:cs="Times New Roman"/>
        </w:rPr>
        <w:t xml:space="preserve">Discuss the diagnosis, </w:t>
      </w:r>
      <w:proofErr w:type="gramStart"/>
      <w:r w:rsidRPr="00611893">
        <w:rPr>
          <w:rFonts w:eastAsia="Times New Roman" w:cs="Times New Roman"/>
        </w:rPr>
        <w:t>management</w:t>
      </w:r>
      <w:proofErr w:type="gramEnd"/>
      <w:r w:rsidRPr="00611893">
        <w:rPr>
          <w:rFonts w:eastAsia="Times New Roman" w:cs="Times New Roman"/>
        </w:rPr>
        <w:t xml:space="preserve"> and complications of the following conditions: </w:t>
      </w:r>
    </w:p>
    <w:p w14:paraId="0A86ABD1" w14:textId="77777777" w:rsidR="00611893" w:rsidRDefault="3DC0AB7E" w:rsidP="00905E61">
      <w:pPr>
        <w:pStyle w:val="ListParagraph"/>
        <w:numPr>
          <w:ilvl w:val="1"/>
          <w:numId w:val="33"/>
        </w:numPr>
        <w:rPr>
          <w:rFonts w:eastAsia="Times New Roman" w:cs="Times New Roman"/>
        </w:rPr>
      </w:pPr>
      <w:r w:rsidRPr="00611893">
        <w:rPr>
          <w:rFonts w:eastAsia="Times New Roman" w:cs="Times New Roman"/>
        </w:rPr>
        <w:t xml:space="preserve">Lymphomas </w:t>
      </w:r>
    </w:p>
    <w:p w14:paraId="02D7A169" w14:textId="5D1505A6" w:rsidR="3DC0AB7E" w:rsidRPr="00611893" w:rsidRDefault="3DC0AB7E" w:rsidP="00905E61">
      <w:pPr>
        <w:pStyle w:val="ListParagraph"/>
        <w:numPr>
          <w:ilvl w:val="1"/>
          <w:numId w:val="33"/>
        </w:numPr>
        <w:rPr>
          <w:rFonts w:eastAsia="Times New Roman" w:cs="Times New Roman"/>
        </w:rPr>
      </w:pPr>
      <w:r w:rsidRPr="00611893">
        <w:rPr>
          <w:rFonts w:eastAsia="Times New Roman" w:cs="Times New Roman"/>
        </w:rPr>
        <w:t xml:space="preserve">Retroperitoneal sarcomas </w:t>
      </w:r>
    </w:p>
    <w:p w14:paraId="436E80A8" w14:textId="505DF443" w:rsidR="3DC0AB7E" w:rsidRDefault="3DC0AB7E" w:rsidP="44F1CD72">
      <w:pPr>
        <w:rPr>
          <w:rFonts w:eastAsia="Times New Roman" w:cs="Times New Roman"/>
          <w:b/>
          <w:bCs/>
          <w:u w:val="single"/>
        </w:rPr>
      </w:pPr>
      <w:r w:rsidRPr="44F1CD72">
        <w:rPr>
          <w:rFonts w:eastAsia="Times New Roman" w:cs="Times New Roman"/>
          <w:b/>
          <w:bCs/>
          <w:u w:val="single"/>
        </w:rPr>
        <w:t>Non-Cardiac Chest Pain and Shortness of Breath</w:t>
      </w:r>
    </w:p>
    <w:p w14:paraId="0F725125" w14:textId="0DAB0DF4" w:rsidR="3DC0AB7E" w:rsidRDefault="3DC0AB7E" w:rsidP="44F1CD72">
      <w:pPr>
        <w:rPr>
          <w:rFonts w:eastAsia="Times New Roman" w:cs="Times New Roman"/>
        </w:rPr>
      </w:pPr>
      <w:r w:rsidRPr="44F1CD72">
        <w:rPr>
          <w:rFonts w:eastAsia="Times New Roman" w:cs="Times New Roman"/>
        </w:rPr>
        <w:t xml:space="preserve">By the end of the core surgical clerkship, the student will be able to: </w:t>
      </w:r>
    </w:p>
    <w:p w14:paraId="175EB998" w14:textId="2B19594D" w:rsidR="3DC0AB7E" w:rsidRPr="00611893" w:rsidRDefault="3DC0AB7E" w:rsidP="00905E61">
      <w:pPr>
        <w:pStyle w:val="ListParagraph"/>
        <w:numPr>
          <w:ilvl w:val="0"/>
          <w:numId w:val="16"/>
        </w:numPr>
      </w:pPr>
      <w:r w:rsidRPr="00611893">
        <w:t xml:space="preserve">Describe the presentation, etiology, and management of esophageal rupture. </w:t>
      </w:r>
    </w:p>
    <w:p w14:paraId="0C2D5EB8" w14:textId="38ACC085" w:rsidR="3DC0AB7E" w:rsidRPr="00611893" w:rsidRDefault="3DC0AB7E" w:rsidP="00905E61">
      <w:pPr>
        <w:pStyle w:val="ListParagraph"/>
        <w:numPr>
          <w:ilvl w:val="1"/>
          <w:numId w:val="16"/>
        </w:numPr>
      </w:pPr>
      <w:r w:rsidRPr="00611893">
        <w:t xml:space="preserve">Discuss the most common causes of rupture. </w:t>
      </w:r>
    </w:p>
    <w:p w14:paraId="0650797D" w14:textId="01443C40" w:rsidR="3DC0AB7E" w:rsidRPr="00611893" w:rsidRDefault="3DC0AB7E" w:rsidP="00905E61">
      <w:pPr>
        <w:pStyle w:val="ListParagraph"/>
        <w:numPr>
          <w:ilvl w:val="1"/>
          <w:numId w:val="16"/>
        </w:numPr>
      </w:pPr>
      <w:r w:rsidRPr="00611893">
        <w:t xml:space="preserve">Discuss the sites within the esophagus most frequently perforated. </w:t>
      </w:r>
    </w:p>
    <w:p w14:paraId="72B7C074" w14:textId="4A24825A" w:rsidR="3DC0AB7E" w:rsidRPr="00611893" w:rsidRDefault="3DC0AB7E" w:rsidP="00905E61">
      <w:pPr>
        <w:pStyle w:val="ListParagraph"/>
        <w:numPr>
          <w:ilvl w:val="1"/>
          <w:numId w:val="16"/>
        </w:numPr>
      </w:pPr>
      <w:r w:rsidRPr="00611893">
        <w:t xml:space="preserve">Discuss the risks of untreated perforation. </w:t>
      </w:r>
    </w:p>
    <w:p w14:paraId="3C541C44" w14:textId="17140AE0" w:rsidR="3DC0AB7E" w:rsidRPr="00611893" w:rsidRDefault="3DC0AB7E" w:rsidP="00905E61">
      <w:pPr>
        <w:pStyle w:val="ListParagraph"/>
        <w:numPr>
          <w:ilvl w:val="1"/>
          <w:numId w:val="16"/>
        </w:numPr>
      </w:pPr>
      <w:r w:rsidRPr="00611893">
        <w:t>Discuss the indications for surgical management of esophageal perforation, identifyin</w:t>
      </w:r>
      <w:r w:rsidR="00611893">
        <w:t xml:space="preserve">g which patient is best managed </w:t>
      </w:r>
      <w:r w:rsidRPr="00611893">
        <w:t xml:space="preserve">non-operatively and who requires an urgent operation. </w:t>
      </w:r>
    </w:p>
    <w:p w14:paraId="3F66889E" w14:textId="33CE7D0E" w:rsidR="3DC0AB7E" w:rsidRPr="00611893" w:rsidRDefault="3DC0AB7E" w:rsidP="00905E61">
      <w:pPr>
        <w:pStyle w:val="ListParagraph"/>
        <w:numPr>
          <w:ilvl w:val="1"/>
          <w:numId w:val="16"/>
        </w:numPr>
      </w:pPr>
      <w:r w:rsidRPr="00611893">
        <w:t xml:space="preserve">Discuss the treatment priorities in treating most esophageal perforations. </w:t>
      </w:r>
    </w:p>
    <w:p w14:paraId="78E6EC2C" w14:textId="66F68C22" w:rsidR="3DC0AB7E" w:rsidRPr="00611893" w:rsidRDefault="3DC0AB7E" w:rsidP="00905E61">
      <w:pPr>
        <w:pStyle w:val="ListParagraph"/>
        <w:numPr>
          <w:ilvl w:val="1"/>
          <w:numId w:val="16"/>
        </w:numPr>
      </w:pPr>
      <w:r w:rsidRPr="00611893">
        <w:t xml:space="preserve">Discuss the relationship of underlying esophageal disease to treatment options in the management of perforation. </w:t>
      </w:r>
    </w:p>
    <w:p w14:paraId="64445952" w14:textId="2DC7592D" w:rsidR="3DC0AB7E" w:rsidRPr="00611893" w:rsidRDefault="3DC0AB7E" w:rsidP="00905E61">
      <w:pPr>
        <w:pStyle w:val="ListParagraph"/>
        <w:numPr>
          <w:ilvl w:val="0"/>
          <w:numId w:val="16"/>
        </w:numPr>
      </w:pPr>
      <w:r w:rsidRPr="00611893">
        <w:t xml:space="preserve">Describe the common presenting symptoms associated with gastro-esophageal reflux. </w:t>
      </w:r>
    </w:p>
    <w:p w14:paraId="44A83BBF" w14:textId="451DDCE3" w:rsidR="3DC0AB7E" w:rsidRPr="00611893" w:rsidRDefault="3DC0AB7E" w:rsidP="00905E61">
      <w:pPr>
        <w:pStyle w:val="ListParagraph"/>
        <w:numPr>
          <w:ilvl w:val="1"/>
          <w:numId w:val="16"/>
        </w:numPr>
      </w:pPr>
      <w:r w:rsidRPr="00611893">
        <w:t xml:space="preserve">Discuss the relationship of reflux to chronic asthma and aspiration. </w:t>
      </w:r>
    </w:p>
    <w:p w14:paraId="67B16518" w14:textId="611904CF" w:rsidR="3DC0AB7E" w:rsidRPr="00611893" w:rsidRDefault="7C791049" w:rsidP="00905E61">
      <w:pPr>
        <w:pStyle w:val="ListParagraph"/>
        <w:numPr>
          <w:ilvl w:val="1"/>
          <w:numId w:val="16"/>
        </w:numPr>
      </w:pPr>
      <w:r w:rsidRPr="00611893">
        <w:t>Discuss the appropriate diagnostic work-up of a patient with suspect reflux, and discuss the role of barium swallow,</w:t>
      </w:r>
      <w:r w:rsidR="2C5D6BB7" w:rsidRPr="00611893">
        <w:t xml:space="preserve"> </w:t>
      </w:r>
      <w:r w:rsidRPr="00611893">
        <w:t xml:space="preserve">endoscopy, manometry, 24-hour pH testing. </w:t>
      </w:r>
    </w:p>
    <w:p w14:paraId="1C832D53" w14:textId="7907CB97" w:rsidR="3DC0AB7E" w:rsidRPr="00611893" w:rsidRDefault="3DC0AB7E" w:rsidP="00905E61">
      <w:pPr>
        <w:pStyle w:val="ListParagraph"/>
        <w:numPr>
          <w:ilvl w:val="1"/>
          <w:numId w:val="16"/>
        </w:numPr>
      </w:pPr>
      <w:r w:rsidRPr="00611893">
        <w:t xml:space="preserve">Discuss the evaluation of dysphagia. </w:t>
      </w:r>
    </w:p>
    <w:p w14:paraId="796B6BEC" w14:textId="77777777" w:rsidR="00611893" w:rsidRDefault="3DC0AB7E" w:rsidP="00905E61">
      <w:pPr>
        <w:pStyle w:val="ListParagraph"/>
        <w:numPr>
          <w:ilvl w:val="1"/>
          <w:numId w:val="16"/>
        </w:numPr>
      </w:pPr>
      <w:r w:rsidRPr="00611893">
        <w:t>Discuss the treatment of esophageal stricture and the risks of dilation.</w:t>
      </w:r>
    </w:p>
    <w:p w14:paraId="26B13576" w14:textId="77777777" w:rsidR="00611893" w:rsidRDefault="3DC0AB7E" w:rsidP="00905E61">
      <w:pPr>
        <w:pStyle w:val="ListParagraph"/>
        <w:numPr>
          <w:ilvl w:val="1"/>
          <w:numId w:val="16"/>
        </w:numPr>
      </w:pPr>
      <w:r w:rsidRPr="00611893">
        <w:t xml:space="preserve">Discuss Barrett’s esophagus and its implications. </w:t>
      </w:r>
    </w:p>
    <w:p w14:paraId="1347C3EA" w14:textId="77777777" w:rsidR="00611893" w:rsidRDefault="3DC0AB7E" w:rsidP="00905E61">
      <w:pPr>
        <w:pStyle w:val="ListParagraph"/>
        <w:numPr>
          <w:ilvl w:val="2"/>
          <w:numId w:val="16"/>
        </w:numPr>
        <w:ind w:left="2070"/>
      </w:pPr>
      <w:r w:rsidRPr="00611893">
        <w:t xml:space="preserve">What are the risks of malignancy? </w:t>
      </w:r>
    </w:p>
    <w:p w14:paraId="20642479" w14:textId="77777777" w:rsidR="00611893" w:rsidRDefault="3DC0AB7E" w:rsidP="00905E61">
      <w:pPr>
        <w:pStyle w:val="ListParagraph"/>
        <w:numPr>
          <w:ilvl w:val="2"/>
          <w:numId w:val="16"/>
        </w:numPr>
        <w:ind w:hanging="270"/>
      </w:pPr>
      <w:r w:rsidRPr="00611893">
        <w:t xml:space="preserve">Who needs surgical management and which procedure (anti-reflux or resection) is needed? </w:t>
      </w:r>
    </w:p>
    <w:p w14:paraId="2E2B875E" w14:textId="148680CC" w:rsidR="00611893" w:rsidRDefault="3DC0AB7E" w:rsidP="00905E61">
      <w:pPr>
        <w:pStyle w:val="ListParagraph"/>
        <w:numPr>
          <w:ilvl w:val="2"/>
          <w:numId w:val="16"/>
        </w:numPr>
        <w:ind w:hanging="270"/>
      </w:pPr>
      <w:r>
        <w:t xml:space="preserve">Discuss surgical options for reflux (consider abdominal or thoracic, laparoscopic vs. open. partial vs. </w:t>
      </w:r>
      <w:r w:rsidR="3C7D5C11">
        <w:t>c</w:t>
      </w:r>
      <w:r w:rsidR="00611893">
        <w:t xml:space="preserve">omplete </w:t>
      </w:r>
      <w:r>
        <w:t xml:space="preserve">wrap). </w:t>
      </w:r>
    </w:p>
    <w:p w14:paraId="28920C6C" w14:textId="77777777" w:rsidR="0015213D" w:rsidRDefault="0015213D" w:rsidP="44F1CD72">
      <w:pPr>
        <w:rPr>
          <w:rFonts w:eastAsia="Times New Roman" w:cs="Times New Roman"/>
          <w:b/>
          <w:bCs/>
          <w:u w:val="single"/>
        </w:rPr>
      </w:pPr>
    </w:p>
    <w:p w14:paraId="601555D9" w14:textId="685539AA" w:rsidR="3DC0AB7E" w:rsidRDefault="5AE30018" w:rsidP="44F1CD72">
      <w:pPr>
        <w:rPr>
          <w:rFonts w:eastAsia="Times New Roman" w:cs="Times New Roman"/>
          <w:b/>
          <w:bCs/>
          <w:u w:val="single"/>
        </w:rPr>
      </w:pPr>
      <w:r w:rsidRPr="44F1CD72">
        <w:rPr>
          <w:rFonts w:eastAsia="Times New Roman" w:cs="Times New Roman"/>
          <w:b/>
          <w:bCs/>
          <w:u w:val="single"/>
        </w:rPr>
        <w:t>P</w:t>
      </w:r>
      <w:r w:rsidR="3DC0AB7E" w:rsidRPr="44F1CD72">
        <w:rPr>
          <w:rFonts w:eastAsia="Times New Roman" w:cs="Times New Roman"/>
          <w:b/>
          <w:bCs/>
          <w:u w:val="single"/>
        </w:rPr>
        <w:t>erianal Problems</w:t>
      </w:r>
    </w:p>
    <w:p w14:paraId="3195378E" w14:textId="7F866AEA" w:rsidR="3DC0AB7E" w:rsidRDefault="3DC0AB7E" w:rsidP="44F1CD72">
      <w:pPr>
        <w:rPr>
          <w:rFonts w:eastAsia="Times New Roman" w:cs="Times New Roman"/>
        </w:rPr>
      </w:pPr>
      <w:r w:rsidRPr="44F1CD72">
        <w:rPr>
          <w:rFonts w:eastAsia="Times New Roman" w:cs="Times New Roman"/>
        </w:rPr>
        <w:t xml:space="preserve">By the end of the core surgical clerkship, the student will be able to: </w:t>
      </w:r>
    </w:p>
    <w:p w14:paraId="5F1FFE36" w14:textId="2DBEA415" w:rsidR="3DC0AB7E" w:rsidRPr="00611893" w:rsidRDefault="3DC0AB7E" w:rsidP="00905E61">
      <w:pPr>
        <w:pStyle w:val="ListParagraph"/>
        <w:numPr>
          <w:ilvl w:val="0"/>
          <w:numId w:val="17"/>
        </w:numPr>
      </w:pPr>
      <w:r w:rsidRPr="00611893">
        <w:t xml:space="preserve">Develop a differential diagnosis for a patient with perianal or perirectal pain. </w:t>
      </w:r>
    </w:p>
    <w:p w14:paraId="4E8F9F54" w14:textId="77777777" w:rsidR="00611893" w:rsidRDefault="3DC0AB7E" w:rsidP="00905E61">
      <w:pPr>
        <w:pStyle w:val="ListParagraph"/>
        <w:numPr>
          <w:ilvl w:val="0"/>
          <w:numId w:val="17"/>
        </w:numPr>
      </w:pPr>
      <w:r w:rsidRPr="00611893">
        <w:t xml:space="preserve">Discuss the characteristic history findings for benign and malignant anal pathology. </w:t>
      </w:r>
    </w:p>
    <w:p w14:paraId="26BC30D6" w14:textId="4A6E9C8B" w:rsidR="3DC0AB7E" w:rsidRDefault="3DC0AB7E" w:rsidP="00905E61">
      <w:pPr>
        <w:pStyle w:val="ListParagraph"/>
        <w:numPr>
          <w:ilvl w:val="0"/>
          <w:numId w:val="17"/>
        </w:numPr>
      </w:pPr>
      <w:r w:rsidRPr="00611893">
        <w:t>Describe indications for inpatient and outpatient endoscopies (</w:t>
      </w:r>
      <w:proofErr w:type="spellStart"/>
      <w:r w:rsidRPr="00611893">
        <w:t>anoscopy</w:t>
      </w:r>
      <w:proofErr w:type="spellEnd"/>
      <w:r w:rsidRPr="00611893">
        <w:t xml:space="preserve"> versus proctoscopy versus flexible sigmoidoscopy and</w:t>
      </w:r>
      <w:r w:rsidR="68F3141E" w:rsidRPr="00611893">
        <w:t xml:space="preserve"> </w:t>
      </w:r>
      <w:r w:rsidRPr="00611893">
        <w:t>colonoscopy).</w:t>
      </w:r>
    </w:p>
    <w:p w14:paraId="107853F8" w14:textId="29C3ED84" w:rsidR="005D2A2A" w:rsidRDefault="005D2A2A" w:rsidP="005D2A2A"/>
    <w:p w14:paraId="5C7BB5FF" w14:textId="77777777" w:rsidR="005D2A2A" w:rsidRPr="00611893" w:rsidRDefault="005D2A2A" w:rsidP="005D2A2A"/>
    <w:p w14:paraId="5E2DC8EB" w14:textId="3D30004B" w:rsidR="3DC0AB7E" w:rsidRDefault="3DC0AB7E" w:rsidP="44F1CD72">
      <w:pPr>
        <w:rPr>
          <w:rFonts w:eastAsia="Times New Roman" w:cs="Times New Roman"/>
          <w:b/>
          <w:bCs/>
          <w:u w:val="single"/>
        </w:rPr>
      </w:pPr>
      <w:r w:rsidRPr="44F1CD72">
        <w:rPr>
          <w:rFonts w:eastAsia="Times New Roman" w:cs="Times New Roman"/>
          <w:b/>
          <w:bCs/>
          <w:u w:val="single"/>
        </w:rPr>
        <w:t>Perioperative Care</w:t>
      </w:r>
    </w:p>
    <w:p w14:paraId="69082616" w14:textId="37931067" w:rsidR="3DC0AB7E" w:rsidRDefault="3DC0AB7E" w:rsidP="44F1CD72">
      <w:pPr>
        <w:rPr>
          <w:rFonts w:eastAsia="Times New Roman" w:cs="Times New Roman"/>
        </w:rPr>
      </w:pPr>
      <w:r w:rsidRPr="44F1CD72">
        <w:rPr>
          <w:rFonts w:eastAsia="Times New Roman" w:cs="Times New Roman"/>
        </w:rPr>
        <w:lastRenderedPageBreak/>
        <w:t xml:space="preserve">By the end of the core surgical clerkship, the student will be able to: </w:t>
      </w:r>
    </w:p>
    <w:p w14:paraId="4BE24637" w14:textId="1C988265" w:rsidR="3DC0AB7E" w:rsidRPr="00611893" w:rsidRDefault="3DC0AB7E" w:rsidP="00905E61">
      <w:pPr>
        <w:pStyle w:val="ListParagraph"/>
        <w:numPr>
          <w:ilvl w:val="0"/>
          <w:numId w:val="3"/>
        </w:numPr>
      </w:pPr>
      <w:r w:rsidRPr="00611893">
        <w:t xml:space="preserve">Describe features of a patient’s clinical history that influence surgical decision making. The student should consider known diseases, risk factors, urgency of operation, medications, etc. </w:t>
      </w:r>
    </w:p>
    <w:p w14:paraId="54A5428F" w14:textId="3F0CFA68" w:rsidR="3DC0AB7E" w:rsidRPr="00611893" w:rsidRDefault="3DC0AB7E" w:rsidP="00905E61">
      <w:pPr>
        <w:pStyle w:val="ListParagraph"/>
        <w:numPr>
          <w:ilvl w:val="0"/>
          <w:numId w:val="3"/>
        </w:numPr>
      </w:pPr>
      <w:r w:rsidRPr="00611893">
        <w:t xml:space="preserve">Discuss perioperative nutritional assessment. </w:t>
      </w:r>
    </w:p>
    <w:p w14:paraId="1BBE2E1E" w14:textId="77777777" w:rsidR="00611893" w:rsidRDefault="3DC0AB7E" w:rsidP="00905E61">
      <w:pPr>
        <w:pStyle w:val="ListParagraph"/>
        <w:numPr>
          <w:ilvl w:val="0"/>
          <w:numId w:val="3"/>
        </w:numPr>
      </w:pPr>
      <w:r w:rsidRPr="00611893">
        <w:t xml:space="preserve">Compare and contrast enteral versus parenteral administration. </w:t>
      </w:r>
    </w:p>
    <w:p w14:paraId="5C123E9D" w14:textId="4EA49A3E" w:rsidR="3DC0AB7E" w:rsidRPr="00611893" w:rsidRDefault="3DC0AB7E" w:rsidP="00905E61">
      <w:pPr>
        <w:pStyle w:val="ListParagraph"/>
        <w:numPr>
          <w:ilvl w:val="0"/>
          <w:numId w:val="3"/>
        </w:numPr>
      </w:pPr>
      <w:r w:rsidRPr="00611893">
        <w:t xml:space="preserve">Discuss the components of informed consent. </w:t>
      </w:r>
    </w:p>
    <w:p w14:paraId="5FFE68DD" w14:textId="7D3928F0" w:rsidR="3DC0AB7E" w:rsidRPr="00611893" w:rsidRDefault="3DC0AB7E" w:rsidP="00905E61">
      <w:pPr>
        <w:pStyle w:val="ListParagraph"/>
        <w:numPr>
          <w:ilvl w:val="0"/>
          <w:numId w:val="3"/>
        </w:numPr>
      </w:pPr>
      <w:r w:rsidRPr="00611893">
        <w:t xml:space="preserve">Describe the indications and efficacy of various monitoring techniques. </w:t>
      </w:r>
    </w:p>
    <w:p w14:paraId="4E0487C7" w14:textId="77777777" w:rsidR="00611893" w:rsidRDefault="3DC0AB7E" w:rsidP="00905E61">
      <w:pPr>
        <w:pStyle w:val="ListParagraph"/>
        <w:numPr>
          <w:ilvl w:val="0"/>
          <w:numId w:val="3"/>
        </w:numPr>
      </w:pPr>
      <w:r w:rsidRPr="00611893">
        <w:t xml:space="preserve">Discuss conditions that potentially interfere with fluid and electrolyte homeostasis in the perioperative period, and describe strategies for replacement /monitoring including: </w:t>
      </w:r>
    </w:p>
    <w:p w14:paraId="7D43A712" w14:textId="5FA1674B" w:rsidR="00611893" w:rsidRDefault="3DC0AB7E" w:rsidP="00905E61">
      <w:pPr>
        <w:pStyle w:val="ListParagraph"/>
        <w:numPr>
          <w:ilvl w:val="1"/>
          <w:numId w:val="3"/>
        </w:numPr>
      </w:pPr>
      <w:r w:rsidRPr="00611893">
        <w:t xml:space="preserve">Effects of bowel preparation </w:t>
      </w:r>
    </w:p>
    <w:p w14:paraId="299936E9" w14:textId="518BDA54" w:rsidR="3DC0AB7E" w:rsidRPr="00611893" w:rsidRDefault="3DC0AB7E" w:rsidP="00905E61">
      <w:pPr>
        <w:pStyle w:val="ListParagraph"/>
        <w:numPr>
          <w:ilvl w:val="1"/>
          <w:numId w:val="3"/>
        </w:numPr>
      </w:pPr>
      <w:r w:rsidRPr="00611893">
        <w:t xml:space="preserve">NPO status </w:t>
      </w:r>
    </w:p>
    <w:p w14:paraId="05D0C5B0" w14:textId="39704A8E" w:rsidR="3DC0AB7E" w:rsidRPr="00611893" w:rsidRDefault="3DC0AB7E" w:rsidP="00905E61">
      <w:pPr>
        <w:pStyle w:val="ListParagraph"/>
        <w:numPr>
          <w:ilvl w:val="1"/>
          <w:numId w:val="3"/>
        </w:numPr>
      </w:pPr>
      <w:r w:rsidRPr="00611893">
        <w:t xml:space="preserve">NG drainage </w:t>
      </w:r>
    </w:p>
    <w:p w14:paraId="205CC867" w14:textId="09629BB1" w:rsidR="3DC0AB7E" w:rsidRPr="00611893" w:rsidRDefault="3DC0AB7E" w:rsidP="00905E61">
      <w:pPr>
        <w:pStyle w:val="ListParagraph"/>
        <w:numPr>
          <w:ilvl w:val="1"/>
          <w:numId w:val="3"/>
        </w:numPr>
      </w:pPr>
      <w:r w:rsidRPr="00611893">
        <w:t xml:space="preserve">Dialysis </w:t>
      </w:r>
    </w:p>
    <w:p w14:paraId="25E94272" w14:textId="6F501A10" w:rsidR="3DC0AB7E" w:rsidRPr="00611893" w:rsidRDefault="3DC0AB7E" w:rsidP="00905E61">
      <w:pPr>
        <w:pStyle w:val="ListParagraph"/>
        <w:numPr>
          <w:ilvl w:val="1"/>
          <w:numId w:val="3"/>
        </w:numPr>
      </w:pPr>
      <w:r w:rsidRPr="00611893">
        <w:t xml:space="preserve">Operative losses </w:t>
      </w:r>
    </w:p>
    <w:p w14:paraId="29B5CBE4" w14:textId="5F3ECD9C" w:rsidR="3DC0AB7E" w:rsidRPr="00611893" w:rsidRDefault="3DC0AB7E" w:rsidP="00905E61">
      <w:pPr>
        <w:pStyle w:val="ListParagraph"/>
        <w:numPr>
          <w:ilvl w:val="0"/>
          <w:numId w:val="3"/>
        </w:numPr>
      </w:pPr>
      <w:r w:rsidRPr="00611893">
        <w:t>Describe factors that might impair coagulation or increase risk of bleeding.</w:t>
      </w:r>
    </w:p>
    <w:p w14:paraId="6553C74C" w14:textId="00C583A2" w:rsidR="3DC0AB7E" w:rsidRDefault="3DC0AB7E" w:rsidP="00611893">
      <w:pPr>
        <w:pStyle w:val="Heading7"/>
      </w:pPr>
      <w:r w:rsidRPr="44F1CD72">
        <w:t>Postoperative Care</w:t>
      </w:r>
    </w:p>
    <w:p w14:paraId="0FD55EC6" w14:textId="3FC9E041" w:rsidR="3DC0AB7E" w:rsidRPr="00611893" w:rsidRDefault="3DC0AB7E" w:rsidP="00611893">
      <w:pPr>
        <w:rPr>
          <w:rFonts w:eastAsia="Times New Roman" w:cs="Times New Roman"/>
        </w:rPr>
      </w:pPr>
      <w:r w:rsidRPr="00611893">
        <w:rPr>
          <w:rFonts w:eastAsia="Times New Roman" w:cs="Times New Roman"/>
        </w:rPr>
        <w:t xml:space="preserve">By the end of the core surgical clerkship, the student will be able to describe the differential diagnosis and management of a patient with: </w:t>
      </w:r>
    </w:p>
    <w:p w14:paraId="24BD2F11" w14:textId="4560EC42" w:rsidR="3DC0AB7E" w:rsidRPr="00611893" w:rsidRDefault="3DC0AB7E" w:rsidP="00905E61">
      <w:pPr>
        <w:pStyle w:val="ListParagraph"/>
        <w:numPr>
          <w:ilvl w:val="0"/>
          <w:numId w:val="34"/>
        </w:numPr>
      </w:pPr>
      <w:r w:rsidRPr="00611893">
        <w:t xml:space="preserve">Wound complications </w:t>
      </w:r>
    </w:p>
    <w:p w14:paraId="0346719C" w14:textId="59D7EAB3" w:rsidR="3DC0AB7E" w:rsidRPr="00611893" w:rsidRDefault="3DC0AB7E" w:rsidP="00905E61">
      <w:pPr>
        <w:pStyle w:val="ListParagraph"/>
        <w:numPr>
          <w:ilvl w:val="0"/>
          <w:numId w:val="34"/>
        </w:numPr>
      </w:pPr>
      <w:r w:rsidRPr="00611893">
        <w:t xml:space="preserve">Postoperative Fever </w:t>
      </w:r>
    </w:p>
    <w:p w14:paraId="51DEFF0B" w14:textId="49A6D522" w:rsidR="3DC0AB7E" w:rsidRPr="00611893" w:rsidRDefault="3DC0AB7E" w:rsidP="00905E61">
      <w:pPr>
        <w:pStyle w:val="ListParagraph"/>
        <w:numPr>
          <w:ilvl w:val="0"/>
          <w:numId w:val="34"/>
        </w:numPr>
      </w:pPr>
      <w:r w:rsidRPr="00611893">
        <w:t xml:space="preserve">Respiratory Distress </w:t>
      </w:r>
    </w:p>
    <w:p w14:paraId="0AAC3B5C" w14:textId="1959FC88" w:rsidR="3DC0AB7E" w:rsidRPr="00611893" w:rsidRDefault="3DC0AB7E" w:rsidP="00905E61">
      <w:pPr>
        <w:pStyle w:val="ListParagraph"/>
        <w:numPr>
          <w:ilvl w:val="0"/>
          <w:numId w:val="34"/>
        </w:numPr>
      </w:pPr>
      <w:r w:rsidRPr="00611893">
        <w:t xml:space="preserve">Acute Kidney Injury / Oliguria </w:t>
      </w:r>
    </w:p>
    <w:p w14:paraId="20DB293D" w14:textId="7F9A5046" w:rsidR="3DC0AB7E" w:rsidRPr="00611893" w:rsidRDefault="3DC0AB7E" w:rsidP="00905E61">
      <w:pPr>
        <w:pStyle w:val="ListParagraph"/>
        <w:numPr>
          <w:ilvl w:val="0"/>
          <w:numId w:val="34"/>
        </w:numPr>
      </w:pPr>
      <w:r w:rsidRPr="00611893">
        <w:t xml:space="preserve">Hypotension </w:t>
      </w:r>
    </w:p>
    <w:p w14:paraId="73B579F8" w14:textId="22BAB6F8" w:rsidR="3DC0AB7E" w:rsidRPr="00611893" w:rsidRDefault="3DC0AB7E" w:rsidP="00905E61">
      <w:pPr>
        <w:pStyle w:val="ListParagraph"/>
        <w:numPr>
          <w:ilvl w:val="0"/>
          <w:numId w:val="34"/>
        </w:numPr>
      </w:pPr>
      <w:r w:rsidRPr="00611893">
        <w:t xml:space="preserve">Ileus </w:t>
      </w:r>
    </w:p>
    <w:p w14:paraId="41A11704" w14:textId="31A1C3E9" w:rsidR="3DC0AB7E" w:rsidRPr="00611893" w:rsidRDefault="3DC0AB7E" w:rsidP="00905E61">
      <w:pPr>
        <w:pStyle w:val="ListParagraph"/>
        <w:numPr>
          <w:ilvl w:val="0"/>
          <w:numId w:val="34"/>
        </w:numPr>
      </w:pPr>
      <w:r w:rsidRPr="00611893">
        <w:t xml:space="preserve">Stress Ulcers </w:t>
      </w:r>
    </w:p>
    <w:p w14:paraId="4F98C8DC" w14:textId="09063AA4" w:rsidR="3DC0AB7E" w:rsidRPr="00611893" w:rsidRDefault="3DC0AB7E" w:rsidP="00905E61">
      <w:pPr>
        <w:pStyle w:val="ListParagraph"/>
        <w:numPr>
          <w:ilvl w:val="0"/>
          <w:numId w:val="34"/>
        </w:numPr>
      </w:pPr>
      <w:r w:rsidRPr="00611893">
        <w:t xml:space="preserve">Delirium </w:t>
      </w:r>
    </w:p>
    <w:p w14:paraId="07D32B77" w14:textId="4AC8B95A" w:rsidR="3DC0AB7E" w:rsidRPr="00611893" w:rsidRDefault="3DC0AB7E" w:rsidP="00905E61">
      <w:pPr>
        <w:pStyle w:val="ListParagraph"/>
        <w:numPr>
          <w:ilvl w:val="0"/>
          <w:numId w:val="34"/>
        </w:numPr>
      </w:pPr>
      <w:r w:rsidRPr="00611893">
        <w:t>Postoperative Stroke</w:t>
      </w:r>
    </w:p>
    <w:p w14:paraId="33B2A9BB" w14:textId="582AEE4B" w:rsidR="3DC0AB7E" w:rsidRPr="00611893" w:rsidRDefault="3DC0AB7E">
      <w:r w:rsidRPr="374CAA32">
        <w:rPr>
          <w:rFonts w:eastAsia="Times New Roman" w:cs="Times New Roman"/>
          <w:b/>
          <w:bCs/>
          <w:sz w:val="18"/>
          <w:szCs w:val="18"/>
          <w:u w:val="single"/>
        </w:rPr>
        <w:t xml:space="preserve"> </w:t>
      </w:r>
      <w:r w:rsidRPr="00611893">
        <w:rPr>
          <w:rFonts w:eastAsia="Times New Roman" w:cs="Times New Roman"/>
          <w:b/>
          <w:bCs/>
          <w:u w:val="single"/>
        </w:rPr>
        <w:t>Shock</w:t>
      </w:r>
    </w:p>
    <w:p w14:paraId="38063C7F" w14:textId="2FD24082" w:rsidR="3DC0AB7E" w:rsidRPr="00611893" w:rsidRDefault="3DC0AB7E">
      <w:r w:rsidRPr="00611893">
        <w:rPr>
          <w:rFonts w:eastAsia="Times New Roman" w:cs="Times New Roman"/>
        </w:rPr>
        <w:t xml:space="preserve">By the end of the clerkship, the student will be able to: </w:t>
      </w:r>
    </w:p>
    <w:p w14:paraId="55AAC916" w14:textId="31217B3A" w:rsidR="3DC0AB7E" w:rsidRPr="00611893" w:rsidRDefault="3DC0AB7E" w:rsidP="00905E61">
      <w:pPr>
        <w:pStyle w:val="ListParagraph"/>
        <w:numPr>
          <w:ilvl w:val="0"/>
          <w:numId w:val="18"/>
        </w:numPr>
      </w:pPr>
      <w:r w:rsidRPr="00611893">
        <w:t xml:space="preserve">Determine the type of shock, indicate the mechanisms, methods of compensation, differential diagnosis, and treatment of: </w:t>
      </w:r>
    </w:p>
    <w:p w14:paraId="356328EE" w14:textId="7A54CDE0" w:rsidR="3DC0AB7E" w:rsidRPr="00611893" w:rsidRDefault="3DC0AB7E" w:rsidP="00905E61">
      <w:pPr>
        <w:pStyle w:val="ListParagraph"/>
        <w:numPr>
          <w:ilvl w:val="1"/>
          <w:numId w:val="18"/>
        </w:numPr>
      </w:pPr>
      <w:r w:rsidRPr="00611893">
        <w:t xml:space="preserve">Cardiogenic shock (acute coronary syndrome, valve failure, dysrhythmias) </w:t>
      </w:r>
    </w:p>
    <w:p w14:paraId="14C91595" w14:textId="39C96A86" w:rsidR="3DC0AB7E" w:rsidRPr="00611893" w:rsidRDefault="3DC0AB7E" w:rsidP="00905E61">
      <w:pPr>
        <w:pStyle w:val="ListParagraph"/>
        <w:numPr>
          <w:ilvl w:val="1"/>
          <w:numId w:val="18"/>
        </w:numPr>
      </w:pPr>
      <w:r w:rsidRPr="00611893">
        <w:t xml:space="preserve">Hypovolemic (hemorrhage, fluid loss) and classes of hypovolemic shock </w:t>
      </w:r>
    </w:p>
    <w:p w14:paraId="710A16DA" w14:textId="54B8E20D" w:rsidR="3DC0AB7E" w:rsidRPr="00611893" w:rsidRDefault="3DC0AB7E" w:rsidP="00905E61">
      <w:pPr>
        <w:pStyle w:val="ListParagraph"/>
        <w:numPr>
          <w:ilvl w:val="1"/>
          <w:numId w:val="18"/>
        </w:numPr>
      </w:pPr>
      <w:r w:rsidRPr="00611893">
        <w:t xml:space="preserve">Distributive shock (sepsis, anaphylaxis, neurogenic) </w:t>
      </w:r>
    </w:p>
    <w:p w14:paraId="29BDCFA2" w14:textId="68D9B45B" w:rsidR="3DC0AB7E" w:rsidRPr="00611893" w:rsidRDefault="3DC0AB7E" w:rsidP="00905E61">
      <w:pPr>
        <w:pStyle w:val="ListParagraph"/>
        <w:numPr>
          <w:ilvl w:val="1"/>
          <w:numId w:val="18"/>
        </w:numPr>
      </w:pPr>
      <w:r w:rsidRPr="00611893">
        <w:t xml:space="preserve">Obstructive shock (non-cardiac obstruction including pulmonary embolism, tension pneumothorax, tension hemothorax and cardiac tamponade) </w:t>
      </w:r>
    </w:p>
    <w:p w14:paraId="5CD6F858" w14:textId="3E3E4C9D" w:rsidR="3DC0AB7E" w:rsidRPr="00611893" w:rsidRDefault="3DC0AB7E" w:rsidP="00905E61">
      <w:pPr>
        <w:pStyle w:val="ListParagraph"/>
        <w:numPr>
          <w:ilvl w:val="1"/>
          <w:numId w:val="18"/>
        </w:numPr>
      </w:pPr>
      <w:r w:rsidRPr="00611893">
        <w:t xml:space="preserve">Neurogenic shock </w:t>
      </w:r>
    </w:p>
    <w:p w14:paraId="2D1C3534" w14:textId="1F2E62C9" w:rsidR="3DC0AB7E" w:rsidRPr="00611893" w:rsidRDefault="3DC0AB7E" w:rsidP="00905E61">
      <w:pPr>
        <w:pStyle w:val="ListParagraph"/>
        <w:numPr>
          <w:ilvl w:val="0"/>
          <w:numId w:val="18"/>
        </w:numPr>
      </w:pPr>
      <w:r w:rsidRPr="00611893">
        <w:t xml:space="preserve">Utilize laboratory values complete blood count (CBC), chemistry panel, lactate, arterial blood gas (ABG), SvO2 to help guide management. </w:t>
      </w:r>
    </w:p>
    <w:p w14:paraId="2ED87318" w14:textId="1101D7B3" w:rsidR="3DC0AB7E" w:rsidRDefault="3DC0AB7E" w:rsidP="00905E61">
      <w:pPr>
        <w:pStyle w:val="ListParagraph"/>
        <w:numPr>
          <w:ilvl w:val="0"/>
          <w:numId w:val="18"/>
        </w:numPr>
      </w:pPr>
      <w:r w:rsidRPr="00611893">
        <w:t>Understand factors that affect oxygen delivery, consumption, and extraction.</w:t>
      </w:r>
    </w:p>
    <w:p w14:paraId="0EBC9C43" w14:textId="6F1C633B" w:rsidR="005D2A2A" w:rsidRDefault="005D2A2A" w:rsidP="005D2A2A"/>
    <w:p w14:paraId="2F17CABE" w14:textId="3EC99BB0" w:rsidR="005D2A2A" w:rsidRDefault="005D2A2A" w:rsidP="005D2A2A"/>
    <w:p w14:paraId="57667F69" w14:textId="1232BC22" w:rsidR="005D2A2A" w:rsidRDefault="005D2A2A" w:rsidP="005D2A2A"/>
    <w:p w14:paraId="3F6827CA" w14:textId="77777777" w:rsidR="005D2A2A" w:rsidRPr="00611893" w:rsidRDefault="005D2A2A" w:rsidP="005D2A2A"/>
    <w:p w14:paraId="6E9E719E" w14:textId="1E3DB72D" w:rsidR="3DC0AB7E" w:rsidRPr="00611893" w:rsidRDefault="3DC0AB7E">
      <w:r w:rsidRPr="00611893">
        <w:rPr>
          <w:rFonts w:eastAsia="Times New Roman" w:cs="Times New Roman"/>
          <w:b/>
          <w:bCs/>
          <w:u w:val="single"/>
        </w:rPr>
        <w:t>Skin and Soft Tissue Lesions</w:t>
      </w:r>
      <w:r w:rsidRPr="00611893">
        <w:rPr>
          <w:rFonts w:eastAsia="Times New Roman" w:cs="Times New Roman"/>
        </w:rPr>
        <w:t xml:space="preserve">                         </w:t>
      </w:r>
    </w:p>
    <w:p w14:paraId="4F349CC4" w14:textId="41C4FF65" w:rsidR="3DC0AB7E" w:rsidRPr="004D0BD0" w:rsidRDefault="3DC0AB7E" w:rsidP="004D0BD0">
      <w:pPr>
        <w:pStyle w:val="Heading8"/>
      </w:pPr>
      <w:r w:rsidRPr="004D0BD0">
        <w:lastRenderedPageBreak/>
        <w:t xml:space="preserve">Benign Lesions </w:t>
      </w:r>
    </w:p>
    <w:p w14:paraId="03D0E29B" w14:textId="7430AB49" w:rsidR="3DC0AB7E" w:rsidRPr="004D0BD0" w:rsidRDefault="3DC0AB7E" w:rsidP="004D0BD0">
      <w:r w:rsidRPr="004D0BD0">
        <w:t xml:space="preserve">Describe the management of skin and soft tissue injuries (i.e., trauma, bites, and pressure wounds):  </w:t>
      </w:r>
    </w:p>
    <w:p w14:paraId="0BA310B8" w14:textId="46BCDC41" w:rsidR="3DC0AB7E" w:rsidRPr="004D0BD0" w:rsidRDefault="3DC0AB7E" w:rsidP="00905E61">
      <w:pPr>
        <w:pStyle w:val="ListParagraph"/>
        <w:numPr>
          <w:ilvl w:val="0"/>
          <w:numId w:val="35"/>
        </w:numPr>
      </w:pPr>
      <w:r w:rsidRPr="004D0BD0">
        <w:t xml:space="preserve">Describe types of wound closure including primary, secondary, and delayed primary. </w:t>
      </w:r>
    </w:p>
    <w:p w14:paraId="01434FE7" w14:textId="67C081FB" w:rsidR="3DC0AB7E" w:rsidRPr="004D0BD0" w:rsidRDefault="3DC0AB7E" w:rsidP="00905E61">
      <w:pPr>
        <w:pStyle w:val="ListParagraph"/>
        <w:numPr>
          <w:ilvl w:val="0"/>
          <w:numId w:val="35"/>
        </w:numPr>
      </w:pPr>
      <w:r w:rsidRPr="004D0BD0">
        <w:t xml:space="preserve">Identify differences in wound closure for clean versus contaminated wounds. </w:t>
      </w:r>
    </w:p>
    <w:p w14:paraId="6161DCC0" w14:textId="5C95AC0E" w:rsidR="3DC0AB7E" w:rsidRPr="004D0BD0" w:rsidRDefault="3DC0AB7E" w:rsidP="00905E61">
      <w:pPr>
        <w:pStyle w:val="ListParagraph"/>
        <w:numPr>
          <w:ilvl w:val="0"/>
          <w:numId w:val="35"/>
        </w:numPr>
      </w:pPr>
      <w:r w:rsidRPr="004D0BD0">
        <w:t xml:space="preserve">Recite proper use of local anesthetics including types, advantages and disadvantages of epinephrine, safe dosages, potential toxicities, precautions for digits. </w:t>
      </w:r>
    </w:p>
    <w:p w14:paraId="1827D57D" w14:textId="12D680D5" w:rsidR="3DC0AB7E" w:rsidRPr="004D0BD0" w:rsidRDefault="3DC0AB7E" w:rsidP="00905E61">
      <w:pPr>
        <w:pStyle w:val="ListParagraph"/>
        <w:numPr>
          <w:ilvl w:val="0"/>
          <w:numId w:val="35"/>
        </w:numPr>
      </w:pPr>
      <w:r w:rsidRPr="004D0BD0">
        <w:t xml:space="preserve">Describe characteristics and treatment of skin and soft tissue infections such as: </w:t>
      </w:r>
    </w:p>
    <w:p w14:paraId="7135190E" w14:textId="36B2B450" w:rsidR="3DC0AB7E" w:rsidRPr="004D0BD0" w:rsidRDefault="3DC0AB7E" w:rsidP="00905E61">
      <w:pPr>
        <w:pStyle w:val="ListParagraph"/>
        <w:numPr>
          <w:ilvl w:val="1"/>
          <w:numId w:val="35"/>
        </w:numPr>
      </w:pPr>
      <w:r w:rsidRPr="004D0BD0">
        <w:t xml:space="preserve">Necrotizing soft tissue infection </w:t>
      </w:r>
    </w:p>
    <w:p w14:paraId="488C84D5" w14:textId="35FD24E9" w:rsidR="3DC0AB7E" w:rsidRPr="004D0BD0" w:rsidRDefault="3DC0AB7E" w:rsidP="004D0BD0">
      <w:pPr>
        <w:pStyle w:val="Heading8"/>
      </w:pPr>
      <w:r w:rsidRPr="004D0BD0">
        <w:t xml:space="preserve">Malignant Lesions </w:t>
      </w:r>
    </w:p>
    <w:p w14:paraId="383F42CB" w14:textId="16DCFC18" w:rsidR="3DC0AB7E" w:rsidRPr="004D0BD0" w:rsidRDefault="3DC0AB7E" w:rsidP="00905E61">
      <w:pPr>
        <w:pStyle w:val="ListParagraph"/>
        <w:numPr>
          <w:ilvl w:val="0"/>
          <w:numId w:val="10"/>
        </w:numPr>
      </w:pPr>
      <w:r w:rsidRPr="004D0BD0">
        <w:t xml:space="preserve">Describe characteristics, typical location, and incidence of melanoma. </w:t>
      </w:r>
    </w:p>
    <w:p w14:paraId="74FD6177" w14:textId="478730D5" w:rsidR="3DC0AB7E" w:rsidRPr="004D0BD0" w:rsidRDefault="3DC0AB7E" w:rsidP="00905E61">
      <w:pPr>
        <w:pStyle w:val="ListParagraph"/>
        <w:numPr>
          <w:ilvl w:val="1"/>
          <w:numId w:val="10"/>
        </w:numPr>
      </w:pPr>
      <w:r w:rsidRPr="004D0BD0">
        <w:t xml:space="preserve">Describe melanoma including subtypes, prognosis, and risk factors. </w:t>
      </w:r>
    </w:p>
    <w:p w14:paraId="5E94373E" w14:textId="57AA0456" w:rsidR="3DC0AB7E" w:rsidRPr="004D0BD0" w:rsidRDefault="3DC0AB7E" w:rsidP="00905E61">
      <w:pPr>
        <w:pStyle w:val="ListParagraph"/>
        <w:numPr>
          <w:ilvl w:val="1"/>
          <w:numId w:val="10"/>
        </w:numPr>
      </w:pPr>
      <w:r w:rsidRPr="004D0BD0">
        <w:t xml:space="preserve">Discuss treatment options including margin size, assessment of lymph nodes, treatment of metastasis, role of radiation, and role of immunotherapy. </w:t>
      </w:r>
    </w:p>
    <w:p w14:paraId="71C4C947" w14:textId="0B0CDA90" w:rsidR="3DC0AB7E" w:rsidRPr="004D0BD0" w:rsidRDefault="3DC0AB7E" w:rsidP="00905E61">
      <w:pPr>
        <w:pStyle w:val="ListParagraph"/>
        <w:numPr>
          <w:ilvl w:val="0"/>
          <w:numId w:val="10"/>
        </w:numPr>
      </w:pPr>
      <w:r w:rsidRPr="004D0BD0">
        <w:t xml:space="preserve">Describe characteristics and incidence of soft tissue sarcomas. </w:t>
      </w:r>
    </w:p>
    <w:p w14:paraId="1006A6AC" w14:textId="67558CB5" w:rsidR="3DC0AB7E" w:rsidRPr="004D0BD0" w:rsidRDefault="3DC0AB7E" w:rsidP="00905E61">
      <w:pPr>
        <w:pStyle w:val="ListParagraph"/>
        <w:numPr>
          <w:ilvl w:val="1"/>
          <w:numId w:val="10"/>
        </w:numPr>
      </w:pPr>
      <w:r w:rsidRPr="004D0BD0">
        <w:t xml:space="preserve">Identify risk factors including radiation, chemical exposure, genetic disorders, and chronic lymphedema. </w:t>
      </w:r>
    </w:p>
    <w:p w14:paraId="79084D34" w14:textId="3886A224" w:rsidR="3DC0AB7E" w:rsidRPr="004D0BD0" w:rsidRDefault="3DC0AB7E" w:rsidP="00905E61">
      <w:pPr>
        <w:pStyle w:val="ListParagraph"/>
        <w:numPr>
          <w:ilvl w:val="1"/>
          <w:numId w:val="10"/>
        </w:numPr>
      </w:pPr>
      <w:r w:rsidRPr="004D0BD0">
        <w:t xml:space="preserve">Discuss diagnostic options including fine needle aspiration (FNA), core needle biopsy, incisional biopsy, and excisional biopsy. </w:t>
      </w:r>
    </w:p>
    <w:p w14:paraId="0210A94E" w14:textId="3F67D30B" w:rsidR="3DC0AB7E" w:rsidRPr="004D0BD0" w:rsidRDefault="3DC0AB7E" w:rsidP="00905E61">
      <w:pPr>
        <w:pStyle w:val="ListParagraph"/>
        <w:numPr>
          <w:ilvl w:val="1"/>
          <w:numId w:val="10"/>
        </w:numPr>
      </w:pPr>
      <w:r w:rsidRPr="004D0BD0">
        <w:t xml:space="preserve">Discuss treatment options including surgical excision, radiation, chemotherapy, and treatment of metastasis. </w:t>
      </w:r>
    </w:p>
    <w:p w14:paraId="09D2E919" w14:textId="2C9794C8" w:rsidR="3DC0AB7E" w:rsidRPr="00611893" w:rsidRDefault="3DC0AB7E">
      <w:r w:rsidRPr="00611893">
        <w:rPr>
          <w:rFonts w:eastAsia="Times New Roman" w:cs="Times New Roman"/>
          <w:b/>
          <w:bCs/>
          <w:u w:val="single"/>
        </w:rPr>
        <w:t>Trauma I</w:t>
      </w:r>
    </w:p>
    <w:p w14:paraId="14399CDE" w14:textId="6B184CB2" w:rsidR="3DC0AB7E" w:rsidRPr="004D0BD0" w:rsidRDefault="3DC0AB7E" w:rsidP="00905E61">
      <w:pPr>
        <w:pStyle w:val="ListParagraph"/>
        <w:numPr>
          <w:ilvl w:val="0"/>
          <w:numId w:val="20"/>
        </w:numPr>
      </w:pPr>
      <w:r w:rsidRPr="004D0BD0">
        <w:t xml:space="preserve">Discuss the basic principles of triage. </w:t>
      </w:r>
    </w:p>
    <w:p w14:paraId="789BD52A" w14:textId="57BE74C0" w:rsidR="3DC0AB7E" w:rsidRPr="004D0BD0" w:rsidRDefault="3DC0AB7E" w:rsidP="00905E61">
      <w:pPr>
        <w:pStyle w:val="ListParagraph"/>
        <w:numPr>
          <w:ilvl w:val="0"/>
          <w:numId w:val="20"/>
        </w:numPr>
      </w:pPr>
      <w:r w:rsidRPr="004D0BD0">
        <w:t xml:space="preserve">Describe the priorities and sequence of the primary survey of a trauma patient (ABCDE). </w:t>
      </w:r>
    </w:p>
    <w:p w14:paraId="2EBC4B24" w14:textId="5496F93D" w:rsidR="3DC0AB7E" w:rsidRPr="004D0BD0" w:rsidRDefault="3DC0AB7E" w:rsidP="00905E61">
      <w:pPr>
        <w:pStyle w:val="ListParagraph"/>
        <w:numPr>
          <w:ilvl w:val="1"/>
          <w:numId w:val="20"/>
        </w:numPr>
      </w:pPr>
      <w:r w:rsidRPr="004D0BD0">
        <w:t xml:space="preserve">Evaluate the Airway and describe indications and options for securing the airway. </w:t>
      </w:r>
    </w:p>
    <w:p w14:paraId="4F56A035" w14:textId="38D51AC7" w:rsidR="3DC0AB7E" w:rsidRPr="004D0BD0" w:rsidRDefault="3DC0AB7E" w:rsidP="00905E61">
      <w:pPr>
        <w:pStyle w:val="ListParagraph"/>
        <w:numPr>
          <w:ilvl w:val="1"/>
          <w:numId w:val="20"/>
        </w:numPr>
      </w:pPr>
      <w:r w:rsidRPr="004D0BD0">
        <w:t xml:space="preserve">Assess Breathing and describe evaluation and management of: </w:t>
      </w:r>
    </w:p>
    <w:p w14:paraId="370E0B26" w14:textId="59A1DAC8" w:rsidR="3DC0AB7E" w:rsidRPr="004D0BD0" w:rsidRDefault="3DC0AB7E" w:rsidP="00905E61">
      <w:pPr>
        <w:pStyle w:val="ListParagraph"/>
        <w:numPr>
          <w:ilvl w:val="2"/>
          <w:numId w:val="20"/>
        </w:numPr>
        <w:ind w:left="2070"/>
      </w:pPr>
      <w:r w:rsidRPr="004D0BD0">
        <w:t xml:space="preserve">Tension pneumothorax </w:t>
      </w:r>
    </w:p>
    <w:p w14:paraId="610F9977" w14:textId="4081B1EB" w:rsidR="3DC0AB7E" w:rsidRPr="004D0BD0" w:rsidRDefault="3DC0AB7E" w:rsidP="00905E61">
      <w:pPr>
        <w:pStyle w:val="ListParagraph"/>
        <w:numPr>
          <w:ilvl w:val="2"/>
          <w:numId w:val="20"/>
        </w:numPr>
        <w:ind w:left="2070"/>
      </w:pPr>
      <w:r w:rsidRPr="004D0BD0">
        <w:t xml:space="preserve">Hemothorax </w:t>
      </w:r>
    </w:p>
    <w:p w14:paraId="1A2D7034" w14:textId="5FCAECA0" w:rsidR="3DC0AB7E" w:rsidRPr="004D0BD0" w:rsidRDefault="3DC0AB7E" w:rsidP="00905E61">
      <w:pPr>
        <w:pStyle w:val="ListParagraph"/>
        <w:numPr>
          <w:ilvl w:val="2"/>
          <w:numId w:val="20"/>
        </w:numPr>
        <w:ind w:left="2070"/>
      </w:pPr>
      <w:r w:rsidRPr="004D0BD0">
        <w:t xml:space="preserve">Sucking chest wound </w:t>
      </w:r>
    </w:p>
    <w:p w14:paraId="72AA7C3B" w14:textId="6212BB4C" w:rsidR="3DC0AB7E" w:rsidRPr="004D0BD0" w:rsidRDefault="3DC0AB7E" w:rsidP="00905E61">
      <w:pPr>
        <w:pStyle w:val="ListParagraph"/>
        <w:numPr>
          <w:ilvl w:val="1"/>
          <w:numId w:val="20"/>
        </w:numPr>
      </w:pPr>
      <w:r w:rsidRPr="004D0BD0">
        <w:t xml:space="preserve">Describe the evaluation of Circulation. </w:t>
      </w:r>
    </w:p>
    <w:p w14:paraId="4729237C" w14:textId="6ABA262F" w:rsidR="3DC0AB7E" w:rsidRPr="004D0BD0" w:rsidRDefault="3DC0AB7E" w:rsidP="00905E61">
      <w:pPr>
        <w:pStyle w:val="ListParagraph"/>
        <w:numPr>
          <w:ilvl w:val="2"/>
          <w:numId w:val="20"/>
        </w:numPr>
        <w:ind w:left="2070"/>
      </w:pPr>
      <w:r w:rsidRPr="004D0BD0">
        <w:t xml:space="preserve">Define hemodynamic instability and describe indications for: </w:t>
      </w:r>
    </w:p>
    <w:p w14:paraId="32F4E7F1" w14:textId="77777777" w:rsidR="006D6DC9" w:rsidRDefault="3DC0AB7E" w:rsidP="00905E61">
      <w:pPr>
        <w:pStyle w:val="ListParagraph"/>
        <w:numPr>
          <w:ilvl w:val="3"/>
          <w:numId w:val="20"/>
        </w:numPr>
      </w:pPr>
      <w:r w:rsidRPr="004D0BD0">
        <w:t>Emergency thoracotomy</w:t>
      </w:r>
      <w:r w:rsidRPr="00611893">
        <w:t xml:space="preserve"> </w:t>
      </w:r>
    </w:p>
    <w:p w14:paraId="4B7C579D" w14:textId="77777777" w:rsidR="006D6DC9" w:rsidRPr="006D6DC9" w:rsidRDefault="3DC0AB7E" w:rsidP="00905E61">
      <w:pPr>
        <w:pStyle w:val="ListParagraph"/>
        <w:numPr>
          <w:ilvl w:val="3"/>
          <w:numId w:val="20"/>
        </w:numPr>
      </w:pPr>
      <w:r w:rsidRPr="006D6DC9">
        <w:rPr>
          <w:rFonts w:eastAsia="Times New Roman" w:cs="Times New Roman"/>
        </w:rPr>
        <w:t>Resuscitative Endovascular Balloon</w:t>
      </w:r>
      <w:r w:rsidR="006D6DC9">
        <w:rPr>
          <w:rFonts w:eastAsia="Times New Roman" w:cs="Times New Roman"/>
        </w:rPr>
        <w:t xml:space="preserve"> Occlusion of the Aorta (REBOA)</w:t>
      </w:r>
    </w:p>
    <w:p w14:paraId="14B6274B" w14:textId="77777777" w:rsidR="006D6DC9" w:rsidRPr="006D6DC9" w:rsidRDefault="3DC0AB7E" w:rsidP="00905E61">
      <w:pPr>
        <w:pStyle w:val="ListParagraph"/>
        <w:numPr>
          <w:ilvl w:val="2"/>
          <w:numId w:val="20"/>
        </w:numPr>
        <w:ind w:hanging="270"/>
      </w:pPr>
      <w:r w:rsidRPr="006D6DC9">
        <w:rPr>
          <w:rFonts w:eastAsia="Times New Roman" w:cs="Times New Roman"/>
        </w:rPr>
        <w:t>Distinguish between different types and classes of shock *Refer to the Shock objectives</w:t>
      </w:r>
    </w:p>
    <w:p w14:paraId="3C0A033E" w14:textId="77777777" w:rsidR="006D6DC9" w:rsidRPr="006D6DC9" w:rsidRDefault="3DC0AB7E" w:rsidP="00905E61">
      <w:pPr>
        <w:pStyle w:val="ListParagraph"/>
        <w:numPr>
          <w:ilvl w:val="2"/>
          <w:numId w:val="20"/>
        </w:numPr>
        <w:ind w:left="2070"/>
      </w:pPr>
      <w:r w:rsidRPr="006D6DC9">
        <w:rPr>
          <w:rFonts w:eastAsia="Times New Roman" w:cs="Times New Roman"/>
        </w:rPr>
        <w:t xml:space="preserve">For hemorrhagic shock, describe: </w:t>
      </w:r>
    </w:p>
    <w:p w14:paraId="6EDB81ED" w14:textId="77777777" w:rsidR="006D6DC9" w:rsidRPr="006D6DC9" w:rsidRDefault="3DC0AB7E" w:rsidP="00905E61">
      <w:pPr>
        <w:pStyle w:val="ListParagraph"/>
        <w:numPr>
          <w:ilvl w:val="3"/>
          <w:numId w:val="20"/>
        </w:numPr>
      </w:pPr>
      <w:r w:rsidRPr="006D6DC9">
        <w:rPr>
          <w:rFonts w:eastAsia="Times New Roman" w:cs="Times New Roman"/>
        </w:rPr>
        <w:t xml:space="preserve">differential diagnosis          </w:t>
      </w:r>
    </w:p>
    <w:p w14:paraId="728526FF" w14:textId="77777777" w:rsidR="006D6DC9" w:rsidRPr="006D6DC9" w:rsidRDefault="3DC0AB7E" w:rsidP="00905E61">
      <w:pPr>
        <w:pStyle w:val="ListParagraph"/>
        <w:numPr>
          <w:ilvl w:val="3"/>
          <w:numId w:val="20"/>
        </w:numPr>
      </w:pPr>
      <w:r w:rsidRPr="006D6DC9">
        <w:rPr>
          <w:rFonts w:eastAsia="Times New Roman" w:cs="Times New Roman"/>
        </w:rPr>
        <w:t xml:space="preserve">diagnostic modalities </w:t>
      </w:r>
    </w:p>
    <w:p w14:paraId="11F48178" w14:textId="77777777" w:rsidR="006D6DC9" w:rsidRPr="006D6DC9" w:rsidRDefault="3DC0AB7E" w:rsidP="00905E61">
      <w:pPr>
        <w:pStyle w:val="ListParagraph"/>
        <w:numPr>
          <w:ilvl w:val="3"/>
          <w:numId w:val="20"/>
        </w:numPr>
      </w:pPr>
      <w:r w:rsidRPr="006D6DC9">
        <w:rPr>
          <w:rFonts w:eastAsia="Times New Roman" w:cs="Times New Roman"/>
        </w:rPr>
        <w:t xml:space="preserve">appropriate intravenous access and monitoring </w:t>
      </w:r>
    </w:p>
    <w:p w14:paraId="08ACEE20" w14:textId="77777777" w:rsidR="006D6DC9" w:rsidRPr="006D6DC9" w:rsidRDefault="3DC0AB7E" w:rsidP="00905E61">
      <w:pPr>
        <w:pStyle w:val="ListParagraph"/>
        <w:numPr>
          <w:ilvl w:val="2"/>
          <w:numId w:val="20"/>
        </w:numPr>
        <w:ind w:left="2070"/>
      </w:pPr>
      <w:r w:rsidRPr="006D6DC9">
        <w:rPr>
          <w:rFonts w:eastAsia="Times New Roman" w:cs="Times New Roman"/>
        </w:rPr>
        <w:t xml:space="preserve">Determine appropriate initial fluid resuscitation of a trauma patient. </w:t>
      </w:r>
    </w:p>
    <w:p w14:paraId="72B9B38B" w14:textId="77777777" w:rsidR="006D6DC9" w:rsidRPr="006D6DC9" w:rsidRDefault="3DC0AB7E" w:rsidP="00905E61">
      <w:pPr>
        <w:pStyle w:val="ListParagraph"/>
        <w:numPr>
          <w:ilvl w:val="2"/>
          <w:numId w:val="20"/>
        </w:numPr>
        <w:ind w:left="2070"/>
      </w:pPr>
      <w:r w:rsidRPr="006D6DC9">
        <w:rPr>
          <w:rFonts w:eastAsia="Times New Roman" w:cs="Times New Roman"/>
        </w:rPr>
        <w:t xml:space="preserve">Describe indications for blood transfusion and massive transfusion protocol. </w:t>
      </w:r>
    </w:p>
    <w:p w14:paraId="5D630FF5" w14:textId="77777777" w:rsidR="006D6DC9" w:rsidRPr="006D6DC9" w:rsidRDefault="3DC0AB7E" w:rsidP="00905E61">
      <w:pPr>
        <w:pStyle w:val="ListParagraph"/>
        <w:numPr>
          <w:ilvl w:val="1"/>
          <w:numId w:val="20"/>
        </w:numPr>
      </w:pPr>
      <w:r w:rsidRPr="006D6DC9">
        <w:rPr>
          <w:rFonts w:eastAsia="Times New Roman" w:cs="Times New Roman"/>
        </w:rPr>
        <w:t xml:space="preserve">Describe how to assess </w:t>
      </w:r>
      <w:r w:rsidRPr="006D6DC9">
        <w:rPr>
          <w:rFonts w:eastAsia="Times New Roman" w:cs="Times New Roman"/>
          <w:u w:val="single"/>
        </w:rPr>
        <w:t>D</w:t>
      </w:r>
      <w:r w:rsidRPr="006D6DC9">
        <w:rPr>
          <w:rFonts w:eastAsia="Times New Roman" w:cs="Times New Roman"/>
        </w:rPr>
        <w:t xml:space="preserve">isability. </w:t>
      </w:r>
    </w:p>
    <w:p w14:paraId="6E9B48AD" w14:textId="77777777" w:rsidR="006D6DC9" w:rsidRPr="006D6DC9" w:rsidRDefault="3DC0AB7E" w:rsidP="00905E61">
      <w:pPr>
        <w:pStyle w:val="ListParagraph"/>
        <w:numPr>
          <w:ilvl w:val="2"/>
          <w:numId w:val="20"/>
        </w:numPr>
        <w:ind w:left="2070"/>
      </w:pPr>
      <w:r w:rsidRPr="006D6DC9">
        <w:rPr>
          <w:rFonts w:eastAsia="Times New Roman" w:cs="Times New Roman"/>
        </w:rPr>
        <w:t xml:space="preserve">Define the Glasgow Coma Score. </w:t>
      </w:r>
    </w:p>
    <w:p w14:paraId="1961AE68" w14:textId="77777777" w:rsidR="006D6DC9" w:rsidRPr="006D6DC9" w:rsidRDefault="3DC0AB7E" w:rsidP="00905E61">
      <w:pPr>
        <w:pStyle w:val="ListParagraph"/>
        <w:numPr>
          <w:ilvl w:val="2"/>
          <w:numId w:val="20"/>
        </w:numPr>
        <w:ind w:left="2070"/>
      </w:pPr>
      <w:r w:rsidRPr="006D6DC9">
        <w:rPr>
          <w:rFonts w:eastAsia="Times New Roman" w:cs="Times New Roman"/>
        </w:rPr>
        <w:t xml:space="preserve">Describe the pupillary exam relevant to trauma. </w:t>
      </w:r>
    </w:p>
    <w:p w14:paraId="0EEB134B" w14:textId="77777777" w:rsidR="006D6DC9" w:rsidRPr="006D6DC9" w:rsidRDefault="3DC0AB7E" w:rsidP="00905E61">
      <w:pPr>
        <w:pStyle w:val="ListParagraph"/>
        <w:numPr>
          <w:ilvl w:val="1"/>
          <w:numId w:val="20"/>
        </w:numPr>
      </w:pPr>
      <w:r w:rsidRPr="006D6DC9">
        <w:rPr>
          <w:rFonts w:eastAsia="Times New Roman" w:cs="Times New Roman"/>
        </w:rPr>
        <w:t xml:space="preserve">Apply principles of </w:t>
      </w:r>
      <w:r w:rsidRPr="006D6DC9">
        <w:rPr>
          <w:rFonts w:eastAsia="Times New Roman" w:cs="Times New Roman"/>
          <w:b/>
          <w:bCs/>
          <w:u w:val="single"/>
        </w:rPr>
        <w:t>E</w:t>
      </w:r>
      <w:r w:rsidRPr="006D6DC9">
        <w:rPr>
          <w:rFonts w:eastAsia="Times New Roman" w:cs="Times New Roman"/>
        </w:rPr>
        <w:t xml:space="preserve">xposure and Environmental Control </w:t>
      </w:r>
    </w:p>
    <w:p w14:paraId="2C2FAD0E" w14:textId="77777777" w:rsidR="006D6DC9" w:rsidRPr="006D6DC9" w:rsidRDefault="3DC0AB7E" w:rsidP="00905E61">
      <w:pPr>
        <w:pStyle w:val="ListParagraph"/>
        <w:numPr>
          <w:ilvl w:val="2"/>
          <w:numId w:val="20"/>
        </w:numPr>
        <w:ind w:left="2070"/>
      </w:pPr>
      <w:r w:rsidRPr="006D6DC9">
        <w:rPr>
          <w:rFonts w:eastAsia="Times New Roman" w:cs="Times New Roman"/>
        </w:rPr>
        <w:t xml:space="preserve">Describe how to prevent hypothermia. </w:t>
      </w:r>
    </w:p>
    <w:p w14:paraId="483F9F32" w14:textId="77777777" w:rsidR="006D6DC9" w:rsidRPr="006D6DC9" w:rsidRDefault="3DC0AB7E" w:rsidP="00905E61">
      <w:pPr>
        <w:pStyle w:val="ListParagraph"/>
        <w:numPr>
          <w:ilvl w:val="2"/>
          <w:numId w:val="20"/>
        </w:numPr>
        <w:ind w:left="2070"/>
      </w:pPr>
      <w:r w:rsidRPr="006D6DC9">
        <w:rPr>
          <w:rFonts w:eastAsia="Times New Roman" w:cs="Times New Roman"/>
        </w:rPr>
        <w:t xml:space="preserve">Describe how to apply a pelvic binder and tourniquet. </w:t>
      </w:r>
    </w:p>
    <w:p w14:paraId="5036D19A" w14:textId="77777777" w:rsidR="006D6DC9" w:rsidRPr="006D6DC9" w:rsidRDefault="3DC0AB7E" w:rsidP="00905E61">
      <w:pPr>
        <w:pStyle w:val="ListParagraph"/>
        <w:numPr>
          <w:ilvl w:val="2"/>
          <w:numId w:val="20"/>
        </w:numPr>
        <w:ind w:left="2070"/>
      </w:pPr>
      <w:r w:rsidRPr="006D6DC9">
        <w:rPr>
          <w:rFonts w:eastAsia="Times New Roman" w:cs="Times New Roman"/>
        </w:rPr>
        <w:t xml:space="preserve">Describe basic principles of decontamination. </w:t>
      </w:r>
    </w:p>
    <w:p w14:paraId="1E4994A4" w14:textId="77777777" w:rsidR="006D6DC9" w:rsidRPr="006D6DC9" w:rsidRDefault="3DC0AB7E" w:rsidP="00905E61">
      <w:pPr>
        <w:pStyle w:val="ListParagraph"/>
        <w:numPr>
          <w:ilvl w:val="0"/>
          <w:numId w:val="20"/>
        </w:numPr>
      </w:pPr>
      <w:r w:rsidRPr="006D6DC9">
        <w:rPr>
          <w:rFonts w:eastAsia="Times New Roman" w:cs="Times New Roman"/>
        </w:rPr>
        <w:t xml:space="preserve">Describe ongoing resuscitation and coagulopathy of a trauma patient. </w:t>
      </w:r>
    </w:p>
    <w:p w14:paraId="1D716B0C" w14:textId="77777777" w:rsidR="006D6DC9" w:rsidRPr="006D6DC9" w:rsidRDefault="3DC0AB7E" w:rsidP="00905E61">
      <w:pPr>
        <w:pStyle w:val="ListParagraph"/>
        <w:numPr>
          <w:ilvl w:val="0"/>
          <w:numId w:val="20"/>
        </w:numPr>
      </w:pPr>
      <w:r w:rsidRPr="006D6DC9">
        <w:rPr>
          <w:rFonts w:eastAsia="Times New Roman" w:cs="Times New Roman"/>
        </w:rPr>
        <w:t xml:space="preserve">Describe the priorities and sequence of the secondary survey and detailed exams of the: </w:t>
      </w:r>
    </w:p>
    <w:p w14:paraId="5E027086" w14:textId="77777777" w:rsidR="006D6DC9" w:rsidRPr="006D6DC9" w:rsidRDefault="3DC0AB7E" w:rsidP="00905E61">
      <w:pPr>
        <w:pStyle w:val="ListParagraph"/>
        <w:numPr>
          <w:ilvl w:val="1"/>
          <w:numId w:val="20"/>
        </w:numPr>
      </w:pPr>
      <w:r w:rsidRPr="006D6DC9">
        <w:rPr>
          <w:rFonts w:eastAsia="Times New Roman" w:cs="Times New Roman"/>
        </w:rPr>
        <w:t xml:space="preserve">Head </w:t>
      </w:r>
    </w:p>
    <w:p w14:paraId="43B03D57" w14:textId="77777777" w:rsidR="006D6DC9" w:rsidRPr="006D6DC9" w:rsidRDefault="3DC0AB7E" w:rsidP="00905E61">
      <w:pPr>
        <w:pStyle w:val="ListParagraph"/>
        <w:numPr>
          <w:ilvl w:val="1"/>
          <w:numId w:val="20"/>
        </w:numPr>
      </w:pPr>
      <w:r w:rsidRPr="006D6DC9">
        <w:rPr>
          <w:rFonts w:eastAsia="Times New Roman" w:cs="Times New Roman"/>
        </w:rPr>
        <w:t xml:space="preserve">Face </w:t>
      </w:r>
    </w:p>
    <w:p w14:paraId="465CC288" w14:textId="77777777" w:rsidR="006D6DC9" w:rsidRPr="006D6DC9" w:rsidRDefault="3DC0AB7E" w:rsidP="00905E61">
      <w:pPr>
        <w:pStyle w:val="ListParagraph"/>
        <w:numPr>
          <w:ilvl w:val="1"/>
          <w:numId w:val="20"/>
        </w:numPr>
      </w:pPr>
      <w:r w:rsidRPr="006D6DC9">
        <w:rPr>
          <w:rFonts w:eastAsia="Times New Roman" w:cs="Times New Roman"/>
        </w:rPr>
        <w:t xml:space="preserve">Neck </w:t>
      </w:r>
    </w:p>
    <w:p w14:paraId="7298690F" w14:textId="77777777" w:rsidR="006D6DC9" w:rsidRPr="006D6DC9" w:rsidRDefault="3DC0AB7E" w:rsidP="00905E61">
      <w:pPr>
        <w:pStyle w:val="ListParagraph"/>
        <w:numPr>
          <w:ilvl w:val="1"/>
          <w:numId w:val="20"/>
        </w:numPr>
      </w:pPr>
      <w:r w:rsidRPr="006D6DC9">
        <w:rPr>
          <w:rFonts w:eastAsia="Times New Roman" w:cs="Times New Roman"/>
        </w:rPr>
        <w:lastRenderedPageBreak/>
        <w:t xml:space="preserve">Chest </w:t>
      </w:r>
    </w:p>
    <w:p w14:paraId="516E3747" w14:textId="77777777" w:rsidR="006D6DC9" w:rsidRPr="006D6DC9" w:rsidRDefault="3DC0AB7E" w:rsidP="00905E61">
      <w:pPr>
        <w:pStyle w:val="ListParagraph"/>
        <w:numPr>
          <w:ilvl w:val="1"/>
          <w:numId w:val="20"/>
        </w:numPr>
      </w:pPr>
      <w:r w:rsidRPr="006D6DC9">
        <w:rPr>
          <w:rFonts w:eastAsia="Times New Roman" w:cs="Times New Roman"/>
        </w:rPr>
        <w:t xml:space="preserve">Abdomen </w:t>
      </w:r>
    </w:p>
    <w:p w14:paraId="771F975E" w14:textId="77777777" w:rsidR="006D6DC9" w:rsidRPr="006D6DC9" w:rsidRDefault="3DC0AB7E" w:rsidP="00905E61">
      <w:pPr>
        <w:pStyle w:val="ListParagraph"/>
        <w:numPr>
          <w:ilvl w:val="1"/>
          <w:numId w:val="20"/>
        </w:numPr>
      </w:pPr>
      <w:r w:rsidRPr="006D6DC9">
        <w:rPr>
          <w:rFonts w:eastAsia="Times New Roman" w:cs="Times New Roman"/>
        </w:rPr>
        <w:t xml:space="preserve">Pelvis </w:t>
      </w:r>
    </w:p>
    <w:p w14:paraId="1A538D67" w14:textId="77777777" w:rsidR="006D6DC9" w:rsidRPr="006D6DC9" w:rsidRDefault="3DC0AB7E" w:rsidP="00905E61">
      <w:pPr>
        <w:pStyle w:val="ListParagraph"/>
        <w:numPr>
          <w:ilvl w:val="1"/>
          <w:numId w:val="20"/>
        </w:numPr>
      </w:pPr>
      <w:r w:rsidRPr="006D6DC9">
        <w:rPr>
          <w:rFonts w:eastAsia="Times New Roman" w:cs="Times New Roman"/>
        </w:rPr>
        <w:t xml:space="preserve">Back </w:t>
      </w:r>
    </w:p>
    <w:p w14:paraId="6FADBE59" w14:textId="77777777" w:rsidR="006D6DC9" w:rsidRPr="006D6DC9" w:rsidRDefault="3DC0AB7E" w:rsidP="00905E61">
      <w:pPr>
        <w:pStyle w:val="ListParagraph"/>
        <w:numPr>
          <w:ilvl w:val="1"/>
          <w:numId w:val="20"/>
        </w:numPr>
      </w:pPr>
      <w:r w:rsidRPr="006D6DC9">
        <w:rPr>
          <w:rFonts w:eastAsia="Times New Roman" w:cs="Times New Roman"/>
        </w:rPr>
        <w:t xml:space="preserve">Rectal </w:t>
      </w:r>
    </w:p>
    <w:p w14:paraId="012EEA39" w14:textId="77777777" w:rsidR="006D6DC9" w:rsidRPr="006D6DC9" w:rsidRDefault="3DC0AB7E" w:rsidP="00905E61">
      <w:pPr>
        <w:pStyle w:val="ListParagraph"/>
        <w:numPr>
          <w:ilvl w:val="1"/>
          <w:numId w:val="20"/>
        </w:numPr>
      </w:pPr>
      <w:r w:rsidRPr="006D6DC9">
        <w:rPr>
          <w:rFonts w:eastAsia="Times New Roman" w:cs="Times New Roman"/>
        </w:rPr>
        <w:t xml:space="preserve">Genitalia </w:t>
      </w:r>
    </w:p>
    <w:p w14:paraId="6DA2C250" w14:textId="77777777" w:rsidR="006D6DC9" w:rsidRPr="006D6DC9" w:rsidRDefault="3DC0AB7E" w:rsidP="00905E61">
      <w:pPr>
        <w:pStyle w:val="ListParagraph"/>
        <w:numPr>
          <w:ilvl w:val="1"/>
          <w:numId w:val="20"/>
        </w:numPr>
      </w:pPr>
      <w:r w:rsidRPr="006D6DC9">
        <w:rPr>
          <w:rFonts w:eastAsia="Times New Roman" w:cs="Times New Roman"/>
        </w:rPr>
        <w:t xml:space="preserve">Neurologic </w:t>
      </w:r>
    </w:p>
    <w:p w14:paraId="46D6BE5B" w14:textId="77777777" w:rsidR="006D6DC9" w:rsidRPr="006D6DC9" w:rsidRDefault="3DC0AB7E" w:rsidP="00905E61">
      <w:pPr>
        <w:pStyle w:val="ListParagraph"/>
        <w:numPr>
          <w:ilvl w:val="1"/>
          <w:numId w:val="20"/>
        </w:numPr>
      </w:pPr>
      <w:r w:rsidRPr="006D6DC9">
        <w:rPr>
          <w:rFonts w:eastAsia="Times New Roman" w:cs="Times New Roman"/>
        </w:rPr>
        <w:t xml:space="preserve">Extremities </w:t>
      </w:r>
    </w:p>
    <w:p w14:paraId="20BACE53" w14:textId="77777777" w:rsidR="006D6DC9" w:rsidRPr="006D6DC9" w:rsidRDefault="3DC0AB7E" w:rsidP="00905E61">
      <w:pPr>
        <w:pStyle w:val="ListParagraph"/>
        <w:numPr>
          <w:ilvl w:val="0"/>
          <w:numId w:val="20"/>
        </w:numPr>
      </w:pPr>
      <w:r w:rsidRPr="006D6DC9">
        <w:rPr>
          <w:rFonts w:eastAsia="Times New Roman" w:cs="Times New Roman"/>
        </w:rPr>
        <w:t xml:space="preserve">Describe how to perform a tertiary survey. </w:t>
      </w:r>
    </w:p>
    <w:p w14:paraId="065074FD" w14:textId="77777777" w:rsidR="006D6DC9" w:rsidRPr="006D6DC9" w:rsidRDefault="3DC0AB7E" w:rsidP="00905E61">
      <w:pPr>
        <w:pStyle w:val="ListParagraph"/>
        <w:numPr>
          <w:ilvl w:val="0"/>
          <w:numId w:val="20"/>
        </w:numPr>
      </w:pPr>
      <w:r w:rsidRPr="006D6DC9">
        <w:rPr>
          <w:rFonts w:eastAsia="Times New Roman" w:cs="Times New Roman"/>
        </w:rPr>
        <w:t xml:space="preserve">Describe how to assess the level of disability utilizing a team-based approach. </w:t>
      </w:r>
    </w:p>
    <w:p w14:paraId="1EE2FCA9" w14:textId="77777777" w:rsidR="006D6DC9" w:rsidRPr="006D6DC9" w:rsidRDefault="3DC0AB7E" w:rsidP="00905E61">
      <w:pPr>
        <w:pStyle w:val="ListParagraph"/>
        <w:numPr>
          <w:ilvl w:val="0"/>
          <w:numId w:val="20"/>
        </w:numPr>
      </w:pPr>
      <w:r w:rsidRPr="006D6DC9">
        <w:rPr>
          <w:rFonts w:eastAsia="Times New Roman" w:cs="Times New Roman"/>
        </w:rPr>
        <w:t xml:space="preserve">Describe alcohol screening and brief intervention for trauma patients. </w:t>
      </w:r>
    </w:p>
    <w:p w14:paraId="10F382B7" w14:textId="264E24B5" w:rsidR="3DC0AB7E" w:rsidRPr="00611893" w:rsidRDefault="3DC0AB7E" w:rsidP="00905E61">
      <w:pPr>
        <w:pStyle w:val="ListParagraph"/>
        <w:numPr>
          <w:ilvl w:val="0"/>
          <w:numId w:val="20"/>
        </w:numPr>
      </w:pPr>
      <w:r w:rsidRPr="006D6DC9">
        <w:rPr>
          <w:rFonts w:eastAsia="Times New Roman" w:cs="Times New Roman"/>
        </w:rPr>
        <w:t>Describe the components of a safe discharge.</w:t>
      </w:r>
    </w:p>
    <w:p w14:paraId="5D801D6D" w14:textId="4C78B3A2" w:rsidR="3DC0AB7E" w:rsidRPr="00611893" w:rsidRDefault="3DC0AB7E">
      <w:r w:rsidRPr="00611893">
        <w:rPr>
          <w:rFonts w:eastAsia="Times New Roman" w:cs="Times New Roman"/>
          <w:b/>
          <w:bCs/>
        </w:rPr>
        <w:t xml:space="preserve">Trauma II </w:t>
      </w:r>
    </w:p>
    <w:p w14:paraId="0C7804EB" w14:textId="77777777" w:rsidR="006A0F92" w:rsidRDefault="3DC0AB7E">
      <w:r w:rsidRPr="00611893">
        <w:rPr>
          <w:rFonts w:eastAsia="Times New Roman" w:cs="Times New Roman"/>
        </w:rPr>
        <w:t xml:space="preserve">Describe the diagnosis and management of the following conditions: </w:t>
      </w:r>
    </w:p>
    <w:p w14:paraId="71B55D54" w14:textId="77777777" w:rsidR="006A0F92" w:rsidRPr="006A0F92" w:rsidRDefault="3DC0AB7E" w:rsidP="00905E61">
      <w:pPr>
        <w:pStyle w:val="ListParagraph"/>
        <w:numPr>
          <w:ilvl w:val="0"/>
          <w:numId w:val="36"/>
        </w:numPr>
      </w:pPr>
      <w:r w:rsidRPr="006A0F92">
        <w:rPr>
          <w:rFonts w:eastAsia="Times New Roman" w:cs="Times New Roman"/>
        </w:rPr>
        <w:t xml:space="preserve">Define hemodynamically unstable patients </w:t>
      </w:r>
    </w:p>
    <w:p w14:paraId="246C8DF9" w14:textId="77777777" w:rsidR="006A0F92" w:rsidRPr="006A0F92" w:rsidRDefault="3DC0AB7E" w:rsidP="00905E61">
      <w:pPr>
        <w:pStyle w:val="ListParagraph"/>
        <w:numPr>
          <w:ilvl w:val="1"/>
          <w:numId w:val="36"/>
        </w:numPr>
      </w:pPr>
      <w:r w:rsidRPr="006A0F92">
        <w:rPr>
          <w:rFonts w:eastAsia="Times New Roman" w:cs="Times New Roman"/>
        </w:rPr>
        <w:t xml:space="preserve">Blunt Trauma </w:t>
      </w:r>
    </w:p>
    <w:p w14:paraId="02EA2A93" w14:textId="77777777" w:rsidR="006A0F92" w:rsidRPr="006A0F92" w:rsidRDefault="3DC0AB7E" w:rsidP="00905E61">
      <w:pPr>
        <w:pStyle w:val="ListParagraph"/>
        <w:numPr>
          <w:ilvl w:val="2"/>
          <w:numId w:val="36"/>
        </w:numPr>
        <w:ind w:hanging="270"/>
      </w:pPr>
      <w:r w:rsidRPr="006A0F92">
        <w:rPr>
          <w:rFonts w:eastAsia="Times New Roman" w:cs="Times New Roman"/>
        </w:rPr>
        <w:t xml:space="preserve">Describe physical findings, radiographic </w:t>
      </w:r>
      <w:proofErr w:type="gramStart"/>
      <w:r w:rsidRPr="006A0F92">
        <w:rPr>
          <w:rFonts w:eastAsia="Times New Roman" w:cs="Times New Roman"/>
        </w:rPr>
        <w:t>imaging</w:t>
      </w:r>
      <w:proofErr w:type="gramEnd"/>
      <w:r w:rsidRPr="006A0F92">
        <w:rPr>
          <w:rFonts w:eastAsia="Times New Roman" w:cs="Times New Roman"/>
        </w:rPr>
        <w:t xml:space="preserve"> and indications for: </w:t>
      </w:r>
    </w:p>
    <w:p w14:paraId="520F9F08" w14:textId="77777777" w:rsidR="006A0F92" w:rsidRPr="006A0F92" w:rsidRDefault="3DC0AB7E" w:rsidP="00905E61">
      <w:pPr>
        <w:pStyle w:val="ListParagraph"/>
        <w:numPr>
          <w:ilvl w:val="3"/>
          <w:numId w:val="36"/>
        </w:numPr>
      </w:pPr>
      <w:r w:rsidRPr="006A0F92">
        <w:rPr>
          <w:rFonts w:eastAsia="Times New Roman" w:cs="Times New Roman"/>
        </w:rPr>
        <w:t xml:space="preserve">Emergency thoracotomy </w:t>
      </w:r>
    </w:p>
    <w:p w14:paraId="74C762F0" w14:textId="77777777" w:rsidR="006A0F92" w:rsidRPr="006A0F92" w:rsidRDefault="3DC0AB7E" w:rsidP="00905E61">
      <w:pPr>
        <w:pStyle w:val="ListParagraph"/>
        <w:numPr>
          <w:ilvl w:val="3"/>
          <w:numId w:val="36"/>
        </w:numPr>
      </w:pPr>
      <w:r w:rsidRPr="006A0F92">
        <w:rPr>
          <w:rFonts w:eastAsia="Times New Roman" w:cs="Times New Roman"/>
        </w:rPr>
        <w:t xml:space="preserve">Operative thoracotomy </w:t>
      </w:r>
    </w:p>
    <w:p w14:paraId="54BABF42" w14:textId="77777777" w:rsidR="006A0F92" w:rsidRPr="006A0F92" w:rsidRDefault="3DC0AB7E" w:rsidP="00905E61">
      <w:pPr>
        <w:pStyle w:val="ListParagraph"/>
        <w:numPr>
          <w:ilvl w:val="3"/>
          <w:numId w:val="36"/>
        </w:numPr>
      </w:pPr>
      <w:r w:rsidRPr="006A0F92">
        <w:rPr>
          <w:rFonts w:eastAsia="Times New Roman" w:cs="Times New Roman"/>
        </w:rPr>
        <w:t xml:space="preserve">Exploratory laparotomy </w:t>
      </w:r>
    </w:p>
    <w:p w14:paraId="0BC9C885" w14:textId="77777777" w:rsidR="006A0F92" w:rsidRPr="006A0F92" w:rsidRDefault="3DC0AB7E" w:rsidP="00905E61">
      <w:pPr>
        <w:pStyle w:val="ListParagraph"/>
        <w:numPr>
          <w:ilvl w:val="3"/>
          <w:numId w:val="36"/>
        </w:numPr>
      </w:pPr>
      <w:r w:rsidRPr="006A0F92">
        <w:rPr>
          <w:rFonts w:eastAsia="Times New Roman" w:cs="Times New Roman"/>
        </w:rPr>
        <w:t>Angiographic embolization/stabilization/ex</w:t>
      </w:r>
      <w:r w:rsidR="006A0F92">
        <w:rPr>
          <w:rFonts w:eastAsia="Times New Roman" w:cs="Times New Roman"/>
        </w:rPr>
        <w:t>traperitoneal packing of pelvis</w:t>
      </w:r>
    </w:p>
    <w:p w14:paraId="7907C17E" w14:textId="77777777" w:rsidR="006A0F92" w:rsidRPr="006A0F92" w:rsidRDefault="3DC0AB7E" w:rsidP="00905E61">
      <w:pPr>
        <w:pStyle w:val="ListParagraph"/>
        <w:numPr>
          <w:ilvl w:val="3"/>
          <w:numId w:val="36"/>
        </w:numPr>
      </w:pPr>
      <w:r w:rsidRPr="006A0F92">
        <w:rPr>
          <w:rFonts w:eastAsia="Times New Roman" w:cs="Times New Roman"/>
          <w:b/>
          <w:bCs/>
          <w:u w:val="single"/>
        </w:rPr>
        <w:t>R</w:t>
      </w:r>
      <w:r w:rsidRPr="006A0F92">
        <w:rPr>
          <w:rFonts w:eastAsia="Times New Roman" w:cs="Times New Roman"/>
        </w:rPr>
        <w:t xml:space="preserve">esuscitative </w:t>
      </w:r>
      <w:r w:rsidRPr="006A0F92">
        <w:rPr>
          <w:rFonts w:eastAsia="Times New Roman" w:cs="Times New Roman"/>
          <w:b/>
          <w:bCs/>
          <w:u w:val="single"/>
        </w:rPr>
        <w:t>E</w:t>
      </w:r>
      <w:r w:rsidRPr="006A0F92">
        <w:rPr>
          <w:rFonts w:eastAsia="Times New Roman" w:cs="Times New Roman"/>
        </w:rPr>
        <w:t xml:space="preserve">ndovascular </w:t>
      </w:r>
      <w:r w:rsidRPr="006A0F92">
        <w:rPr>
          <w:rFonts w:eastAsia="Times New Roman" w:cs="Times New Roman"/>
          <w:b/>
          <w:bCs/>
          <w:u w:val="single"/>
        </w:rPr>
        <w:t>B</w:t>
      </w:r>
      <w:r w:rsidRPr="006A0F92">
        <w:rPr>
          <w:rFonts w:eastAsia="Times New Roman" w:cs="Times New Roman"/>
        </w:rPr>
        <w:t xml:space="preserve">alloon </w:t>
      </w:r>
      <w:r w:rsidRPr="006A0F92">
        <w:rPr>
          <w:rFonts w:eastAsia="Times New Roman" w:cs="Times New Roman"/>
          <w:b/>
          <w:bCs/>
          <w:u w:val="single"/>
        </w:rPr>
        <w:t>O</w:t>
      </w:r>
      <w:r w:rsidRPr="006A0F92">
        <w:rPr>
          <w:rFonts w:eastAsia="Times New Roman" w:cs="Times New Roman"/>
        </w:rPr>
        <w:t xml:space="preserve">cclusion of </w:t>
      </w:r>
      <w:r w:rsidRPr="006A0F92">
        <w:rPr>
          <w:rFonts w:eastAsia="Times New Roman" w:cs="Times New Roman"/>
          <w:b/>
          <w:bCs/>
          <w:u w:val="single"/>
        </w:rPr>
        <w:t>A</w:t>
      </w:r>
      <w:r w:rsidRPr="006A0F92">
        <w:rPr>
          <w:rFonts w:eastAsia="Times New Roman" w:cs="Times New Roman"/>
        </w:rPr>
        <w:t xml:space="preserve">orta (REBOA) </w:t>
      </w:r>
    </w:p>
    <w:p w14:paraId="66461389" w14:textId="77777777" w:rsidR="006A0F92" w:rsidRPr="006A0F92" w:rsidRDefault="3DC0AB7E" w:rsidP="00905E61">
      <w:pPr>
        <w:pStyle w:val="ListParagraph"/>
        <w:numPr>
          <w:ilvl w:val="1"/>
          <w:numId w:val="36"/>
        </w:numPr>
      </w:pPr>
      <w:r w:rsidRPr="006A0F92">
        <w:rPr>
          <w:rFonts w:eastAsia="Times New Roman" w:cs="Times New Roman"/>
        </w:rPr>
        <w:t xml:space="preserve">Penetrating Trauma </w:t>
      </w:r>
    </w:p>
    <w:p w14:paraId="447AAEDD" w14:textId="77777777" w:rsidR="006A0F92" w:rsidRPr="006A0F92" w:rsidRDefault="3DC0AB7E" w:rsidP="00905E61">
      <w:pPr>
        <w:pStyle w:val="ListParagraph"/>
        <w:numPr>
          <w:ilvl w:val="2"/>
          <w:numId w:val="36"/>
        </w:numPr>
        <w:ind w:left="2070"/>
      </w:pPr>
      <w:r w:rsidRPr="006A0F92">
        <w:rPr>
          <w:rFonts w:eastAsia="Times New Roman" w:cs="Times New Roman"/>
        </w:rPr>
        <w:t xml:space="preserve">Describe physical findings, radiographic </w:t>
      </w:r>
      <w:proofErr w:type="gramStart"/>
      <w:r w:rsidRPr="006A0F92">
        <w:rPr>
          <w:rFonts w:eastAsia="Times New Roman" w:cs="Times New Roman"/>
        </w:rPr>
        <w:t>imaging</w:t>
      </w:r>
      <w:proofErr w:type="gramEnd"/>
      <w:r w:rsidRPr="006A0F92">
        <w:rPr>
          <w:rFonts w:eastAsia="Times New Roman" w:cs="Times New Roman"/>
        </w:rPr>
        <w:t xml:space="preserve"> and indications for: </w:t>
      </w:r>
    </w:p>
    <w:p w14:paraId="6F50B728" w14:textId="77777777" w:rsidR="006A0F92" w:rsidRPr="006A0F92" w:rsidRDefault="3DC0AB7E" w:rsidP="00905E61">
      <w:pPr>
        <w:pStyle w:val="ListParagraph"/>
        <w:numPr>
          <w:ilvl w:val="3"/>
          <w:numId w:val="36"/>
        </w:numPr>
      </w:pPr>
      <w:r w:rsidRPr="006A0F92">
        <w:rPr>
          <w:rFonts w:eastAsia="Times New Roman" w:cs="Times New Roman"/>
        </w:rPr>
        <w:t xml:space="preserve">Emergency thoracotomy </w:t>
      </w:r>
    </w:p>
    <w:p w14:paraId="1AB64356" w14:textId="77777777" w:rsidR="006A0F92" w:rsidRPr="006A0F92" w:rsidRDefault="3DC0AB7E" w:rsidP="00905E61">
      <w:pPr>
        <w:pStyle w:val="ListParagraph"/>
        <w:numPr>
          <w:ilvl w:val="3"/>
          <w:numId w:val="36"/>
        </w:numPr>
      </w:pPr>
      <w:r w:rsidRPr="006A0F92">
        <w:rPr>
          <w:rFonts w:eastAsia="Times New Roman" w:cs="Times New Roman"/>
        </w:rPr>
        <w:t xml:space="preserve">Operative thoracotomy </w:t>
      </w:r>
    </w:p>
    <w:p w14:paraId="4A1C7683" w14:textId="77777777" w:rsidR="006A0F92" w:rsidRPr="006A0F92" w:rsidRDefault="3DC0AB7E" w:rsidP="00905E61">
      <w:pPr>
        <w:pStyle w:val="ListParagraph"/>
        <w:numPr>
          <w:ilvl w:val="3"/>
          <w:numId w:val="36"/>
        </w:numPr>
      </w:pPr>
      <w:r w:rsidRPr="006A0F92">
        <w:rPr>
          <w:rFonts w:eastAsia="Times New Roman" w:cs="Times New Roman"/>
        </w:rPr>
        <w:t xml:space="preserve">Emergent neck exploration </w:t>
      </w:r>
    </w:p>
    <w:p w14:paraId="24D760FD" w14:textId="77777777" w:rsidR="006A0F92" w:rsidRPr="006A0F92" w:rsidRDefault="3DC0AB7E" w:rsidP="00905E61">
      <w:pPr>
        <w:pStyle w:val="ListParagraph"/>
        <w:numPr>
          <w:ilvl w:val="3"/>
          <w:numId w:val="36"/>
        </w:numPr>
      </w:pPr>
      <w:r w:rsidRPr="006A0F92">
        <w:rPr>
          <w:rFonts w:eastAsia="Times New Roman" w:cs="Times New Roman"/>
        </w:rPr>
        <w:t xml:space="preserve">Exploratory laparotomy </w:t>
      </w:r>
    </w:p>
    <w:p w14:paraId="409AD9CC" w14:textId="77777777" w:rsidR="006A0F92" w:rsidRPr="006A0F92" w:rsidRDefault="3DC0AB7E" w:rsidP="00905E61">
      <w:pPr>
        <w:pStyle w:val="ListParagraph"/>
        <w:numPr>
          <w:ilvl w:val="3"/>
          <w:numId w:val="36"/>
        </w:numPr>
      </w:pPr>
      <w:r w:rsidRPr="006A0F92">
        <w:rPr>
          <w:rFonts w:eastAsia="Times New Roman" w:cs="Times New Roman"/>
        </w:rPr>
        <w:t xml:space="preserve">Emergent extremity tourniquet/exploration </w:t>
      </w:r>
    </w:p>
    <w:p w14:paraId="06B4074F" w14:textId="77777777" w:rsidR="006A0F92" w:rsidRPr="006A0F92" w:rsidRDefault="3DC0AB7E" w:rsidP="00905E61">
      <w:pPr>
        <w:pStyle w:val="ListParagraph"/>
        <w:numPr>
          <w:ilvl w:val="3"/>
          <w:numId w:val="36"/>
        </w:numPr>
      </w:pPr>
      <w:r w:rsidRPr="006A0F92">
        <w:rPr>
          <w:rFonts w:eastAsia="Times New Roman" w:cs="Times New Roman"/>
        </w:rPr>
        <w:t xml:space="preserve">Angiographic embolization/stabilization </w:t>
      </w:r>
    </w:p>
    <w:p w14:paraId="401A9755" w14:textId="77777777" w:rsidR="006A0F92" w:rsidRPr="006A0F92" w:rsidRDefault="3DC0AB7E" w:rsidP="00905E61">
      <w:pPr>
        <w:pStyle w:val="ListParagraph"/>
        <w:numPr>
          <w:ilvl w:val="3"/>
          <w:numId w:val="36"/>
        </w:numPr>
      </w:pPr>
      <w:r w:rsidRPr="006A0F92">
        <w:rPr>
          <w:rFonts w:eastAsia="Times New Roman" w:cs="Times New Roman"/>
        </w:rPr>
        <w:t xml:space="preserve">REBOA </w:t>
      </w:r>
    </w:p>
    <w:p w14:paraId="24A9A3E8" w14:textId="77777777" w:rsidR="006A0F92" w:rsidRPr="006A0F92" w:rsidRDefault="3DC0AB7E" w:rsidP="00905E61">
      <w:pPr>
        <w:pStyle w:val="ListParagraph"/>
        <w:numPr>
          <w:ilvl w:val="0"/>
          <w:numId w:val="36"/>
        </w:numPr>
      </w:pPr>
      <w:r w:rsidRPr="006A0F92">
        <w:rPr>
          <w:rFonts w:eastAsia="Times New Roman" w:cs="Times New Roman"/>
        </w:rPr>
        <w:t xml:space="preserve">Define hemodynamically stable patients </w:t>
      </w:r>
    </w:p>
    <w:p w14:paraId="0C0B4B69" w14:textId="77777777" w:rsidR="006A0F92" w:rsidRPr="006A0F92" w:rsidRDefault="3DC0AB7E" w:rsidP="00905E61">
      <w:pPr>
        <w:pStyle w:val="ListParagraph"/>
        <w:numPr>
          <w:ilvl w:val="1"/>
          <w:numId w:val="36"/>
        </w:numPr>
      </w:pPr>
      <w:r w:rsidRPr="006A0F92">
        <w:rPr>
          <w:rFonts w:eastAsia="Times New Roman" w:cs="Times New Roman"/>
        </w:rPr>
        <w:t xml:space="preserve">Describe significant physical findings and laboratory/radiographic investigations and management for the following most common injuries: </w:t>
      </w:r>
    </w:p>
    <w:p w14:paraId="4A4E2358" w14:textId="77777777" w:rsidR="006A0F92" w:rsidRPr="006A0F92" w:rsidRDefault="3DC0AB7E" w:rsidP="00905E61">
      <w:pPr>
        <w:pStyle w:val="ListParagraph"/>
        <w:numPr>
          <w:ilvl w:val="2"/>
          <w:numId w:val="36"/>
        </w:numPr>
        <w:ind w:left="2070"/>
      </w:pPr>
      <w:r w:rsidRPr="006A0F92">
        <w:rPr>
          <w:rFonts w:eastAsia="Times New Roman" w:cs="Times New Roman"/>
        </w:rPr>
        <w:t xml:space="preserve">NEUROLOGIC </w:t>
      </w:r>
    </w:p>
    <w:p w14:paraId="6A458075" w14:textId="77777777" w:rsidR="006A0F92" w:rsidRDefault="3DC0AB7E" w:rsidP="006A0F92">
      <w:pPr>
        <w:pStyle w:val="ListParagraph"/>
        <w:ind w:left="2160"/>
        <w:rPr>
          <w:rFonts w:eastAsia="Times New Roman" w:cs="Times New Roman"/>
        </w:rPr>
      </w:pPr>
      <w:r w:rsidRPr="006A0F92">
        <w:rPr>
          <w:rFonts w:eastAsia="Times New Roman" w:cs="Times New Roman"/>
        </w:rPr>
        <w:t xml:space="preserve">Traumatic Brain Injury </w:t>
      </w:r>
    </w:p>
    <w:p w14:paraId="23F82994" w14:textId="77777777" w:rsidR="006A0F92" w:rsidRDefault="3DC0AB7E" w:rsidP="006A0F92">
      <w:pPr>
        <w:pStyle w:val="ListParagraph"/>
        <w:ind w:left="2160"/>
        <w:rPr>
          <w:rFonts w:eastAsia="Times New Roman" w:cs="Times New Roman"/>
        </w:rPr>
      </w:pPr>
      <w:r w:rsidRPr="00611893">
        <w:rPr>
          <w:rFonts w:eastAsia="Times New Roman" w:cs="Times New Roman"/>
          <w:b/>
          <w:bCs/>
        </w:rPr>
        <w:t>B</w:t>
      </w:r>
      <w:r w:rsidRPr="00611893">
        <w:rPr>
          <w:rFonts w:eastAsia="Times New Roman" w:cs="Times New Roman"/>
        </w:rPr>
        <w:t xml:space="preserve">lunt </w:t>
      </w:r>
      <w:r w:rsidRPr="00611893">
        <w:rPr>
          <w:rFonts w:eastAsia="Times New Roman" w:cs="Times New Roman"/>
          <w:b/>
          <w:bCs/>
        </w:rPr>
        <w:t>c</w:t>
      </w:r>
      <w:r w:rsidRPr="00611893">
        <w:rPr>
          <w:rFonts w:eastAsia="Times New Roman" w:cs="Times New Roman"/>
        </w:rPr>
        <w:t>erebro</w:t>
      </w:r>
      <w:r w:rsidRPr="00611893">
        <w:rPr>
          <w:rFonts w:eastAsia="Times New Roman" w:cs="Times New Roman"/>
          <w:b/>
          <w:bCs/>
        </w:rPr>
        <w:t>v</w:t>
      </w:r>
      <w:r w:rsidRPr="00611893">
        <w:rPr>
          <w:rFonts w:eastAsia="Times New Roman" w:cs="Times New Roman"/>
        </w:rPr>
        <w:t xml:space="preserve">ascular </w:t>
      </w:r>
      <w:r w:rsidRPr="00611893">
        <w:rPr>
          <w:rFonts w:eastAsia="Times New Roman" w:cs="Times New Roman"/>
          <w:b/>
          <w:bCs/>
        </w:rPr>
        <w:t>i</w:t>
      </w:r>
      <w:r w:rsidR="006A0F92">
        <w:rPr>
          <w:rFonts w:eastAsia="Times New Roman" w:cs="Times New Roman"/>
        </w:rPr>
        <w:t>njury (BCVI)</w:t>
      </w:r>
    </w:p>
    <w:p w14:paraId="7F98AC67" w14:textId="77777777" w:rsidR="006A0F92" w:rsidRDefault="3DC0AB7E" w:rsidP="006A0F92">
      <w:pPr>
        <w:pStyle w:val="ListParagraph"/>
        <w:ind w:left="2160"/>
        <w:rPr>
          <w:rFonts w:eastAsia="Times New Roman" w:cs="Times New Roman"/>
        </w:rPr>
      </w:pPr>
      <w:r w:rsidRPr="00611893">
        <w:rPr>
          <w:rFonts w:eastAsia="Times New Roman" w:cs="Times New Roman"/>
        </w:rPr>
        <w:t xml:space="preserve">Spine fracture </w:t>
      </w:r>
    </w:p>
    <w:p w14:paraId="082D4414" w14:textId="77777777" w:rsidR="006A0F92" w:rsidRDefault="3DC0AB7E" w:rsidP="006A0F92">
      <w:pPr>
        <w:pStyle w:val="ListParagraph"/>
        <w:ind w:left="2160"/>
        <w:rPr>
          <w:rFonts w:eastAsia="Times New Roman" w:cs="Times New Roman"/>
        </w:rPr>
      </w:pPr>
      <w:r w:rsidRPr="00611893">
        <w:rPr>
          <w:rFonts w:eastAsia="Times New Roman" w:cs="Times New Roman"/>
        </w:rPr>
        <w:t xml:space="preserve">Spinal cord injury </w:t>
      </w:r>
    </w:p>
    <w:p w14:paraId="20ABDBCE" w14:textId="77777777" w:rsidR="006A0F92" w:rsidRPr="006A0F92" w:rsidRDefault="3DC0AB7E" w:rsidP="00905E61">
      <w:pPr>
        <w:pStyle w:val="ListParagraph"/>
        <w:numPr>
          <w:ilvl w:val="2"/>
          <w:numId w:val="36"/>
        </w:numPr>
        <w:ind w:left="2070"/>
      </w:pPr>
      <w:r w:rsidRPr="00611893">
        <w:rPr>
          <w:rFonts w:eastAsia="Times New Roman" w:cs="Times New Roman"/>
        </w:rPr>
        <w:t xml:space="preserve">THORAX </w:t>
      </w:r>
    </w:p>
    <w:p w14:paraId="21221138" w14:textId="77777777" w:rsidR="006A0F92" w:rsidRDefault="3DC0AB7E" w:rsidP="006A0F92">
      <w:pPr>
        <w:pStyle w:val="ListParagraph"/>
        <w:ind w:left="2070" w:firstLine="90"/>
        <w:rPr>
          <w:rFonts w:eastAsia="Times New Roman" w:cs="Times New Roman"/>
        </w:rPr>
      </w:pPr>
      <w:r w:rsidRPr="006A0F92">
        <w:rPr>
          <w:rFonts w:eastAsia="Times New Roman" w:cs="Times New Roman"/>
        </w:rPr>
        <w:t xml:space="preserve">Rib fractures </w:t>
      </w:r>
    </w:p>
    <w:p w14:paraId="4ABA62F1" w14:textId="77777777" w:rsidR="006A0F92" w:rsidRDefault="3DC0AB7E" w:rsidP="006A0F92">
      <w:pPr>
        <w:pStyle w:val="ListParagraph"/>
        <w:ind w:left="2070" w:firstLine="90"/>
        <w:rPr>
          <w:rFonts w:eastAsia="Times New Roman" w:cs="Times New Roman"/>
        </w:rPr>
      </w:pPr>
      <w:r w:rsidRPr="00611893">
        <w:rPr>
          <w:rFonts w:eastAsia="Times New Roman" w:cs="Times New Roman"/>
        </w:rPr>
        <w:t xml:space="preserve">Pneumothorax </w:t>
      </w:r>
    </w:p>
    <w:p w14:paraId="5C0A014B" w14:textId="77777777" w:rsidR="006A0F92" w:rsidRDefault="3DC0AB7E" w:rsidP="006A0F92">
      <w:pPr>
        <w:pStyle w:val="ListParagraph"/>
        <w:ind w:left="2070" w:firstLine="90"/>
        <w:rPr>
          <w:rFonts w:eastAsia="Times New Roman" w:cs="Times New Roman"/>
        </w:rPr>
      </w:pPr>
      <w:r w:rsidRPr="00611893">
        <w:rPr>
          <w:rFonts w:eastAsia="Times New Roman" w:cs="Times New Roman"/>
        </w:rPr>
        <w:t xml:space="preserve">Tension pneumothorax </w:t>
      </w:r>
    </w:p>
    <w:p w14:paraId="6CA6DA84" w14:textId="77777777" w:rsidR="006A0F92" w:rsidRDefault="3DC0AB7E" w:rsidP="006A0F92">
      <w:pPr>
        <w:pStyle w:val="ListParagraph"/>
        <w:ind w:left="2070" w:firstLine="90"/>
        <w:rPr>
          <w:rFonts w:eastAsia="Times New Roman" w:cs="Times New Roman"/>
        </w:rPr>
      </w:pPr>
      <w:r w:rsidRPr="00611893">
        <w:rPr>
          <w:rFonts w:eastAsia="Times New Roman" w:cs="Times New Roman"/>
        </w:rPr>
        <w:t xml:space="preserve">Pulmonary contusion </w:t>
      </w:r>
    </w:p>
    <w:p w14:paraId="41E06C24" w14:textId="77777777" w:rsidR="006A0F92" w:rsidRDefault="3DC0AB7E" w:rsidP="006A0F92">
      <w:pPr>
        <w:pStyle w:val="ListParagraph"/>
        <w:ind w:left="2070" w:firstLine="90"/>
        <w:rPr>
          <w:rFonts w:eastAsia="Times New Roman" w:cs="Times New Roman"/>
        </w:rPr>
      </w:pPr>
      <w:r w:rsidRPr="00611893">
        <w:rPr>
          <w:rFonts w:eastAsia="Times New Roman" w:cs="Times New Roman"/>
        </w:rPr>
        <w:t xml:space="preserve">Flail chest </w:t>
      </w:r>
    </w:p>
    <w:p w14:paraId="3F4B88AA" w14:textId="507F393B" w:rsidR="006A0F92" w:rsidRDefault="3DC0AB7E" w:rsidP="006A0F92">
      <w:pPr>
        <w:pStyle w:val="ListParagraph"/>
        <w:ind w:left="2070" w:firstLine="90"/>
        <w:rPr>
          <w:rFonts w:eastAsia="Times New Roman" w:cs="Times New Roman"/>
        </w:rPr>
      </w:pPr>
      <w:r w:rsidRPr="00611893">
        <w:rPr>
          <w:rFonts w:eastAsia="Times New Roman" w:cs="Times New Roman"/>
        </w:rPr>
        <w:t xml:space="preserve">Aortic injury </w:t>
      </w:r>
    </w:p>
    <w:p w14:paraId="3BC374CF" w14:textId="3C6BB24E" w:rsidR="00EF4456" w:rsidRDefault="00EF4456" w:rsidP="006A0F92">
      <w:pPr>
        <w:pStyle w:val="ListParagraph"/>
        <w:ind w:left="2070" w:firstLine="90"/>
        <w:rPr>
          <w:rFonts w:eastAsia="Times New Roman" w:cs="Times New Roman"/>
        </w:rPr>
      </w:pPr>
    </w:p>
    <w:p w14:paraId="0AA42D6F" w14:textId="77777777" w:rsidR="00EF4456" w:rsidRDefault="00EF4456" w:rsidP="006A0F92">
      <w:pPr>
        <w:pStyle w:val="ListParagraph"/>
        <w:ind w:left="2070" w:firstLine="90"/>
        <w:rPr>
          <w:rFonts w:eastAsia="Times New Roman" w:cs="Times New Roman"/>
        </w:rPr>
      </w:pPr>
    </w:p>
    <w:p w14:paraId="478ED5AC" w14:textId="77777777" w:rsidR="006A0F92" w:rsidRPr="006A0F92" w:rsidRDefault="3DC0AB7E" w:rsidP="00905E61">
      <w:pPr>
        <w:pStyle w:val="ListParagraph"/>
        <w:numPr>
          <w:ilvl w:val="2"/>
          <w:numId w:val="36"/>
        </w:numPr>
        <w:ind w:left="2070"/>
      </w:pPr>
      <w:r w:rsidRPr="00611893">
        <w:rPr>
          <w:rFonts w:eastAsia="Times New Roman" w:cs="Times New Roman"/>
        </w:rPr>
        <w:t xml:space="preserve">ABDOMEN/PELVIS </w:t>
      </w:r>
    </w:p>
    <w:p w14:paraId="43E93819" w14:textId="77777777" w:rsidR="006A0F92" w:rsidRDefault="3DC0AB7E" w:rsidP="006A0F92">
      <w:pPr>
        <w:pStyle w:val="ListParagraph"/>
        <w:ind w:left="2070" w:firstLine="90"/>
        <w:rPr>
          <w:rFonts w:eastAsia="Times New Roman" w:cs="Times New Roman"/>
        </w:rPr>
      </w:pPr>
      <w:r w:rsidRPr="006A0F92">
        <w:rPr>
          <w:rFonts w:eastAsia="Times New Roman" w:cs="Times New Roman"/>
        </w:rPr>
        <w:t xml:space="preserve">Solid organ injury </w:t>
      </w:r>
    </w:p>
    <w:p w14:paraId="37247221" w14:textId="77777777" w:rsidR="006A0F92" w:rsidRDefault="3DC0AB7E" w:rsidP="006A0F92">
      <w:pPr>
        <w:pStyle w:val="ListParagraph"/>
        <w:ind w:left="2070" w:firstLine="90"/>
        <w:rPr>
          <w:rFonts w:eastAsia="Times New Roman" w:cs="Times New Roman"/>
        </w:rPr>
      </w:pPr>
      <w:r w:rsidRPr="00611893">
        <w:rPr>
          <w:rFonts w:eastAsia="Times New Roman" w:cs="Times New Roman"/>
        </w:rPr>
        <w:t xml:space="preserve">Hollow viscus </w:t>
      </w:r>
    </w:p>
    <w:p w14:paraId="04F5E88E" w14:textId="77777777" w:rsidR="006A0F92" w:rsidRDefault="3DC0AB7E" w:rsidP="006A0F92">
      <w:pPr>
        <w:pStyle w:val="ListParagraph"/>
        <w:ind w:left="2070" w:firstLine="90"/>
        <w:rPr>
          <w:rFonts w:eastAsia="Times New Roman" w:cs="Times New Roman"/>
        </w:rPr>
      </w:pPr>
      <w:r w:rsidRPr="00611893">
        <w:rPr>
          <w:rFonts w:eastAsia="Times New Roman" w:cs="Times New Roman"/>
        </w:rPr>
        <w:t xml:space="preserve">Pelvic fracture </w:t>
      </w:r>
    </w:p>
    <w:p w14:paraId="58983334" w14:textId="01DC8C10" w:rsidR="3DC0AB7E" w:rsidRPr="00611893" w:rsidRDefault="3DC0AB7E" w:rsidP="006A0F92">
      <w:pPr>
        <w:pStyle w:val="ListParagraph"/>
        <w:ind w:left="2070" w:firstLine="90"/>
      </w:pPr>
      <w:r w:rsidRPr="00611893">
        <w:rPr>
          <w:rFonts w:eastAsia="Times New Roman" w:cs="Times New Roman"/>
        </w:rPr>
        <w:lastRenderedPageBreak/>
        <w:t xml:space="preserve">Bladder </w:t>
      </w:r>
    </w:p>
    <w:p w14:paraId="334E8814" w14:textId="77777777" w:rsidR="006A0F92" w:rsidRPr="006A0F92" w:rsidRDefault="3DC0AB7E" w:rsidP="00905E61">
      <w:pPr>
        <w:pStyle w:val="ListParagraph"/>
        <w:numPr>
          <w:ilvl w:val="2"/>
          <w:numId w:val="36"/>
        </w:numPr>
        <w:ind w:left="2070"/>
      </w:pPr>
      <w:r w:rsidRPr="006A0F92">
        <w:rPr>
          <w:rFonts w:eastAsia="Times New Roman" w:cs="Times New Roman"/>
        </w:rPr>
        <w:t xml:space="preserve">EXTREMITY </w:t>
      </w:r>
    </w:p>
    <w:p w14:paraId="38D81F2B" w14:textId="77777777" w:rsidR="006A0F92" w:rsidRDefault="3DC0AB7E" w:rsidP="00633FB0">
      <w:pPr>
        <w:pStyle w:val="ListParagraph"/>
        <w:ind w:left="2070" w:firstLine="90"/>
        <w:rPr>
          <w:rFonts w:eastAsia="Times New Roman" w:cs="Times New Roman"/>
        </w:rPr>
      </w:pPr>
      <w:r w:rsidRPr="006A0F92">
        <w:rPr>
          <w:rFonts w:eastAsia="Times New Roman" w:cs="Times New Roman"/>
        </w:rPr>
        <w:t xml:space="preserve">Fracture/dislocation </w:t>
      </w:r>
    </w:p>
    <w:p w14:paraId="19378551" w14:textId="77777777" w:rsidR="006A0F92" w:rsidRDefault="3DC0AB7E" w:rsidP="00633FB0">
      <w:pPr>
        <w:pStyle w:val="ListParagraph"/>
        <w:ind w:left="2070" w:firstLine="90"/>
        <w:rPr>
          <w:rFonts w:eastAsia="Times New Roman" w:cs="Times New Roman"/>
        </w:rPr>
      </w:pPr>
      <w:r w:rsidRPr="00611893">
        <w:rPr>
          <w:rFonts w:eastAsia="Times New Roman" w:cs="Times New Roman"/>
        </w:rPr>
        <w:t xml:space="preserve">Vascular compromise </w:t>
      </w:r>
    </w:p>
    <w:p w14:paraId="40319E1D" w14:textId="329B8B24" w:rsidR="00633FB0" w:rsidRDefault="3DC0AB7E" w:rsidP="05975709">
      <w:pPr>
        <w:pStyle w:val="ListParagraph"/>
        <w:ind w:left="2070" w:firstLine="90"/>
      </w:pPr>
      <w:r w:rsidRPr="05975709">
        <w:rPr>
          <w:rFonts w:eastAsia="Times New Roman" w:cs="Times New Roman"/>
        </w:rPr>
        <w:t>Compartment syndrome</w:t>
      </w:r>
    </w:p>
    <w:p w14:paraId="244E413D" w14:textId="58532F53" w:rsidR="05975709" w:rsidRDefault="05975709" w:rsidP="05975709">
      <w:pPr>
        <w:jc w:val="right"/>
        <w:rPr>
          <w:rFonts w:eastAsia="Times New Roman" w:cs="Times New Roman"/>
          <w:sz w:val="18"/>
          <w:szCs w:val="18"/>
        </w:rPr>
      </w:pPr>
    </w:p>
    <w:p w14:paraId="0A4B701A" w14:textId="2AE15F96" w:rsidR="009324D2" w:rsidRDefault="009324D2" w:rsidP="05975709">
      <w:pPr>
        <w:jc w:val="right"/>
        <w:rPr>
          <w:rFonts w:eastAsia="Times New Roman" w:cs="Times New Roman"/>
          <w:sz w:val="18"/>
          <w:szCs w:val="18"/>
        </w:rPr>
      </w:pPr>
    </w:p>
    <w:p w14:paraId="231CBCBC" w14:textId="280E8054" w:rsidR="009324D2" w:rsidRDefault="009324D2" w:rsidP="05975709">
      <w:pPr>
        <w:jc w:val="right"/>
        <w:rPr>
          <w:rFonts w:eastAsia="Times New Roman" w:cs="Times New Roman"/>
          <w:sz w:val="18"/>
          <w:szCs w:val="18"/>
        </w:rPr>
      </w:pPr>
    </w:p>
    <w:p w14:paraId="4F5DD59B" w14:textId="45146329" w:rsidR="009324D2" w:rsidRDefault="009324D2" w:rsidP="05975709">
      <w:pPr>
        <w:jc w:val="right"/>
        <w:rPr>
          <w:rFonts w:eastAsia="Times New Roman" w:cs="Times New Roman"/>
          <w:sz w:val="18"/>
          <w:szCs w:val="18"/>
        </w:rPr>
      </w:pPr>
    </w:p>
    <w:p w14:paraId="3A2CED58" w14:textId="1B49F3A6" w:rsidR="009324D2" w:rsidRDefault="009324D2" w:rsidP="05975709">
      <w:pPr>
        <w:jc w:val="right"/>
        <w:rPr>
          <w:rFonts w:eastAsia="Times New Roman" w:cs="Times New Roman"/>
          <w:sz w:val="18"/>
          <w:szCs w:val="18"/>
        </w:rPr>
      </w:pPr>
    </w:p>
    <w:p w14:paraId="7F14E20C" w14:textId="66FD7A4B" w:rsidR="009324D2" w:rsidRDefault="009324D2" w:rsidP="05975709">
      <w:pPr>
        <w:jc w:val="right"/>
        <w:rPr>
          <w:rFonts w:eastAsia="Times New Roman" w:cs="Times New Roman"/>
          <w:sz w:val="18"/>
          <w:szCs w:val="18"/>
        </w:rPr>
      </w:pPr>
    </w:p>
    <w:p w14:paraId="2549753A" w14:textId="76CF5160" w:rsidR="009324D2" w:rsidRDefault="009324D2" w:rsidP="05975709">
      <w:pPr>
        <w:jc w:val="right"/>
        <w:rPr>
          <w:rFonts w:eastAsia="Times New Roman" w:cs="Times New Roman"/>
          <w:sz w:val="18"/>
          <w:szCs w:val="18"/>
        </w:rPr>
      </w:pPr>
    </w:p>
    <w:p w14:paraId="0A71C9A3" w14:textId="1A3DE6A8" w:rsidR="009324D2" w:rsidRDefault="009324D2" w:rsidP="05975709">
      <w:pPr>
        <w:jc w:val="right"/>
        <w:rPr>
          <w:rFonts w:eastAsia="Times New Roman" w:cs="Times New Roman"/>
          <w:sz w:val="18"/>
          <w:szCs w:val="18"/>
        </w:rPr>
      </w:pPr>
    </w:p>
    <w:p w14:paraId="53C6800A" w14:textId="0513886E" w:rsidR="009324D2" w:rsidRDefault="009324D2" w:rsidP="05975709">
      <w:pPr>
        <w:jc w:val="right"/>
        <w:rPr>
          <w:rFonts w:eastAsia="Times New Roman" w:cs="Times New Roman"/>
          <w:sz w:val="18"/>
          <w:szCs w:val="18"/>
        </w:rPr>
      </w:pPr>
    </w:p>
    <w:p w14:paraId="596590EB" w14:textId="21610584" w:rsidR="009324D2" w:rsidRDefault="009324D2" w:rsidP="05975709">
      <w:pPr>
        <w:jc w:val="right"/>
        <w:rPr>
          <w:rFonts w:eastAsia="Times New Roman" w:cs="Times New Roman"/>
          <w:sz w:val="18"/>
          <w:szCs w:val="18"/>
        </w:rPr>
      </w:pPr>
    </w:p>
    <w:p w14:paraId="221D513A" w14:textId="76E876B6" w:rsidR="009324D2" w:rsidRDefault="009324D2" w:rsidP="05975709">
      <w:pPr>
        <w:jc w:val="right"/>
        <w:rPr>
          <w:rFonts w:eastAsia="Times New Roman" w:cs="Times New Roman"/>
          <w:sz w:val="18"/>
          <w:szCs w:val="18"/>
        </w:rPr>
      </w:pPr>
    </w:p>
    <w:p w14:paraId="4F1F15B5" w14:textId="66958BAF" w:rsidR="009324D2" w:rsidRDefault="009324D2" w:rsidP="05975709">
      <w:pPr>
        <w:jc w:val="right"/>
        <w:rPr>
          <w:rFonts w:eastAsia="Times New Roman" w:cs="Times New Roman"/>
          <w:sz w:val="18"/>
          <w:szCs w:val="18"/>
        </w:rPr>
      </w:pPr>
    </w:p>
    <w:p w14:paraId="121CB076" w14:textId="012C1BC2" w:rsidR="009324D2" w:rsidRDefault="009324D2" w:rsidP="05975709">
      <w:pPr>
        <w:jc w:val="right"/>
        <w:rPr>
          <w:rFonts w:eastAsia="Times New Roman" w:cs="Times New Roman"/>
          <w:sz w:val="18"/>
          <w:szCs w:val="18"/>
        </w:rPr>
      </w:pPr>
    </w:p>
    <w:p w14:paraId="14318213" w14:textId="4A858B7A" w:rsidR="009324D2" w:rsidRDefault="009324D2" w:rsidP="05975709">
      <w:pPr>
        <w:jc w:val="right"/>
        <w:rPr>
          <w:rFonts w:eastAsia="Times New Roman" w:cs="Times New Roman"/>
          <w:sz w:val="18"/>
          <w:szCs w:val="18"/>
        </w:rPr>
      </w:pPr>
    </w:p>
    <w:p w14:paraId="00449D6B" w14:textId="2058D63C" w:rsidR="009324D2" w:rsidRDefault="009324D2" w:rsidP="05975709">
      <w:pPr>
        <w:jc w:val="right"/>
        <w:rPr>
          <w:rFonts w:eastAsia="Times New Roman" w:cs="Times New Roman"/>
          <w:sz w:val="18"/>
          <w:szCs w:val="18"/>
        </w:rPr>
      </w:pPr>
    </w:p>
    <w:p w14:paraId="0B1F8993" w14:textId="0E2E0786" w:rsidR="009324D2" w:rsidRDefault="009324D2" w:rsidP="05975709">
      <w:pPr>
        <w:jc w:val="right"/>
        <w:rPr>
          <w:rFonts w:eastAsia="Times New Roman" w:cs="Times New Roman"/>
          <w:sz w:val="18"/>
          <w:szCs w:val="18"/>
        </w:rPr>
      </w:pPr>
    </w:p>
    <w:p w14:paraId="16E36212" w14:textId="2C35FD78" w:rsidR="00C75FD5" w:rsidRDefault="00C75FD5" w:rsidP="05975709">
      <w:pPr>
        <w:jc w:val="right"/>
        <w:rPr>
          <w:rFonts w:eastAsia="Times New Roman" w:cs="Times New Roman"/>
          <w:sz w:val="18"/>
          <w:szCs w:val="18"/>
        </w:rPr>
      </w:pPr>
    </w:p>
    <w:p w14:paraId="2E49AF86" w14:textId="5BDF73BB" w:rsidR="00C75FD5" w:rsidRDefault="00C75FD5" w:rsidP="05975709">
      <w:pPr>
        <w:jc w:val="right"/>
        <w:rPr>
          <w:rFonts w:eastAsia="Times New Roman" w:cs="Times New Roman"/>
          <w:sz w:val="18"/>
          <w:szCs w:val="18"/>
        </w:rPr>
      </w:pPr>
    </w:p>
    <w:p w14:paraId="2667B4C9" w14:textId="2559A13F" w:rsidR="00C75FD5" w:rsidRDefault="00C75FD5" w:rsidP="05975709">
      <w:pPr>
        <w:jc w:val="right"/>
        <w:rPr>
          <w:rFonts w:eastAsia="Times New Roman" w:cs="Times New Roman"/>
          <w:sz w:val="18"/>
          <w:szCs w:val="18"/>
        </w:rPr>
      </w:pPr>
    </w:p>
    <w:p w14:paraId="7A8BB271" w14:textId="5C49A0F8" w:rsidR="0029145B" w:rsidRDefault="0029145B" w:rsidP="05975709">
      <w:pPr>
        <w:jc w:val="right"/>
        <w:rPr>
          <w:rFonts w:eastAsia="Times New Roman" w:cs="Times New Roman"/>
          <w:sz w:val="18"/>
          <w:szCs w:val="18"/>
        </w:rPr>
      </w:pPr>
    </w:p>
    <w:p w14:paraId="0FB1371E" w14:textId="1C9C3864" w:rsidR="0029145B" w:rsidRDefault="0029145B" w:rsidP="05975709">
      <w:pPr>
        <w:jc w:val="right"/>
        <w:rPr>
          <w:rFonts w:eastAsia="Times New Roman" w:cs="Times New Roman"/>
          <w:sz w:val="18"/>
          <w:szCs w:val="18"/>
        </w:rPr>
      </w:pPr>
    </w:p>
    <w:p w14:paraId="302C1A8A" w14:textId="2702DB2E" w:rsidR="0029145B" w:rsidRDefault="0029145B" w:rsidP="05975709">
      <w:pPr>
        <w:jc w:val="right"/>
        <w:rPr>
          <w:rFonts w:eastAsia="Times New Roman" w:cs="Times New Roman"/>
          <w:sz w:val="18"/>
          <w:szCs w:val="18"/>
        </w:rPr>
      </w:pPr>
    </w:p>
    <w:p w14:paraId="339F2C48" w14:textId="7C72A550" w:rsidR="0029145B" w:rsidRDefault="0029145B" w:rsidP="05975709">
      <w:pPr>
        <w:jc w:val="right"/>
        <w:rPr>
          <w:rFonts w:eastAsia="Times New Roman" w:cs="Times New Roman"/>
          <w:sz w:val="18"/>
          <w:szCs w:val="18"/>
        </w:rPr>
      </w:pPr>
    </w:p>
    <w:p w14:paraId="553CE220" w14:textId="1BBBCD67" w:rsidR="0029145B" w:rsidRDefault="0029145B" w:rsidP="05975709">
      <w:pPr>
        <w:jc w:val="right"/>
        <w:rPr>
          <w:rFonts w:eastAsia="Times New Roman" w:cs="Times New Roman"/>
          <w:sz w:val="18"/>
          <w:szCs w:val="18"/>
        </w:rPr>
      </w:pPr>
    </w:p>
    <w:p w14:paraId="0EC3B1DA" w14:textId="048AABFA" w:rsidR="0029145B" w:rsidRDefault="0029145B" w:rsidP="05975709">
      <w:pPr>
        <w:jc w:val="right"/>
        <w:rPr>
          <w:rFonts w:eastAsia="Times New Roman" w:cs="Times New Roman"/>
          <w:sz w:val="18"/>
          <w:szCs w:val="18"/>
        </w:rPr>
      </w:pPr>
    </w:p>
    <w:p w14:paraId="56F436A3" w14:textId="71E0FA7B" w:rsidR="0029145B" w:rsidRDefault="0029145B" w:rsidP="05975709">
      <w:pPr>
        <w:jc w:val="right"/>
        <w:rPr>
          <w:rFonts w:eastAsia="Times New Roman" w:cs="Times New Roman"/>
          <w:sz w:val="18"/>
          <w:szCs w:val="18"/>
        </w:rPr>
      </w:pPr>
    </w:p>
    <w:p w14:paraId="5EF636C5" w14:textId="26A00799" w:rsidR="0029145B" w:rsidRDefault="0029145B" w:rsidP="05975709">
      <w:pPr>
        <w:jc w:val="right"/>
        <w:rPr>
          <w:rFonts w:eastAsia="Times New Roman" w:cs="Times New Roman"/>
          <w:sz w:val="18"/>
          <w:szCs w:val="18"/>
        </w:rPr>
      </w:pPr>
    </w:p>
    <w:p w14:paraId="64503EDD" w14:textId="75888CA8" w:rsidR="0029145B" w:rsidRDefault="0029145B" w:rsidP="05975709">
      <w:pPr>
        <w:jc w:val="right"/>
        <w:rPr>
          <w:rFonts w:eastAsia="Times New Roman" w:cs="Times New Roman"/>
          <w:sz w:val="18"/>
          <w:szCs w:val="18"/>
        </w:rPr>
      </w:pPr>
    </w:p>
    <w:p w14:paraId="12890A36" w14:textId="2E5972CA" w:rsidR="0029145B" w:rsidRDefault="0029145B" w:rsidP="05975709">
      <w:pPr>
        <w:jc w:val="right"/>
        <w:rPr>
          <w:rFonts w:eastAsia="Times New Roman" w:cs="Times New Roman"/>
          <w:sz w:val="18"/>
          <w:szCs w:val="18"/>
        </w:rPr>
      </w:pPr>
    </w:p>
    <w:p w14:paraId="38957990" w14:textId="77777777" w:rsidR="0029145B" w:rsidRDefault="0029145B" w:rsidP="05975709">
      <w:pPr>
        <w:jc w:val="right"/>
        <w:rPr>
          <w:rFonts w:eastAsia="Times New Roman" w:cs="Times New Roman"/>
          <w:sz w:val="18"/>
          <w:szCs w:val="18"/>
        </w:rPr>
      </w:pPr>
    </w:p>
    <w:p w14:paraId="3A2E7666" w14:textId="6F72F9BC" w:rsidR="009324D2" w:rsidRDefault="009324D2" w:rsidP="00065C2C">
      <w:pPr>
        <w:spacing w:after="0"/>
        <w:jc w:val="both"/>
        <w:rPr>
          <w:rFonts w:cs="Times New Roman"/>
        </w:rPr>
      </w:pPr>
    </w:p>
    <w:p w14:paraId="28E3A612" w14:textId="77777777" w:rsidR="0015213D" w:rsidRPr="00065C2C" w:rsidRDefault="0015213D" w:rsidP="00065C2C">
      <w:pPr>
        <w:spacing w:after="0"/>
        <w:jc w:val="both"/>
        <w:rPr>
          <w:rFonts w:cs="Times New Roman"/>
        </w:rPr>
      </w:pPr>
    </w:p>
    <w:p w14:paraId="09282651" w14:textId="3CF84FB5" w:rsidR="00A11D4E" w:rsidRPr="00065C2C" w:rsidRDefault="005C5013" w:rsidP="00640E72">
      <w:pPr>
        <w:pStyle w:val="Heading1"/>
        <w:jc w:val="center"/>
        <w:rPr>
          <w:b w:val="0"/>
        </w:rPr>
      </w:pPr>
      <w:bookmarkStart w:id="38" w:name="_Toc14075456"/>
      <w:bookmarkStart w:id="39" w:name="_Toc43365290"/>
      <w:bookmarkStart w:id="40" w:name="_Toc71035974"/>
      <w:bookmarkStart w:id="41" w:name="_Toc126498808"/>
      <w:r w:rsidRPr="00065C2C">
        <w:rPr>
          <w:b w:val="0"/>
          <w:sz w:val="22"/>
        </w:rPr>
        <w:lastRenderedPageBreak/>
        <w:t>A</w:t>
      </w:r>
      <w:r w:rsidR="00A72BCC" w:rsidRPr="00065C2C">
        <w:rPr>
          <w:b w:val="0"/>
          <w:sz w:val="22"/>
        </w:rPr>
        <w:t xml:space="preserve">TTACHMENT </w:t>
      </w:r>
      <w:bookmarkEnd w:id="38"/>
      <w:bookmarkEnd w:id="39"/>
      <w:r w:rsidR="00F01CF8">
        <w:rPr>
          <w:b w:val="0"/>
          <w:sz w:val="22"/>
        </w:rPr>
        <w:t>C</w:t>
      </w:r>
      <w:bookmarkEnd w:id="40"/>
      <w:bookmarkEnd w:id="41"/>
    </w:p>
    <w:p w14:paraId="645298FC" w14:textId="77777777" w:rsidR="00A11D4E" w:rsidRPr="006010DB" w:rsidRDefault="00A11D4E" w:rsidP="00A11D4E">
      <w:pPr>
        <w:autoSpaceDE w:val="0"/>
        <w:autoSpaceDN w:val="0"/>
        <w:adjustRightInd w:val="0"/>
        <w:spacing w:after="0"/>
        <w:jc w:val="right"/>
        <w:rPr>
          <w:rFonts w:cs="Times New Roman"/>
          <w:color w:val="000000"/>
          <w:szCs w:val="23"/>
        </w:rPr>
      </w:pPr>
      <w:r w:rsidRPr="05975709">
        <w:rPr>
          <w:rFonts w:cs="Times New Roman"/>
          <w:b/>
          <w:bCs/>
          <w:color w:val="000000" w:themeColor="text1"/>
        </w:rPr>
        <w:t xml:space="preserve"> </w:t>
      </w:r>
    </w:p>
    <w:p w14:paraId="673BD7FC" w14:textId="0812A3A1" w:rsidR="05975709" w:rsidRDefault="05975709" w:rsidP="05975709">
      <w:pPr>
        <w:spacing w:after="0"/>
        <w:jc w:val="center"/>
        <w:rPr>
          <w:rFonts w:cs="Times New Roman"/>
          <w:b/>
          <w:bCs/>
          <w:color w:val="000000" w:themeColor="text1"/>
        </w:rPr>
      </w:pPr>
    </w:p>
    <w:p w14:paraId="17DC8A27" w14:textId="09595208" w:rsidR="05975709" w:rsidRDefault="05975709" w:rsidP="05975709">
      <w:pPr>
        <w:spacing w:after="0"/>
        <w:jc w:val="center"/>
        <w:rPr>
          <w:rFonts w:cs="Times New Roman"/>
          <w:b/>
          <w:bCs/>
          <w:color w:val="000000" w:themeColor="text1"/>
        </w:rPr>
      </w:pPr>
    </w:p>
    <w:p w14:paraId="4FC3F827" w14:textId="77777777" w:rsidR="00A11D4E" w:rsidRPr="006010DB" w:rsidRDefault="00A11D4E" w:rsidP="00A11D4E">
      <w:pPr>
        <w:autoSpaceDE w:val="0"/>
        <w:autoSpaceDN w:val="0"/>
        <w:adjustRightInd w:val="0"/>
        <w:spacing w:after="0"/>
        <w:jc w:val="center"/>
        <w:rPr>
          <w:rFonts w:cs="Times New Roman"/>
          <w:color w:val="000000"/>
          <w:szCs w:val="23"/>
        </w:rPr>
      </w:pPr>
      <w:r w:rsidRPr="006010DB">
        <w:rPr>
          <w:rFonts w:cs="Times New Roman"/>
          <w:b/>
          <w:bCs/>
          <w:color w:val="000000"/>
          <w:szCs w:val="23"/>
        </w:rPr>
        <w:t>KECK SCHOOL OF MEDICINE</w:t>
      </w:r>
    </w:p>
    <w:p w14:paraId="2C13CCA2" w14:textId="77777777" w:rsidR="00A11D4E" w:rsidRPr="006010DB" w:rsidRDefault="00A11D4E" w:rsidP="00A11D4E">
      <w:pPr>
        <w:autoSpaceDE w:val="0"/>
        <w:autoSpaceDN w:val="0"/>
        <w:adjustRightInd w:val="0"/>
        <w:spacing w:after="0"/>
        <w:jc w:val="center"/>
        <w:rPr>
          <w:rFonts w:cs="Times New Roman"/>
          <w:color w:val="000000"/>
          <w:szCs w:val="23"/>
        </w:rPr>
      </w:pPr>
      <w:r w:rsidRPr="006010DB">
        <w:rPr>
          <w:rFonts w:cs="Times New Roman"/>
          <w:b/>
          <w:bCs/>
          <w:color w:val="000000"/>
          <w:szCs w:val="23"/>
        </w:rPr>
        <w:t>UNIVERSITY OF SOUTHERN CALIFORNIA DEPARTMENT OF SURGERY</w:t>
      </w:r>
    </w:p>
    <w:p w14:paraId="0E9E1BE0" w14:textId="77777777" w:rsidR="00A11D4E" w:rsidRPr="006010DB" w:rsidRDefault="00A11D4E" w:rsidP="00A11D4E">
      <w:pPr>
        <w:autoSpaceDE w:val="0"/>
        <w:autoSpaceDN w:val="0"/>
        <w:adjustRightInd w:val="0"/>
        <w:spacing w:after="0"/>
        <w:jc w:val="center"/>
        <w:rPr>
          <w:rFonts w:cs="Times New Roman"/>
          <w:b/>
          <w:bCs/>
          <w:color w:val="000000"/>
          <w:szCs w:val="23"/>
        </w:rPr>
      </w:pPr>
      <w:r w:rsidRPr="006010DB">
        <w:rPr>
          <w:rFonts w:cs="Times New Roman"/>
          <w:b/>
          <w:bCs/>
          <w:color w:val="000000"/>
          <w:szCs w:val="23"/>
        </w:rPr>
        <w:t>SURGERY CLERKSHIP</w:t>
      </w:r>
    </w:p>
    <w:p w14:paraId="62A01C9E" w14:textId="77777777" w:rsidR="00A11D4E" w:rsidRPr="006010DB" w:rsidRDefault="00A11D4E" w:rsidP="00A11D4E">
      <w:pPr>
        <w:autoSpaceDE w:val="0"/>
        <w:autoSpaceDN w:val="0"/>
        <w:adjustRightInd w:val="0"/>
        <w:spacing w:after="0"/>
        <w:rPr>
          <w:rFonts w:cs="Times New Roman"/>
          <w:b/>
          <w:bCs/>
          <w:color w:val="000000"/>
          <w:sz w:val="32"/>
          <w:szCs w:val="28"/>
        </w:rPr>
      </w:pPr>
    </w:p>
    <w:p w14:paraId="3376B4BD" w14:textId="77777777" w:rsidR="00A11D4E" w:rsidRPr="00C47369" w:rsidRDefault="00A11D4E" w:rsidP="00C47369">
      <w:pPr>
        <w:pStyle w:val="Heading6"/>
      </w:pPr>
      <w:r w:rsidRPr="00C47369">
        <w:t>SURGICAL SKILLS CHECKLIST</w:t>
      </w:r>
    </w:p>
    <w:p w14:paraId="6C007A3E" w14:textId="77777777" w:rsidR="00A11D4E" w:rsidRPr="006010DB" w:rsidRDefault="00A11D4E" w:rsidP="00A11D4E">
      <w:pPr>
        <w:autoSpaceDE w:val="0"/>
        <w:autoSpaceDN w:val="0"/>
        <w:adjustRightInd w:val="0"/>
        <w:spacing w:after="0"/>
        <w:jc w:val="both"/>
        <w:rPr>
          <w:rFonts w:cs="Times New Roman"/>
          <w:color w:val="000000"/>
          <w:szCs w:val="23"/>
        </w:rPr>
      </w:pPr>
    </w:p>
    <w:p w14:paraId="695E9694" w14:textId="3E4C82CF" w:rsidR="00A11D4E" w:rsidRPr="006010DB" w:rsidRDefault="00A11D4E" w:rsidP="00A11D4E">
      <w:pPr>
        <w:autoSpaceDE w:val="0"/>
        <w:autoSpaceDN w:val="0"/>
        <w:adjustRightInd w:val="0"/>
        <w:spacing w:after="0"/>
        <w:jc w:val="both"/>
        <w:rPr>
          <w:rFonts w:cs="Times New Roman"/>
          <w:color w:val="000000"/>
          <w:szCs w:val="23"/>
        </w:rPr>
      </w:pPr>
      <w:r w:rsidRPr="006010DB">
        <w:rPr>
          <w:rFonts w:cs="Times New Roman"/>
          <w:color w:val="000000"/>
          <w:szCs w:val="23"/>
        </w:rPr>
        <w:t xml:space="preserve">All MSIII/MSIV Surgery Students are required to be supervised performing the following skills at least twice by an attending, resident, mid-level provider or nurse specialist. </w:t>
      </w:r>
      <w:r w:rsidRPr="006010DB">
        <w:rPr>
          <w:rFonts w:cs="Times New Roman"/>
          <w:b/>
          <w:color w:val="000000"/>
          <w:szCs w:val="23"/>
        </w:rPr>
        <w:t>Signatures and comments of supervisors are required.</w:t>
      </w:r>
      <w:r w:rsidRPr="006010DB">
        <w:rPr>
          <w:rFonts w:cs="Times New Roman"/>
          <w:color w:val="000000"/>
          <w:szCs w:val="23"/>
        </w:rPr>
        <w:t xml:space="preserve">  Examples of comments – superior, adequate, needs more practice.  This form must be submitted </w:t>
      </w:r>
      <w:r w:rsidR="00FC68A8">
        <w:rPr>
          <w:rFonts w:cs="Times New Roman"/>
          <w:color w:val="000000"/>
          <w:szCs w:val="23"/>
        </w:rPr>
        <w:t xml:space="preserve">by </w:t>
      </w:r>
      <w:r w:rsidRPr="006010DB">
        <w:rPr>
          <w:rFonts w:cs="Times New Roman"/>
          <w:color w:val="000000"/>
          <w:szCs w:val="23"/>
        </w:rPr>
        <w:t xml:space="preserve">the end of the </w:t>
      </w:r>
      <w:r w:rsidR="00FC68A8">
        <w:rPr>
          <w:rFonts w:cs="Times New Roman"/>
          <w:color w:val="000000"/>
          <w:szCs w:val="23"/>
        </w:rPr>
        <w:t>c</w:t>
      </w:r>
      <w:r w:rsidRPr="006010DB">
        <w:rPr>
          <w:rFonts w:cs="Times New Roman"/>
          <w:color w:val="000000"/>
          <w:szCs w:val="23"/>
        </w:rPr>
        <w:t xml:space="preserve">lerkship.  </w:t>
      </w:r>
    </w:p>
    <w:p w14:paraId="6CC3A7EB" w14:textId="77777777" w:rsidR="00A11D4E" w:rsidRPr="006010DB" w:rsidRDefault="00A11D4E" w:rsidP="00A11D4E">
      <w:pPr>
        <w:autoSpaceDE w:val="0"/>
        <w:autoSpaceDN w:val="0"/>
        <w:adjustRightInd w:val="0"/>
        <w:spacing w:after="0"/>
        <w:jc w:val="both"/>
        <w:rPr>
          <w:rFonts w:cs="Times New Roman"/>
          <w:color w:val="000000"/>
          <w:szCs w:val="23"/>
        </w:rPr>
      </w:pPr>
      <w:r w:rsidRPr="006010DB">
        <w:rPr>
          <w:rFonts w:cs="Times New Roman"/>
          <w:color w:val="000000"/>
          <w:szCs w:val="23"/>
        </w:rPr>
        <w:t xml:space="preserve"> </w:t>
      </w:r>
    </w:p>
    <w:p w14:paraId="290DE1C0" w14:textId="77777777" w:rsidR="00A11D4E" w:rsidRPr="006010DB" w:rsidRDefault="00A11D4E" w:rsidP="00A11D4E">
      <w:pPr>
        <w:spacing w:after="0"/>
        <w:jc w:val="both"/>
        <w:rPr>
          <w:rFonts w:cs="Times New Roman"/>
          <w:color w:val="000000"/>
          <w:szCs w:val="23"/>
        </w:rPr>
      </w:pPr>
      <w:r w:rsidRPr="006010DB">
        <w:rPr>
          <w:rFonts w:cs="Times New Roman"/>
          <w:color w:val="000000"/>
          <w:szCs w:val="23"/>
        </w:rPr>
        <w:t>Student Name:  _______________________________________________________________</w:t>
      </w:r>
    </w:p>
    <w:p w14:paraId="149A5480" w14:textId="77777777" w:rsidR="00A11D4E" w:rsidRPr="006010DB" w:rsidRDefault="00A11D4E" w:rsidP="00A11D4E">
      <w:pPr>
        <w:spacing w:after="0"/>
        <w:jc w:val="both"/>
        <w:rPr>
          <w:rFonts w:cs="Times New Roman"/>
          <w:color w:val="000000"/>
          <w:szCs w:val="23"/>
        </w:rPr>
      </w:pPr>
    </w:p>
    <w:tbl>
      <w:tblPr>
        <w:tblStyle w:val="TableGrid"/>
        <w:tblW w:w="10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4022"/>
      </w:tblGrid>
      <w:tr w:rsidR="00A11D4E" w:rsidRPr="006010DB" w14:paraId="7B570E3D" w14:textId="77777777" w:rsidTr="429094E5">
        <w:tc>
          <w:tcPr>
            <w:tcW w:w="10255" w:type="dxa"/>
            <w:gridSpan w:val="3"/>
            <w:tcBorders>
              <w:top w:val="single" w:sz="4" w:space="0" w:color="auto"/>
              <w:left w:val="single" w:sz="4" w:space="0" w:color="auto"/>
              <w:bottom w:val="nil"/>
              <w:right w:val="single" w:sz="4" w:space="0" w:color="auto"/>
            </w:tcBorders>
            <w:hideMark/>
          </w:tcPr>
          <w:p w14:paraId="7FA86C7E" w14:textId="77777777" w:rsidR="00A11D4E" w:rsidRPr="006010DB" w:rsidRDefault="00A11D4E">
            <w:pPr>
              <w:autoSpaceDE w:val="0"/>
              <w:autoSpaceDN w:val="0"/>
              <w:adjustRightInd w:val="0"/>
              <w:spacing w:line="360" w:lineRule="auto"/>
              <w:rPr>
                <w:rFonts w:cs="Times New Roman"/>
                <w:b/>
                <w:bCs/>
                <w:color w:val="000000"/>
                <w:sz w:val="20"/>
                <w:szCs w:val="20"/>
              </w:rPr>
            </w:pPr>
            <w:r w:rsidRPr="006010DB">
              <w:rPr>
                <w:rFonts w:cs="Times New Roman"/>
                <w:b/>
                <w:bCs/>
                <w:color w:val="000000"/>
                <w:sz w:val="20"/>
                <w:szCs w:val="20"/>
              </w:rPr>
              <w:t xml:space="preserve">ABDOMINAL EXAM </w:t>
            </w:r>
            <w:r w:rsidRPr="006010DB">
              <w:rPr>
                <w:rFonts w:cs="Times New Roman"/>
                <w:color w:val="000000"/>
                <w:sz w:val="18"/>
                <w:szCs w:val="18"/>
              </w:rPr>
              <w:t xml:space="preserve"> </w:t>
            </w:r>
          </w:p>
        </w:tc>
      </w:tr>
      <w:tr w:rsidR="00A11D4E" w:rsidRPr="006010DB" w14:paraId="22966F5F" w14:textId="77777777" w:rsidTr="429094E5">
        <w:tc>
          <w:tcPr>
            <w:tcW w:w="3116" w:type="dxa"/>
            <w:tcBorders>
              <w:top w:val="nil"/>
              <w:left w:val="single" w:sz="4" w:space="0" w:color="auto"/>
              <w:bottom w:val="single" w:sz="4" w:space="0" w:color="auto"/>
              <w:right w:val="nil"/>
            </w:tcBorders>
          </w:tcPr>
          <w:p w14:paraId="55CA2CB9" w14:textId="77777777" w:rsidR="00A11D4E" w:rsidRPr="006010DB" w:rsidRDefault="00A11D4E">
            <w:pPr>
              <w:autoSpaceDE w:val="0"/>
              <w:autoSpaceDN w:val="0"/>
              <w:adjustRightInd w:val="0"/>
              <w:spacing w:line="360" w:lineRule="auto"/>
              <w:rPr>
                <w:rFonts w:cs="Times New Roman"/>
                <w:color w:val="000000"/>
                <w:sz w:val="18"/>
                <w:szCs w:val="18"/>
              </w:rPr>
            </w:pPr>
            <w:r w:rsidRPr="006010DB">
              <w:rPr>
                <w:rFonts w:cs="Times New Roman"/>
                <w:color w:val="000000"/>
                <w:sz w:val="18"/>
                <w:szCs w:val="18"/>
              </w:rPr>
              <w:t>1. Signature/Comments</w:t>
            </w:r>
          </w:p>
          <w:p w14:paraId="4822AB12" w14:textId="77777777" w:rsidR="00A11D4E" w:rsidRPr="006010DB" w:rsidRDefault="00A11D4E">
            <w:pPr>
              <w:autoSpaceDE w:val="0"/>
              <w:autoSpaceDN w:val="0"/>
              <w:adjustRightInd w:val="0"/>
              <w:spacing w:line="360" w:lineRule="auto"/>
              <w:rPr>
                <w:rFonts w:cs="Times New Roman"/>
                <w:color w:val="000000"/>
                <w:sz w:val="18"/>
                <w:szCs w:val="18"/>
              </w:rPr>
            </w:pPr>
          </w:p>
          <w:p w14:paraId="7509A0A9" w14:textId="77777777" w:rsidR="00A11D4E" w:rsidRPr="006010DB" w:rsidRDefault="00A11D4E">
            <w:pPr>
              <w:autoSpaceDE w:val="0"/>
              <w:autoSpaceDN w:val="0"/>
              <w:adjustRightInd w:val="0"/>
              <w:spacing w:line="360" w:lineRule="auto"/>
              <w:rPr>
                <w:rFonts w:cs="Times New Roman"/>
                <w:b/>
                <w:bCs/>
                <w:color w:val="000000"/>
                <w:sz w:val="20"/>
                <w:szCs w:val="20"/>
              </w:rPr>
            </w:pPr>
            <w:r w:rsidRPr="006010DB">
              <w:rPr>
                <w:rFonts w:cs="Times New Roman"/>
                <w:color w:val="000000"/>
                <w:sz w:val="18"/>
                <w:szCs w:val="18"/>
              </w:rPr>
              <w:t>2. Signature/Comments</w:t>
            </w:r>
          </w:p>
        </w:tc>
        <w:tc>
          <w:tcPr>
            <w:tcW w:w="3117" w:type="dxa"/>
            <w:tcBorders>
              <w:top w:val="nil"/>
              <w:left w:val="nil"/>
              <w:bottom w:val="single" w:sz="4" w:space="0" w:color="auto"/>
              <w:right w:val="nil"/>
            </w:tcBorders>
            <w:hideMark/>
          </w:tcPr>
          <w:p w14:paraId="0D656C68" w14:textId="77777777" w:rsidR="00A11D4E" w:rsidRPr="006010DB" w:rsidRDefault="00A11D4E">
            <w:pPr>
              <w:rPr>
                <w:rFonts w:cs="Times New Roman"/>
                <w:b/>
                <w:bCs/>
                <w:color w:val="000000"/>
                <w:sz w:val="20"/>
                <w:szCs w:val="20"/>
              </w:rPr>
            </w:pPr>
          </w:p>
        </w:tc>
        <w:tc>
          <w:tcPr>
            <w:tcW w:w="4022" w:type="dxa"/>
            <w:tcBorders>
              <w:top w:val="nil"/>
              <w:left w:val="nil"/>
              <w:bottom w:val="single" w:sz="4" w:space="0" w:color="auto"/>
              <w:right w:val="single" w:sz="4" w:space="0" w:color="auto"/>
            </w:tcBorders>
          </w:tcPr>
          <w:p w14:paraId="06FC92BF" w14:textId="77777777" w:rsidR="00A11D4E" w:rsidRPr="006010DB" w:rsidRDefault="00A11D4E">
            <w:pPr>
              <w:autoSpaceDE w:val="0"/>
              <w:autoSpaceDN w:val="0"/>
              <w:adjustRightInd w:val="0"/>
              <w:spacing w:line="360" w:lineRule="auto"/>
              <w:rPr>
                <w:rFonts w:cs="Times New Roman"/>
                <w:b/>
                <w:bCs/>
                <w:color w:val="000000"/>
                <w:sz w:val="20"/>
                <w:szCs w:val="20"/>
              </w:rPr>
            </w:pPr>
          </w:p>
        </w:tc>
      </w:tr>
      <w:tr w:rsidR="00A11D4E" w:rsidRPr="006010DB" w14:paraId="03C2E4A5" w14:textId="77777777" w:rsidTr="429094E5">
        <w:tc>
          <w:tcPr>
            <w:tcW w:w="3116" w:type="dxa"/>
            <w:tcBorders>
              <w:top w:val="single" w:sz="4" w:space="0" w:color="auto"/>
              <w:left w:val="nil"/>
              <w:bottom w:val="single" w:sz="4" w:space="0" w:color="auto"/>
              <w:right w:val="nil"/>
            </w:tcBorders>
          </w:tcPr>
          <w:p w14:paraId="003B5C05" w14:textId="77777777" w:rsidR="00A11D4E" w:rsidRPr="006010DB" w:rsidRDefault="00A11D4E">
            <w:pPr>
              <w:autoSpaceDE w:val="0"/>
              <w:autoSpaceDN w:val="0"/>
              <w:adjustRightInd w:val="0"/>
              <w:spacing w:line="360" w:lineRule="auto"/>
              <w:rPr>
                <w:rFonts w:cs="Times New Roman"/>
                <w:color w:val="000000"/>
                <w:sz w:val="18"/>
                <w:szCs w:val="18"/>
              </w:rPr>
            </w:pPr>
          </w:p>
        </w:tc>
        <w:tc>
          <w:tcPr>
            <w:tcW w:w="3117" w:type="dxa"/>
            <w:tcBorders>
              <w:top w:val="single" w:sz="4" w:space="0" w:color="auto"/>
              <w:left w:val="nil"/>
              <w:bottom w:val="single" w:sz="4" w:space="0" w:color="auto"/>
              <w:right w:val="nil"/>
            </w:tcBorders>
          </w:tcPr>
          <w:p w14:paraId="0045CA64" w14:textId="77777777" w:rsidR="00A11D4E" w:rsidRPr="006010DB" w:rsidRDefault="00A11D4E">
            <w:pPr>
              <w:autoSpaceDE w:val="0"/>
              <w:autoSpaceDN w:val="0"/>
              <w:adjustRightInd w:val="0"/>
              <w:spacing w:line="360" w:lineRule="auto"/>
              <w:rPr>
                <w:rFonts w:cs="Times New Roman"/>
                <w:color w:val="000000"/>
                <w:szCs w:val="24"/>
              </w:rPr>
            </w:pPr>
          </w:p>
        </w:tc>
        <w:tc>
          <w:tcPr>
            <w:tcW w:w="4022" w:type="dxa"/>
            <w:tcBorders>
              <w:top w:val="single" w:sz="4" w:space="0" w:color="auto"/>
              <w:left w:val="nil"/>
              <w:bottom w:val="single" w:sz="4" w:space="0" w:color="auto"/>
              <w:right w:val="nil"/>
            </w:tcBorders>
          </w:tcPr>
          <w:p w14:paraId="10721601" w14:textId="77777777" w:rsidR="00A11D4E" w:rsidRPr="006010DB" w:rsidRDefault="00A11D4E">
            <w:pPr>
              <w:autoSpaceDE w:val="0"/>
              <w:autoSpaceDN w:val="0"/>
              <w:adjustRightInd w:val="0"/>
              <w:spacing w:line="360" w:lineRule="auto"/>
              <w:rPr>
                <w:rFonts w:cs="Times New Roman"/>
                <w:color w:val="000000"/>
                <w:sz w:val="18"/>
                <w:szCs w:val="18"/>
              </w:rPr>
            </w:pPr>
          </w:p>
        </w:tc>
      </w:tr>
      <w:tr w:rsidR="00A11D4E" w:rsidRPr="006010DB" w14:paraId="7683F35C" w14:textId="77777777" w:rsidTr="429094E5">
        <w:tc>
          <w:tcPr>
            <w:tcW w:w="10255" w:type="dxa"/>
            <w:gridSpan w:val="3"/>
            <w:tcBorders>
              <w:top w:val="single" w:sz="4" w:space="0" w:color="auto"/>
              <w:left w:val="single" w:sz="4" w:space="0" w:color="auto"/>
              <w:bottom w:val="nil"/>
              <w:right w:val="single" w:sz="4" w:space="0" w:color="auto"/>
            </w:tcBorders>
            <w:hideMark/>
          </w:tcPr>
          <w:p w14:paraId="66CA35EF" w14:textId="77777777" w:rsidR="00A11D4E" w:rsidRPr="006010DB" w:rsidRDefault="00A11D4E">
            <w:pPr>
              <w:autoSpaceDE w:val="0"/>
              <w:autoSpaceDN w:val="0"/>
              <w:adjustRightInd w:val="0"/>
              <w:spacing w:line="360" w:lineRule="auto"/>
              <w:rPr>
                <w:rFonts w:cs="Times New Roman"/>
                <w:color w:val="000000"/>
                <w:sz w:val="18"/>
                <w:szCs w:val="18"/>
              </w:rPr>
            </w:pPr>
            <w:r w:rsidRPr="006010DB">
              <w:rPr>
                <w:b/>
                <w:bCs/>
                <w:sz w:val="20"/>
                <w:szCs w:val="20"/>
              </w:rPr>
              <w:t>VASCULAR EXAM</w:t>
            </w:r>
          </w:p>
        </w:tc>
      </w:tr>
      <w:tr w:rsidR="00A11D4E" w:rsidRPr="006010DB" w14:paraId="1B708B2F" w14:textId="77777777" w:rsidTr="429094E5">
        <w:tc>
          <w:tcPr>
            <w:tcW w:w="3116" w:type="dxa"/>
            <w:tcBorders>
              <w:top w:val="nil"/>
              <w:left w:val="single" w:sz="4" w:space="0" w:color="auto"/>
              <w:bottom w:val="single" w:sz="4" w:space="0" w:color="auto"/>
              <w:right w:val="nil"/>
            </w:tcBorders>
          </w:tcPr>
          <w:p w14:paraId="3F1C0529" w14:textId="77777777" w:rsidR="00A11D4E" w:rsidRPr="006010DB" w:rsidRDefault="00A11D4E">
            <w:pPr>
              <w:autoSpaceDE w:val="0"/>
              <w:autoSpaceDN w:val="0"/>
              <w:adjustRightInd w:val="0"/>
              <w:spacing w:line="360" w:lineRule="auto"/>
              <w:rPr>
                <w:rFonts w:cs="Times New Roman"/>
                <w:color w:val="000000"/>
                <w:sz w:val="18"/>
                <w:szCs w:val="18"/>
              </w:rPr>
            </w:pPr>
            <w:r w:rsidRPr="006010DB">
              <w:rPr>
                <w:rFonts w:cs="Times New Roman"/>
                <w:color w:val="000000"/>
                <w:sz w:val="18"/>
                <w:szCs w:val="18"/>
              </w:rPr>
              <w:t>1. Signature/Comments</w:t>
            </w:r>
          </w:p>
          <w:p w14:paraId="30FECFBC" w14:textId="77777777" w:rsidR="00A11D4E" w:rsidRPr="006010DB" w:rsidRDefault="00A11D4E">
            <w:pPr>
              <w:autoSpaceDE w:val="0"/>
              <w:autoSpaceDN w:val="0"/>
              <w:adjustRightInd w:val="0"/>
              <w:spacing w:line="360" w:lineRule="auto"/>
              <w:rPr>
                <w:rFonts w:cs="Times New Roman"/>
                <w:color w:val="000000"/>
                <w:sz w:val="18"/>
                <w:szCs w:val="18"/>
              </w:rPr>
            </w:pPr>
          </w:p>
          <w:p w14:paraId="3A7430F8" w14:textId="77777777" w:rsidR="00A11D4E" w:rsidRPr="006010DB" w:rsidRDefault="00A11D4E">
            <w:pPr>
              <w:autoSpaceDE w:val="0"/>
              <w:autoSpaceDN w:val="0"/>
              <w:adjustRightInd w:val="0"/>
              <w:spacing w:line="360" w:lineRule="auto"/>
              <w:rPr>
                <w:rFonts w:cs="Times New Roman"/>
                <w:b/>
                <w:bCs/>
                <w:color w:val="000000"/>
                <w:sz w:val="20"/>
                <w:szCs w:val="20"/>
              </w:rPr>
            </w:pPr>
            <w:r w:rsidRPr="006010DB">
              <w:rPr>
                <w:rFonts w:cs="Times New Roman"/>
                <w:color w:val="000000"/>
                <w:sz w:val="18"/>
                <w:szCs w:val="18"/>
              </w:rPr>
              <w:t>2. Signature/Comments</w:t>
            </w:r>
          </w:p>
        </w:tc>
        <w:tc>
          <w:tcPr>
            <w:tcW w:w="3117" w:type="dxa"/>
            <w:tcBorders>
              <w:top w:val="nil"/>
              <w:left w:val="nil"/>
              <w:bottom w:val="single" w:sz="4" w:space="0" w:color="auto"/>
              <w:right w:val="nil"/>
            </w:tcBorders>
          </w:tcPr>
          <w:p w14:paraId="1687737C" w14:textId="77777777" w:rsidR="00A11D4E" w:rsidRPr="006010DB" w:rsidRDefault="00A11D4E">
            <w:pPr>
              <w:autoSpaceDE w:val="0"/>
              <w:autoSpaceDN w:val="0"/>
              <w:adjustRightInd w:val="0"/>
              <w:spacing w:line="360" w:lineRule="auto"/>
              <w:rPr>
                <w:rFonts w:cs="Times New Roman"/>
                <w:b/>
                <w:bCs/>
                <w:color w:val="000000"/>
                <w:sz w:val="20"/>
                <w:szCs w:val="20"/>
              </w:rPr>
            </w:pPr>
          </w:p>
        </w:tc>
        <w:tc>
          <w:tcPr>
            <w:tcW w:w="4022" w:type="dxa"/>
            <w:tcBorders>
              <w:top w:val="nil"/>
              <w:left w:val="nil"/>
              <w:bottom w:val="single" w:sz="4" w:space="0" w:color="auto"/>
              <w:right w:val="single" w:sz="4" w:space="0" w:color="auto"/>
            </w:tcBorders>
            <w:hideMark/>
          </w:tcPr>
          <w:p w14:paraId="65662A45" w14:textId="77777777" w:rsidR="00A11D4E" w:rsidRPr="006010DB" w:rsidRDefault="00A11D4E">
            <w:pPr>
              <w:rPr>
                <w:rFonts w:cs="Times New Roman"/>
                <w:b/>
                <w:bCs/>
                <w:color w:val="000000"/>
                <w:sz w:val="20"/>
                <w:szCs w:val="20"/>
              </w:rPr>
            </w:pPr>
          </w:p>
        </w:tc>
      </w:tr>
      <w:tr w:rsidR="00A11D4E" w:rsidRPr="006010DB" w14:paraId="39EE09A9" w14:textId="77777777" w:rsidTr="429094E5">
        <w:tc>
          <w:tcPr>
            <w:tcW w:w="3116" w:type="dxa"/>
            <w:tcBorders>
              <w:top w:val="single" w:sz="4" w:space="0" w:color="auto"/>
              <w:left w:val="nil"/>
              <w:bottom w:val="single" w:sz="4" w:space="0" w:color="auto"/>
              <w:right w:val="nil"/>
            </w:tcBorders>
          </w:tcPr>
          <w:p w14:paraId="4798560D" w14:textId="77777777" w:rsidR="00A11D4E" w:rsidRPr="006010DB" w:rsidRDefault="00A11D4E">
            <w:pPr>
              <w:autoSpaceDE w:val="0"/>
              <w:autoSpaceDN w:val="0"/>
              <w:adjustRightInd w:val="0"/>
              <w:spacing w:line="360" w:lineRule="auto"/>
              <w:rPr>
                <w:rFonts w:cs="Times New Roman"/>
                <w:color w:val="000000"/>
                <w:sz w:val="18"/>
                <w:szCs w:val="18"/>
              </w:rPr>
            </w:pPr>
          </w:p>
        </w:tc>
        <w:tc>
          <w:tcPr>
            <w:tcW w:w="3117" w:type="dxa"/>
            <w:tcBorders>
              <w:top w:val="single" w:sz="4" w:space="0" w:color="auto"/>
              <w:left w:val="nil"/>
              <w:bottom w:val="single" w:sz="4" w:space="0" w:color="auto"/>
              <w:right w:val="nil"/>
            </w:tcBorders>
          </w:tcPr>
          <w:p w14:paraId="3A2A119B" w14:textId="77777777" w:rsidR="00A11D4E" w:rsidRPr="006010DB" w:rsidRDefault="00A11D4E">
            <w:pPr>
              <w:autoSpaceDE w:val="0"/>
              <w:autoSpaceDN w:val="0"/>
              <w:adjustRightInd w:val="0"/>
              <w:spacing w:line="360" w:lineRule="auto"/>
              <w:rPr>
                <w:rFonts w:cs="Times New Roman"/>
                <w:color w:val="000000"/>
                <w:szCs w:val="24"/>
              </w:rPr>
            </w:pPr>
          </w:p>
        </w:tc>
        <w:tc>
          <w:tcPr>
            <w:tcW w:w="4022" w:type="dxa"/>
            <w:tcBorders>
              <w:top w:val="single" w:sz="4" w:space="0" w:color="auto"/>
              <w:left w:val="nil"/>
              <w:bottom w:val="single" w:sz="4" w:space="0" w:color="auto"/>
              <w:right w:val="nil"/>
            </w:tcBorders>
          </w:tcPr>
          <w:p w14:paraId="7AF23BD3" w14:textId="77777777" w:rsidR="00A11D4E" w:rsidRPr="006010DB" w:rsidRDefault="00A11D4E">
            <w:pPr>
              <w:autoSpaceDE w:val="0"/>
              <w:autoSpaceDN w:val="0"/>
              <w:adjustRightInd w:val="0"/>
              <w:spacing w:line="360" w:lineRule="auto"/>
              <w:rPr>
                <w:rFonts w:cs="Times New Roman"/>
                <w:color w:val="000000"/>
                <w:sz w:val="18"/>
                <w:szCs w:val="18"/>
              </w:rPr>
            </w:pPr>
          </w:p>
        </w:tc>
      </w:tr>
      <w:tr w:rsidR="00A11D4E" w:rsidRPr="006010DB" w14:paraId="0FF8D2D2" w14:textId="77777777" w:rsidTr="429094E5">
        <w:tc>
          <w:tcPr>
            <w:tcW w:w="10255" w:type="dxa"/>
            <w:gridSpan w:val="3"/>
            <w:tcBorders>
              <w:top w:val="single" w:sz="4" w:space="0" w:color="auto"/>
              <w:left w:val="single" w:sz="4" w:space="0" w:color="auto"/>
              <w:bottom w:val="nil"/>
              <w:right w:val="single" w:sz="4" w:space="0" w:color="auto"/>
            </w:tcBorders>
            <w:hideMark/>
          </w:tcPr>
          <w:p w14:paraId="7BF5638B" w14:textId="77777777" w:rsidR="00A11D4E" w:rsidRPr="006010DB" w:rsidRDefault="00A11D4E">
            <w:pPr>
              <w:autoSpaceDE w:val="0"/>
              <w:autoSpaceDN w:val="0"/>
              <w:adjustRightInd w:val="0"/>
              <w:spacing w:line="360" w:lineRule="auto"/>
              <w:rPr>
                <w:rFonts w:cs="Times New Roman"/>
                <w:color w:val="000000"/>
                <w:sz w:val="18"/>
                <w:szCs w:val="18"/>
              </w:rPr>
            </w:pPr>
            <w:r w:rsidRPr="006010DB">
              <w:rPr>
                <w:b/>
                <w:bCs/>
                <w:sz w:val="20"/>
                <w:szCs w:val="20"/>
              </w:rPr>
              <w:t>FOCUSED HISTORY</w:t>
            </w:r>
          </w:p>
        </w:tc>
      </w:tr>
      <w:tr w:rsidR="00A11D4E" w:rsidRPr="006010DB" w14:paraId="48FC1C4C" w14:textId="77777777" w:rsidTr="429094E5">
        <w:tc>
          <w:tcPr>
            <w:tcW w:w="3116" w:type="dxa"/>
            <w:tcBorders>
              <w:top w:val="nil"/>
              <w:left w:val="single" w:sz="4" w:space="0" w:color="auto"/>
              <w:bottom w:val="single" w:sz="4" w:space="0" w:color="auto"/>
              <w:right w:val="nil"/>
            </w:tcBorders>
          </w:tcPr>
          <w:p w14:paraId="57BC7790" w14:textId="77777777" w:rsidR="00A11D4E" w:rsidRPr="006010DB" w:rsidRDefault="00A11D4E">
            <w:pPr>
              <w:autoSpaceDE w:val="0"/>
              <w:autoSpaceDN w:val="0"/>
              <w:adjustRightInd w:val="0"/>
              <w:spacing w:line="360" w:lineRule="auto"/>
              <w:rPr>
                <w:rFonts w:cs="Times New Roman"/>
                <w:color w:val="000000"/>
                <w:sz w:val="18"/>
                <w:szCs w:val="18"/>
              </w:rPr>
            </w:pPr>
            <w:r w:rsidRPr="006010DB">
              <w:rPr>
                <w:rFonts w:cs="Times New Roman"/>
                <w:color w:val="000000"/>
                <w:sz w:val="18"/>
                <w:szCs w:val="18"/>
              </w:rPr>
              <w:t>1. Signature/Comments</w:t>
            </w:r>
          </w:p>
          <w:p w14:paraId="7443AEC5" w14:textId="77777777" w:rsidR="00A11D4E" w:rsidRPr="006010DB" w:rsidRDefault="00A11D4E">
            <w:pPr>
              <w:autoSpaceDE w:val="0"/>
              <w:autoSpaceDN w:val="0"/>
              <w:adjustRightInd w:val="0"/>
              <w:spacing w:line="360" w:lineRule="auto"/>
              <w:rPr>
                <w:rFonts w:cs="Times New Roman"/>
                <w:color w:val="000000"/>
                <w:sz w:val="18"/>
                <w:szCs w:val="18"/>
              </w:rPr>
            </w:pPr>
          </w:p>
          <w:p w14:paraId="6394A523" w14:textId="7B2A9AC9" w:rsidR="00A11D4E" w:rsidRPr="006010DB" w:rsidRDefault="6A193C39">
            <w:pPr>
              <w:autoSpaceDE w:val="0"/>
              <w:autoSpaceDN w:val="0"/>
              <w:adjustRightInd w:val="0"/>
              <w:spacing w:line="360" w:lineRule="auto"/>
              <w:rPr>
                <w:rFonts w:cs="Times New Roman"/>
                <w:b/>
                <w:bCs/>
                <w:color w:val="000000"/>
                <w:sz w:val="20"/>
                <w:szCs w:val="20"/>
              </w:rPr>
            </w:pPr>
            <w:r w:rsidRPr="429094E5">
              <w:rPr>
                <w:rFonts w:cs="Times New Roman"/>
                <w:color w:val="000000" w:themeColor="text1"/>
                <w:sz w:val="18"/>
                <w:szCs w:val="18"/>
              </w:rPr>
              <w:t>2. Signature/Comments</w:t>
            </w:r>
          </w:p>
        </w:tc>
        <w:tc>
          <w:tcPr>
            <w:tcW w:w="3117" w:type="dxa"/>
            <w:tcBorders>
              <w:top w:val="nil"/>
              <w:left w:val="nil"/>
              <w:bottom w:val="single" w:sz="4" w:space="0" w:color="auto"/>
              <w:right w:val="nil"/>
            </w:tcBorders>
          </w:tcPr>
          <w:p w14:paraId="58902D5E" w14:textId="77777777" w:rsidR="00A11D4E" w:rsidRPr="006010DB" w:rsidRDefault="00A11D4E">
            <w:pPr>
              <w:autoSpaceDE w:val="0"/>
              <w:autoSpaceDN w:val="0"/>
              <w:adjustRightInd w:val="0"/>
              <w:spacing w:line="360" w:lineRule="auto"/>
              <w:rPr>
                <w:rFonts w:cs="Times New Roman"/>
                <w:color w:val="000000"/>
                <w:sz w:val="18"/>
                <w:szCs w:val="18"/>
              </w:rPr>
            </w:pPr>
          </w:p>
          <w:p w14:paraId="2E296071" w14:textId="77777777" w:rsidR="00A11D4E" w:rsidRPr="006010DB" w:rsidRDefault="00A11D4E">
            <w:pPr>
              <w:autoSpaceDE w:val="0"/>
              <w:autoSpaceDN w:val="0"/>
              <w:adjustRightInd w:val="0"/>
              <w:spacing w:line="360" w:lineRule="auto"/>
              <w:rPr>
                <w:rFonts w:cs="Times New Roman"/>
                <w:color w:val="000000"/>
                <w:sz w:val="18"/>
                <w:szCs w:val="18"/>
              </w:rPr>
            </w:pPr>
          </w:p>
        </w:tc>
        <w:tc>
          <w:tcPr>
            <w:tcW w:w="4022" w:type="dxa"/>
            <w:tcBorders>
              <w:top w:val="nil"/>
              <w:left w:val="nil"/>
              <w:bottom w:val="single" w:sz="4" w:space="0" w:color="auto"/>
              <w:right w:val="single" w:sz="4" w:space="0" w:color="auto"/>
            </w:tcBorders>
            <w:hideMark/>
          </w:tcPr>
          <w:p w14:paraId="04659B1B" w14:textId="77777777" w:rsidR="00A11D4E" w:rsidRPr="006010DB" w:rsidRDefault="00A11D4E">
            <w:pPr>
              <w:rPr>
                <w:rFonts w:cs="Times New Roman"/>
                <w:color w:val="000000"/>
                <w:sz w:val="18"/>
                <w:szCs w:val="18"/>
              </w:rPr>
            </w:pPr>
          </w:p>
        </w:tc>
      </w:tr>
      <w:tr w:rsidR="00A11D4E" w:rsidRPr="006010DB" w14:paraId="3CF8A94C" w14:textId="77777777" w:rsidTr="429094E5">
        <w:tc>
          <w:tcPr>
            <w:tcW w:w="3116" w:type="dxa"/>
            <w:tcBorders>
              <w:top w:val="single" w:sz="4" w:space="0" w:color="auto"/>
              <w:left w:val="nil"/>
              <w:bottom w:val="single" w:sz="4" w:space="0" w:color="auto"/>
              <w:right w:val="nil"/>
            </w:tcBorders>
          </w:tcPr>
          <w:p w14:paraId="0AD66003" w14:textId="77777777" w:rsidR="00A11D4E" w:rsidRPr="006010DB" w:rsidRDefault="00A11D4E">
            <w:pPr>
              <w:autoSpaceDE w:val="0"/>
              <w:autoSpaceDN w:val="0"/>
              <w:adjustRightInd w:val="0"/>
              <w:spacing w:line="360" w:lineRule="auto"/>
              <w:rPr>
                <w:rFonts w:cs="Times New Roman"/>
                <w:color w:val="000000"/>
                <w:sz w:val="18"/>
                <w:szCs w:val="18"/>
              </w:rPr>
            </w:pPr>
          </w:p>
        </w:tc>
        <w:tc>
          <w:tcPr>
            <w:tcW w:w="3117" w:type="dxa"/>
            <w:tcBorders>
              <w:top w:val="single" w:sz="4" w:space="0" w:color="auto"/>
              <w:left w:val="nil"/>
              <w:bottom w:val="single" w:sz="4" w:space="0" w:color="auto"/>
              <w:right w:val="nil"/>
            </w:tcBorders>
          </w:tcPr>
          <w:p w14:paraId="5D2E02BE" w14:textId="77777777" w:rsidR="00A11D4E" w:rsidRPr="006010DB" w:rsidRDefault="00A11D4E">
            <w:pPr>
              <w:autoSpaceDE w:val="0"/>
              <w:autoSpaceDN w:val="0"/>
              <w:adjustRightInd w:val="0"/>
              <w:spacing w:line="360" w:lineRule="auto"/>
              <w:rPr>
                <w:rFonts w:cs="Times New Roman"/>
                <w:color w:val="000000"/>
                <w:szCs w:val="24"/>
              </w:rPr>
            </w:pPr>
          </w:p>
        </w:tc>
        <w:tc>
          <w:tcPr>
            <w:tcW w:w="4022" w:type="dxa"/>
            <w:tcBorders>
              <w:top w:val="single" w:sz="4" w:space="0" w:color="auto"/>
              <w:left w:val="nil"/>
              <w:bottom w:val="single" w:sz="4" w:space="0" w:color="auto"/>
              <w:right w:val="nil"/>
            </w:tcBorders>
          </w:tcPr>
          <w:p w14:paraId="492C20F1" w14:textId="77777777" w:rsidR="00A11D4E" w:rsidRPr="006010DB" w:rsidRDefault="00A11D4E">
            <w:pPr>
              <w:autoSpaceDE w:val="0"/>
              <w:autoSpaceDN w:val="0"/>
              <w:adjustRightInd w:val="0"/>
              <w:spacing w:line="360" w:lineRule="auto"/>
              <w:rPr>
                <w:rFonts w:cs="Times New Roman"/>
                <w:color w:val="000000"/>
                <w:sz w:val="18"/>
                <w:szCs w:val="18"/>
              </w:rPr>
            </w:pPr>
          </w:p>
        </w:tc>
      </w:tr>
      <w:tr w:rsidR="00A11D4E" w:rsidRPr="006010DB" w14:paraId="18211A43" w14:textId="77777777" w:rsidTr="429094E5">
        <w:tc>
          <w:tcPr>
            <w:tcW w:w="10255" w:type="dxa"/>
            <w:gridSpan w:val="3"/>
            <w:tcBorders>
              <w:top w:val="single" w:sz="4" w:space="0" w:color="auto"/>
              <w:left w:val="single" w:sz="4" w:space="0" w:color="auto"/>
              <w:bottom w:val="nil"/>
              <w:right w:val="single" w:sz="4" w:space="0" w:color="auto"/>
            </w:tcBorders>
            <w:hideMark/>
          </w:tcPr>
          <w:p w14:paraId="2A83AA18" w14:textId="77777777" w:rsidR="00A11D4E" w:rsidRPr="006010DB" w:rsidRDefault="00A11D4E">
            <w:pPr>
              <w:autoSpaceDE w:val="0"/>
              <w:autoSpaceDN w:val="0"/>
              <w:adjustRightInd w:val="0"/>
              <w:spacing w:line="360" w:lineRule="auto"/>
              <w:rPr>
                <w:rFonts w:cs="Times New Roman"/>
                <w:color w:val="000000"/>
                <w:sz w:val="18"/>
                <w:szCs w:val="18"/>
              </w:rPr>
            </w:pPr>
            <w:r w:rsidRPr="006010DB">
              <w:rPr>
                <w:b/>
                <w:bCs/>
                <w:sz w:val="20"/>
                <w:szCs w:val="20"/>
              </w:rPr>
              <w:t>CERVICAL COLLAR MANAGEMENT AND DOCUMENTATION</w:t>
            </w:r>
          </w:p>
        </w:tc>
      </w:tr>
      <w:tr w:rsidR="00A11D4E" w:rsidRPr="006010DB" w14:paraId="029CE400" w14:textId="77777777" w:rsidTr="429094E5">
        <w:tc>
          <w:tcPr>
            <w:tcW w:w="3116" w:type="dxa"/>
            <w:tcBorders>
              <w:top w:val="nil"/>
              <w:left w:val="single" w:sz="4" w:space="0" w:color="auto"/>
              <w:bottom w:val="single" w:sz="4" w:space="0" w:color="auto"/>
              <w:right w:val="nil"/>
            </w:tcBorders>
          </w:tcPr>
          <w:p w14:paraId="48F93104" w14:textId="77777777" w:rsidR="00A11D4E" w:rsidRPr="006010DB" w:rsidRDefault="00A11D4E">
            <w:pPr>
              <w:autoSpaceDE w:val="0"/>
              <w:autoSpaceDN w:val="0"/>
              <w:adjustRightInd w:val="0"/>
              <w:spacing w:line="360" w:lineRule="auto"/>
              <w:rPr>
                <w:rFonts w:cs="Times New Roman"/>
                <w:color w:val="000000"/>
                <w:sz w:val="18"/>
                <w:szCs w:val="18"/>
              </w:rPr>
            </w:pPr>
            <w:r w:rsidRPr="006010DB">
              <w:rPr>
                <w:rFonts w:cs="Times New Roman"/>
                <w:color w:val="000000"/>
                <w:sz w:val="18"/>
                <w:szCs w:val="18"/>
              </w:rPr>
              <w:t>1. Signature/Comments</w:t>
            </w:r>
          </w:p>
          <w:p w14:paraId="1ADA3488" w14:textId="77777777" w:rsidR="00A11D4E" w:rsidRPr="006010DB" w:rsidRDefault="00A11D4E">
            <w:pPr>
              <w:autoSpaceDE w:val="0"/>
              <w:autoSpaceDN w:val="0"/>
              <w:adjustRightInd w:val="0"/>
              <w:spacing w:line="360" w:lineRule="auto"/>
              <w:rPr>
                <w:rFonts w:cs="Times New Roman"/>
                <w:color w:val="000000"/>
                <w:sz w:val="18"/>
                <w:szCs w:val="18"/>
              </w:rPr>
            </w:pPr>
          </w:p>
          <w:p w14:paraId="401E0339" w14:textId="77777777" w:rsidR="00A11D4E" w:rsidRPr="006010DB" w:rsidRDefault="00A11D4E">
            <w:pPr>
              <w:autoSpaceDE w:val="0"/>
              <w:autoSpaceDN w:val="0"/>
              <w:adjustRightInd w:val="0"/>
              <w:spacing w:line="360" w:lineRule="auto"/>
              <w:rPr>
                <w:rFonts w:cs="Times New Roman"/>
                <w:b/>
                <w:bCs/>
                <w:color w:val="000000"/>
                <w:sz w:val="20"/>
                <w:szCs w:val="20"/>
              </w:rPr>
            </w:pPr>
            <w:r w:rsidRPr="006010DB">
              <w:rPr>
                <w:rFonts w:cs="Times New Roman"/>
                <w:color w:val="000000"/>
                <w:sz w:val="18"/>
                <w:szCs w:val="18"/>
              </w:rPr>
              <w:t>2. Signature/Comments</w:t>
            </w:r>
          </w:p>
        </w:tc>
        <w:tc>
          <w:tcPr>
            <w:tcW w:w="3117" w:type="dxa"/>
            <w:tcBorders>
              <w:top w:val="nil"/>
              <w:left w:val="nil"/>
              <w:bottom w:val="single" w:sz="4" w:space="0" w:color="auto"/>
              <w:right w:val="nil"/>
            </w:tcBorders>
            <w:hideMark/>
          </w:tcPr>
          <w:p w14:paraId="5A6E75ED" w14:textId="77777777" w:rsidR="00A11D4E" w:rsidRPr="006010DB" w:rsidRDefault="00A11D4E">
            <w:pPr>
              <w:rPr>
                <w:rFonts w:cs="Times New Roman"/>
                <w:b/>
                <w:bCs/>
                <w:color w:val="000000"/>
                <w:sz w:val="20"/>
                <w:szCs w:val="20"/>
              </w:rPr>
            </w:pPr>
          </w:p>
        </w:tc>
        <w:tc>
          <w:tcPr>
            <w:tcW w:w="4022" w:type="dxa"/>
            <w:tcBorders>
              <w:top w:val="nil"/>
              <w:left w:val="nil"/>
              <w:bottom w:val="single" w:sz="4" w:space="0" w:color="auto"/>
              <w:right w:val="single" w:sz="4" w:space="0" w:color="auto"/>
            </w:tcBorders>
          </w:tcPr>
          <w:p w14:paraId="5AAEE53B" w14:textId="77777777" w:rsidR="00A11D4E" w:rsidRPr="006010DB" w:rsidRDefault="00A11D4E">
            <w:pPr>
              <w:autoSpaceDE w:val="0"/>
              <w:autoSpaceDN w:val="0"/>
              <w:adjustRightInd w:val="0"/>
              <w:spacing w:line="360" w:lineRule="auto"/>
              <w:rPr>
                <w:rFonts w:cs="Times New Roman"/>
                <w:b/>
                <w:bCs/>
                <w:color w:val="000000"/>
                <w:sz w:val="20"/>
                <w:szCs w:val="20"/>
              </w:rPr>
            </w:pPr>
          </w:p>
        </w:tc>
      </w:tr>
      <w:tr w:rsidR="00A11D4E" w:rsidRPr="006010DB" w14:paraId="0791A2A3" w14:textId="77777777" w:rsidTr="429094E5">
        <w:trPr>
          <w:trHeight w:val="458"/>
        </w:trPr>
        <w:tc>
          <w:tcPr>
            <w:tcW w:w="6233" w:type="dxa"/>
            <w:gridSpan w:val="2"/>
            <w:tcBorders>
              <w:top w:val="single" w:sz="4" w:space="0" w:color="auto"/>
              <w:left w:val="nil"/>
              <w:bottom w:val="nil"/>
              <w:right w:val="nil"/>
            </w:tcBorders>
          </w:tcPr>
          <w:p w14:paraId="57E38620" w14:textId="77777777" w:rsidR="00A11D4E" w:rsidRPr="006010DB" w:rsidRDefault="00A11D4E">
            <w:pPr>
              <w:autoSpaceDE w:val="0"/>
              <w:autoSpaceDN w:val="0"/>
              <w:adjustRightInd w:val="0"/>
              <w:spacing w:line="360" w:lineRule="auto"/>
              <w:rPr>
                <w:rFonts w:cs="Times New Roman"/>
                <w:color w:val="000000"/>
                <w:szCs w:val="24"/>
              </w:rPr>
            </w:pPr>
          </w:p>
        </w:tc>
        <w:tc>
          <w:tcPr>
            <w:tcW w:w="4022" w:type="dxa"/>
            <w:tcBorders>
              <w:top w:val="single" w:sz="4" w:space="0" w:color="auto"/>
              <w:left w:val="nil"/>
              <w:bottom w:val="nil"/>
              <w:right w:val="nil"/>
            </w:tcBorders>
          </w:tcPr>
          <w:p w14:paraId="4E9D6752" w14:textId="77777777" w:rsidR="00A11D4E" w:rsidRPr="006010DB" w:rsidRDefault="00A11D4E">
            <w:pPr>
              <w:autoSpaceDE w:val="0"/>
              <w:autoSpaceDN w:val="0"/>
              <w:adjustRightInd w:val="0"/>
              <w:spacing w:line="360" w:lineRule="auto"/>
              <w:rPr>
                <w:rFonts w:cs="Times New Roman"/>
                <w:color w:val="000000"/>
                <w:sz w:val="18"/>
                <w:szCs w:val="18"/>
              </w:rPr>
            </w:pPr>
          </w:p>
        </w:tc>
      </w:tr>
    </w:tbl>
    <w:p w14:paraId="2BE9FE46" w14:textId="77777777" w:rsidR="00F37133" w:rsidRPr="00B10B8A" w:rsidRDefault="00F37133" w:rsidP="00A11D4E">
      <w:pPr>
        <w:spacing w:after="0"/>
        <w:jc w:val="center"/>
        <w:rPr>
          <w:b/>
          <w:bCs/>
          <w:szCs w:val="23"/>
          <w:lang w:val="fr-FR"/>
        </w:rPr>
      </w:pPr>
    </w:p>
    <w:p w14:paraId="37B6985F" w14:textId="53601E04" w:rsidR="00C47369" w:rsidRDefault="00C47369" w:rsidP="00A11D4E">
      <w:pPr>
        <w:spacing w:after="0"/>
        <w:jc w:val="center"/>
        <w:rPr>
          <w:b/>
          <w:bCs/>
          <w:szCs w:val="23"/>
          <w:lang w:val="fr-FR"/>
        </w:rPr>
      </w:pPr>
    </w:p>
    <w:p w14:paraId="296C6DD3" w14:textId="77777777" w:rsidR="0029145B" w:rsidRPr="00B10B8A" w:rsidRDefault="0029145B" w:rsidP="00A11D4E">
      <w:pPr>
        <w:spacing w:after="0"/>
        <w:jc w:val="center"/>
        <w:rPr>
          <w:b/>
          <w:bCs/>
          <w:szCs w:val="23"/>
          <w:lang w:val="fr-FR"/>
        </w:rPr>
      </w:pPr>
    </w:p>
    <w:p w14:paraId="71362F35" w14:textId="0C83CF5B" w:rsidR="00A11D4E" w:rsidRPr="006010DB" w:rsidRDefault="00A11D4E" w:rsidP="00A11D4E">
      <w:pPr>
        <w:spacing w:after="0"/>
        <w:jc w:val="center"/>
        <w:rPr>
          <w:b/>
          <w:bCs/>
          <w:szCs w:val="23"/>
        </w:rPr>
      </w:pPr>
      <w:r w:rsidRPr="006010DB">
        <w:rPr>
          <w:b/>
          <w:bCs/>
          <w:szCs w:val="23"/>
        </w:rPr>
        <w:t>The following are not required but are recommended</w:t>
      </w:r>
    </w:p>
    <w:p w14:paraId="46BDEA15" w14:textId="77777777" w:rsidR="00A11D4E" w:rsidRPr="006010DB" w:rsidRDefault="00A11D4E" w:rsidP="00A11D4E">
      <w:pPr>
        <w:spacing w:after="0"/>
        <w:jc w:val="center"/>
        <w:rPr>
          <w:b/>
          <w:bCs/>
          <w:szCs w:val="23"/>
        </w:rPr>
      </w:pPr>
    </w:p>
    <w:p w14:paraId="7EC9FBC5" w14:textId="77777777" w:rsidR="00A11D4E" w:rsidRPr="006010DB" w:rsidRDefault="00A11D4E" w:rsidP="00A11D4E">
      <w:pPr>
        <w:spacing w:after="0"/>
        <w:jc w:val="center"/>
        <w:rPr>
          <w:b/>
          <w:bCs/>
          <w:szCs w:val="23"/>
        </w:rPr>
      </w:pPr>
    </w:p>
    <w:tbl>
      <w:tblPr>
        <w:tblStyle w:val="TableGrid"/>
        <w:tblW w:w="10255" w:type="dxa"/>
        <w:tblLook w:val="04A0" w:firstRow="1" w:lastRow="0" w:firstColumn="1" w:lastColumn="0" w:noHBand="0" w:noVBand="1"/>
      </w:tblPr>
      <w:tblGrid>
        <w:gridCol w:w="10255"/>
      </w:tblGrid>
      <w:tr w:rsidR="00FC68A8" w:rsidRPr="00B10B8A" w14:paraId="746984A0" w14:textId="77777777" w:rsidTr="00FC68A8">
        <w:trPr>
          <w:trHeight w:val="1250"/>
        </w:trPr>
        <w:tc>
          <w:tcPr>
            <w:tcW w:w="10255" w:type="dxa"/>
          </w:tcPr>
          <w:p w14:paraId="10A0D558" w14:textId="77777777" w:rsidR="00FC68A8" w:rsidRPr="00B10B8A" w:rsidRDefault="00FC68A8" w:rsidP="00ED3B29">
            <w:pPr>
              <w:pStyle w:val="NoSpacing"/>
              <w:spacing w:line="360" w:lineRule="auto"/>
              <w:rPr>
                <w:b/>
                <w:sz w:val="20"/>
                <w:szCs w:val="20"/>
                <w:lang w:val="fr-FR"/>
              </w:rPr>
            </w:pPr>
            <w:r w:rsidRPr="00B10B8A">
              <w:rPr>
                <w:b/>
                <w:sz w:val="20"/>
                <w:szCs w:val="20"/>
                <w:lang w:val="fr-FR"/>
              </w:rPr>
              <w:lastRenderedPageBreak/>
              <w:t>IV INSERTION</w:t>
            </w:r>
          </w:p>
          <w:p w14:paraId="052539A9" w14:textId="77777777" w:rsidR="00FC68A8" w:rsidRPr="00B10B8A" w:rsidRDefault="00FC68A8" w:rsidP="00ED3B29">
            <w:pPr>
              <w:pStyle w:val="NoSpacing"/>
              <w:spacing w:line="360" w:lineRule="auto"/>
              <w:rPr>
                <w:sz w:val="18"/>
                <w:szCs w:val="18"/>
                <w:lang w:val="fr-FR"/>
              </w:rPr>
            </w:pPr>
            <w:r w:rsidRPr="00B10B8A">
              <w:rPr>
                <w:sz w:val="18"/>
                <w:szCs w:val="18"/>
                <w:lang w:val="fr-FR"/>
              </w:rPr>
              <w:t>1. Signature/</w:t>
            </w:r>
            <w:proofErr w:type="spellStart"/>
            <w:r w:rsidRPr="00B10B8A">
              <w:rPr>
                <w:sz w:val="18"/>
                <w:szCs w:val="18"/>
                <w:lang w:val="fr-FR"/>
              </w:rPr>
              <w:t>Comments</w:t>
            </w:r>
            <w:proofErr w:type="spellEnd"/>
          </w:p>
          <w:p w14:paraId="0021ADB7" w14:textId="77777777" w:rsidR="00FC68A8" w:rsidRPr="00B10B8A" w:rsidRDefault="00FC68A8" w:rsidP="00ED3B29">
            <w:pPr>
              <w:rPr>
                <w:sz w:val="18"/>
                <w:szCs w:val="18"/>
                <w:lang w:val="fr-FR"/>
              </w:rPr>
            </w:pPr>
          </w:p>
          <w:p w14:paraId="2711E421" w14:textId="77777777" w:rsidR="00FC68A8" w:rsidRPr="00B10B8A" w:rsidRDefault="00FC68A8" w:rsidP="00ED3B29">
            <w:pPr>
              <w:pStyle w:val="NoSpacing"/>
              <w:spacing w:line="360" w:lineRule="auto"/>
              <w:rPr>
                <w:b/>
                <w:sz w:val="20"/>
                <w:szCs w:val="20"/>
                <w:lang w:val="fr-FR"/>
              </w:rPr>
            </w:pPr>
            <w:r w:rsidRPr="00B10B8A">
              <w:rPr>
                <w:sz w:val="18"/>
                <w:szCs w:val="18"/>
                <w:lang w:val="fr-FR"/>
              </w:rPr>
              <w:t>2. Signature/</w:t>
            </w:r>
            <w:proofErr w:type="spellStart"/>
            <w:r w:rsidRPr="00B10B8A">
              <w:rPr>
                <w:sz w:val="18"/>
                <w:szCs w:val="18"/>
                <w:lang w:val="fr-FR"/>
              </w:rPr>
              <w:t>Comments</w:t>
            </w:r>
            <w:proofErr w:type="spellEnd"/>
          </w:p>
        </w:tc>
      </w:tr>
    </w:tbl>
    <w:p w14:paraId="422A7F33" w14:textId="77777777" w:rsidR="00FC68A8" w:rsidRPr="00B10B8A" w:rsidRDefault="00FC68A8" w:rsidP="00026F52">
      <w:pPr>
        <w:spacing w:after="0"/>
        <w:rPr>
          <w:b/>
          <w:bCs/>
          <w:szCs w:val="24"/>
          <w:lang w:val="fr-FR"/>
        </w:rPr>
      </w:pPr>
    </w:p>
    <w:tbl>
      <w:tblPr>
        <w:tblStyle w:val="TableGrid"/>
        <w:tblW w:w="10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1"/>
        <w:gridCol w:w="2793"/>
        <w:gridCol w:w="4501"/>
      </w:tblGrid>
      <w:tr w:rsidR="00A11D4E" w:rsidRPr="006010DB" w14:paraId="5332F2A9" w14:textId="77777777" w:rsidTr="00A11D4E">
        <w:tc>
          <w:tcPr>
            <w:tcW w:w="10255" w:type="dxa"/>
            <w:gridSpan w:val="3"/>
            <w:tcBorders>
              <w:top w:val="single" w:sz="4" w:space="0" w:color="auto"/>
              <w:left w:val="single" w:sz="4" w:space="0" w:color="auto"/>
              <w:bottom w:val="nil"/>
              <w:right w:val="single" w:sz="4" w:space="0" w:color="auto"/>
            </w:tcBorders>
            <w:hideMark/>
          </w:tcPr>
          <w:p w14:paraId="4164CDAB" w14:textId="77777777" w:rsidR="00A11D4E" w:rsidRPr="006010DB" w:rsidRDefault="00A11D4E">
            <w:pPr>
              <w:rPr>
                <w:rFonts w:eastAsia="TimesNewRomanPSMT"/>
                <w:szCs w:val="24"/>
              </w:rPr>
            </w:pPr>
            <w:r w:rsidRPr="006010DB">
              <w:rPr>
                <w:b/>
                <w:bCs/>
                <w:sz w:val="20"/>
                <w:szCs w:val="20"/>
              </w:rPr>
              <w:t>DIAGNOSIS OF CELLULITIS vs. NECROTIZING FASCIITIS</w:t>
            </w:r>
          </w:p>
        </w:tc>
      </w:tr>
      <w:tr w:rsidR="00A11D4E" w:rsidRPr="006010DB" w14:paraId="06B28187" w14:textId="77777777" w:rsidTr="00A11D4E">
        <w:tc>
          <w:tcPr>
            <w:tcW w:w="2961" w:type="dxa"/>
            <w:tcBorders>
              <w:top w:val="nil"/>
              <w:left w:val="single" w:sz="4" w:space="0" w:color="auto"/>
              <w:bottom w:val="single" w:sz="4" w:space="0" w:color="auto"/>
              <w:right w:val="nil"/>
            </w:tcBorders>
          </w:tcPr>
          <w:p w14:paraId="6494198E" w14:textId="77777777" w:rsidR="00A11D4E" w:rsidRPr="006010DB" w:rsidRDefault="00A11D4E">
            <w:pPr>
              <w:autoSpaceDE w:val="0"/>
              <w:autoSpaceDN w:val="0"/>
              <w:adjustRightInd w:val="0"/>
              <w:spacing w:line="360" w:lineRule="auto"/>
              <w:rPr>
                <w:rFonts w:cs="Times New Roman"/>
                <w:color w:val="000000"/>
                <w:sz w:val="18"/>
                <w:szCs w:val="18"/>
              </w:rPr>
            </w:pPr>
            <w:r w:rsidRPr="006010DB">
              <w:rPr>
                <w:rFonts w:cs="Times New Roman"/>
                <w:color w:val="000000"/>
                <w:sz w:val="18"/>
                <w:szCs w:val="18"/>
              </w:rPr>
              <w:t>1. Signature/Comments</w:t>
            </w:r>
          </w:p>
          <w:p w14:paraId="20A54676" w14:textId="77777777" w:rsidR="00A11D4E" w:rsidRPr="006010DB" w:rsidRDefault="00A11D4E">
            <w:pPr>
              <w:autoSpaceDE w:val="0"/>
              <w:autoSpaceDN w:val="0"/>
              <w:adjustRightInd w:val="0"/>
              <w:spacing w:line="360" w:lineRule="auto"/>
              <w:rPr>
                <w:rFonts w:cs="Times New Roman"/>
                <w:color w:val="000000"/>
                <w:sz w:val="18"/>
                <w:szCs w:val="18"/>
              </w:rPr>
            </w:pPr>
          </w:p>
          <w:p w14:paraId="7F8CE997" w14:textId="77777777" w:rsidR="00A11D4E" w:rsidRPr="006010DB" w:rsidRDefault="00A11D4E">
            <w:pPr>
              <w:autoSpaceDE w:val="0"/>
              <w:autoSpaceDN w:val="0"/>
              <w:adjustRightInd w:val="0"/>
              <w:spacing w:line="360" w:lineRule="auto"/>
              <w:rPr>
                <w:rFonts w:cs="Times New Roman"/>
                <w:b/>
                <w:bCs/>
                <w:color w:val="000000"/>
                <w:sz w:val="20"/>
                <w:szCs w:val="20"/>
              </w:rPr>
            </w:pPr>
            <w:r w:rsidRPr="006010DB">
              <w:rPr>
                <w:rFonts w:cs="Times New Roman"/>
                <w:color w:val="000000"/>
                <w:sz w:val="18"/>
                <w:szCs w:val="18"/>
              </w:rPr>
              <w:t>2. Signature/Comments</w:t>
            </w:r>
          </w:p>
        </w:tc>
        <w:tc>
          <w:tcPr>
            <w:tcW w:w="2793" w:type="dxa"/>
            <w:tcBorders>
              <w:top w:val="nil"/>
              <w:left w:val="nil"/>
              <w:bottom w:val="single" w:sz="4" w:space="0" w:color="auto"/>
              <w:right w:val="nil"/>
            </w:tcBorders>
            <w:hideMark/>
          </w:tcPr>
          <w:p w14:paraId="5BEA460E" w14:textId="77777777" w:rsidR="00A11D4E" w:rsidRPr="006010DB" w:rsidRDefault="00A11D4E">
            <w:pPr>
              <w:rPr>
                <w:rFonts w:cs="Times New Roman"/>
                <w:b/>
                <w:bCs/>
                <w:color w:val="000000"/>
                <w:sz w:val="20"/>
                <w:szCs w:val="20"/>
              </w:rPr>
            </w:pPr>
          </w:p>
        </w:tc>
        <w:tc>
          <w:tcPr>
            <w:tcW w:w="4501" w:type="dxa"/>
            <w:tcBorders>
              <w:top w:val="nil"/>
              <w:left w:val="nil"/>
              <w:bottom w:val="single" w:sz="4" w:space="0" w:color="auto"/>
              <w:right w:val="single" w:sz="4" w:space="0" w:color="auto"/>
            </w:tcBorders>
            <w:hideMark/>
          </w:tcPr>
          <w:p w14:paraId="458E7F32" w14:textId="77777777" w:rsidR="00A11D4E" w:rsidRPr="006010DB" w:rsidRDefault="00A11D4E">
            <w:pPr>
              <w:rPr>
                <w:rFonts w:asciiTheme="minorHAnsi" w:hAnsiTheme="minorHAnsi"/>
                <w:sz w:val="20"/>
                <w:szCs w:val="20"/>
              </w:rPr>
            </w:pPr>
          </w:p>
        </w:tc>
      </w:tr>
      <w:tr w:rsidR="00A11D4E" w:rsidRPr="006010DB" w14:paraId="20D1529E" w14:textId="77777777" w:rsidTr="00A11D4E">
        <w:tc>
          <w:tcPr>
            <w:tcW w:w="2961" w:type="dxa"/>
            <w:tcBorders>
              <w:top w:val="single" w:sz="4" w:space="0" w:color="auto"/>
              <w:left w:val="nil"/>
              <w:bottom w:val="single" w:sz="4" w:space="0" w:color="auto"/>
              <w:right w:val="nil"/>
            </w:tcBorders>
          </w:tcPr>
          <w:p w14:paraId="091FBBCA" w14:textId="77777777" w:rsidR="00A11D4E" w:rsidRPr="006010DB" w:rsidRDefault="00A11D4E">
            <w:pPr>
              <w:jc w:val="center"/>
              <w:rPr>
                <w:rFonts w:eastAsia="TimesNewRomanPSMT"/>
                <w:szCs w:val="24"/>
              </w:rPr>
            </w:pPr>
          </w:p>
        </w:tc>
        <w:tc>
          <w:tcPr>
            <w:tcW w:w="2793" w:type="dxa"/>
            <w:tcBorders>
              <w:top w:val="single" w:sz="4" w:space="0" w:color="auto"/>
              <w:left w:val="nil"/>
              <w:bottom w:val="single" w:sz="4" w:space="0" w:color="auto"/>
              <w:right w:val="nil"/>
            </w:tcBorders>
          </w:tcPr>
          <w:p w14:paraId="2173DA26" w14:textId="77777777" w:rsidR="00A11D4E" w:rsidRPr="006010DB" w:rsidRDefault="00A11D4E">
            <w:pPr>
              <w:jc w:val="center"/>
              <w:rPr>
                <w:rFonts w:eastAsia="TimesNewRomanPSMT"/>
                <w:szCs w:val="24"/>
              </w:rPr>
            </w:pPr>
          </w:p>
        </w:tc>
        <w:tc>
          <w:tcPr>
            <w:tcW w:w="4501" w:type="dxa"/>
            <w:tcBorders>
              <w:top w:val="single" w:sz="4" w:space="0" w:color="auto"/>
              <w:left w:val="nil"/>
              <w:bottom w:val="single" w:sz="4" w:space="0" w:color="auto"/>
              <w:right w:val="nil"/>
            </w:tcBorders>
          </w:tcPr>
          <w:p w14:paraId="7484AC42" w14:textId="77777777" w:rsidR="00A11D4E" w:rsidRPr="006010DB" w:rsidRDefault="00A11D4E">
            <w:pPr>
              <w:jc w:val="center"/>
              <w:rPr>
                <w:rFonts w:eastAsia="TimesNewRomanPSMT"/>
                <w:szCs w:val="24"/>
              </w:rPr>
            </w:pPr>
          </w:p>
        </w:tc>
      </w:tr>
      <w:tr w:rsidR="00A11D4E" w:rsidRPr="006010DB" w14:paraId="5EC9E885" w14:textId="77777777" w:rsidTr="00A11D4E">
        <w:tc>
          <w:tcPr>
            <w:tcW w:w="10255" w:type="dxa"/>
            <w:gridSpan w:val="3"/>
            <w:tcBorders>
              <w:top w:val="single" w:sz="4" w:space="0" w:color="auto"/>
              <w:left w:val="single" w:sz="4" w:space="0" w:color="auto"/>
              <w:bottom w:val="nil"/>
              <w:right w:val="single" w:sz="4" w:space="0" w:color="auto"/>
            </w:tcBorders>
            <w:hideMark/>
          </w:tcPr>
          <w:p w14:paraId="195B4DF1" w14:textId="77777777" w:rsidR="00A11D4E" w:rsidRPr="006010DB" w:rsidRDefault="00A11D4E">
            <w:pPr>
              <w:rPr>
                <w:rFonts w:eastAsia="TimesNewRomanPSMT"/>
                <w:szCs w:val="24"/>
              </w:rPr>
            </w:pPr>
            <w:r w:rsidRPr="006010DB">
              <w:rPr>
                <w:b/>
                <w:bCs/>
                <w:sz w:val="20"/>
                <w:szCs w:val="20"/>
              </w:rPr>
              <w:t>DIAGNOSIS OF INFECTED WOUND/INCISION</w:t>
            </w:r>
          </w:p>
        </w:tc>
      </w:tr>
      <w:tr w:rsidR="00A11D4E" w:rsidRPr="006010DB" w14:paraId="57C1CE19" w14:textId="77777777" w:rsidTr="00A11D4E">
        <w:tc>
          <w:tcPr>
            <w:tcW w:w="2961" w:type="dxa"/>
            <w:tcBorders>
              <w:top w:val="nil"/>
              <w:left w:val="single" w:sz="4" w:space="0" w:color="auto"/>
              <w:bottom w:val="single" w:sz="4" w:space="0" w:color="auto"/>
              <w:right w:val="nil"/>
            </w:tcBorders>
          </w:tcPr>
          <w:p w14:paraId="02EA2B95" w14:textId="77777777" w:rsidR="00A11D4E" w:rsidRPr="006010DB" w:rsidRDefault="00A11D4E">
            <w:pPr>
              <w:autoSpaceDE w:val="0"/>
              <w:autoSpaceDN w:val="0"/>
              <w:adjustRightInd w:val="0"/>
              <w:spacing w:line="360" w:lineRule="auto"/>
              <w:rPr>
                <w:rFonts w:cs="Times New Roman"/>
                <w:color w:val="000000"/>
                <w:sz w:val="18"/>
                <w:szCs w:val="18"/>
              </w:rPr>
            </w:pPr>
            <w:r w:rsidRPr="006010DB">
              <w:rPr>
                <w:rFonts w:cs="Times New Roman"/>
                <w:color w:val="000000"/>
                <w:sz w:val="18"/>
                <w:szCs w:val="18"/>
              </w:rPr>
              <w:t>1. Signature/Comments</w:t>
            </w:r>
          </w:p>
          <w:p w14:paraId="6C96B0DE" w14:textId="77777777" w:rsidR="00A11D4E" w:rsidRPr="006010DB" w:rsidRDefault="00A11D4E">
            <w:pPr>
              <w:autoSpaceDE w:val="0"/>
              <w:autoSpaceDN w:val="0"/>
              <w:adjustRightInd w:val="0"/>
              <w:spacing w:line="360" w:lineRule="auto"/>
              <w:rPr>
                <w:rFonts w:cs="Times New Roman"/>
                <w:color w:val="000000"/>
                <w:sz w:val="18"/>
                <w:szCs w:val="18"/>
              </w:rPr>
            </w:pPr>
          </w:p>
          <w:p w14:paraId="6C0C2843" w14:textId="77777777" w:rsidR="00A11D4E" w:rsidRPr="006010DB" w:rsidRDefault="00A11D4E">
            <w:pPr>
              <w:autoSpaceDE w:val="0"/>
              <w:autoSpaceDN w:val="0"/>
              <w:adjustRightInd w:val="0"/>
              <w:spacing w:line="360" w:lineRule="auto"/>
              <w:rPr>
                <w:rFonts w:cs="Times New Roman"/>
                <w:b/>
                <w:bCs/>
                <w:color w:val="000000"/>
                <w:sz w:val="20"/>
                <w:szCs w:val="20"/>
              </w:rPr>
            </w:pPr>
            <w:r w:rsidRPr="006010DB">
              <w:rPr>
                <w:rFonts w:cs="Times New Roman"/>
                <w:color w:val="000000"/>
                <w:sz w:val="18"/>
                <w:szCs w:val="18"/>
              </w:rPr>
              <w:t>2. Signature/Comments</w:t>
            </w:r>
          </w:p>
        </w:tc>
        <w:tc>
          <w:tcPr>
            <w:tcW w:w="2793" w:type="dxa"/>
            <w:tcBorders>
              <w:top w:val="nil"/>
              <w:left w:val="nil"/>
              <w:bottom w:val="single" w:sz="4" w:space="0" w:color="auto"/>
              <w:right w:val="nil"/>
            </w:tcBorders>
            <w:hideMark/>
          </w:tcPr>
          <w:p w14:paraId="29718D99" w14:textId="77777777" w:rsidR="00A11D4E" w:rsidRPr="006010DB" w:rsidRDefault="00A11D4E">
            <w:pPr>
              <w:rPr>
                <w:rFonts w:cs="Times New Roman"/>
                <w:b/>
                <w:bCs/>
                <w:color w:val="000000"/>
                <w:sz w:val="20"/>
                <w:szCs w:val="20"/>
              </w:rPr>
            </w:pPr>
          </w:p>
        </w:tc>
        <w:tc>
          <w:tcPr>
            <w:tcW w:w="4501" w:type="dxa"/>
            <w:tcBorders>
              <w:top w:val="nil"/>
              <w:left w:val="nil"/>
              <w:bottom w:val="single" w:sz="4" w:space="0" w:color="auto"/>
              <w:right w:val="single" w:sz="4" w:space="0" w:color="auto"/>
            </w:tcBorders>
            <w:hideMark/>
          </w:tcPr>
          <w:p w14:paraId="0451F8C8" w14:textId="77777777" w:rsidR="00A11D4E" w:rsidRPr="006010DB" w:rsidRDefault="00A11D4E">
            <w:pPr>
              <w:rPr>
                <w:rFonts w:asciiTheme="minorHAnsi" w:hAnsiTheme="minorHAnsi"/>
                <w:sz w:val="20"/>
                <w:szCs w:val="20"/>
              </w:rPr>
            </w:pPr>
          </w:p>
        </w:tc>
      </w:tr>
    </w:tbl>
    <w:p w14:paraId="410C6CD3" w14:textId="77777777" w:rsidR="00A11D4E" w:rsidRPr="006010DB" w:rsidRDefault="00A11D4E" w:rsidP="00A11D4E">
      <w:pPr>
        <w:spacing w:after="0"/>
        <w:rPr>
          <w:b/>
          <w:bCs/>
          <w:szCs w:val="20"/>
        </w:rPr>
      </w:pPr>
    </w:p>
    <w:tbl>
      <w:tblPr>
        <w:tblStyle w:val="TableGrid"/>
        <w:tblW w:w="10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1"/>
        <w:gridCol w:w="2793"/>
        <w:gridCol w:w="4501"/>
      </w:tblGrid>
      <w:tr w:rsidR="00AB6968" w:rsidRPr="006010DB" w14:paraId="2BF19A6C" w14:textId="77777777" w:rsidTr="002126E0">
        <w:tc>
          <w:tcPr>
            <w:tcW w:w="10255" w:type="dxa"/>
            <w:gridSpan w:val="3"/>
            <w:tcBorders>
              <w:top w:val="single" w:sz="4" w:space="0" w:color="auto"/>
              <w:left w:val="single" w:sz="4" w:space="0" w:color="auto"/>
              <w:bottom w:val="nil"/>
              <w:right w:val="single" w:sz="4" w:space="0" w:color="auto"/>
            </w:tcBorders>
            <w:hideMark/>
          </w:tcPr>
          <w:p w14:paraId="346BF061" w14:textId="0149B759" w:rsidR="00AB6968" w:rsidRPr="006010DB" w:rsidRDefault="00AB6968" w:rsidP="002126E0">
            <w:pPr>
              <w:rPr>
                <w:rFonts w:eastAsia="TimesNewRomanPSMT"/>
                <w:szCs w:val="24"/>
              </w:rPr>
            </w:pPr>
            <w:r>
              <w:rPr>
                <w:b/>
                <w:bCs/>
                <w:sz w:val="20"/>
                <w:szCs w:val="20"/>
              </w:rPr>
              <w:t xml:space="preserve">Foley Catheter Insertion </w:t>
            </w:r>
          </w:p>
        </w:tc>
      </w:tr>
      <w:tr w:rsidR="00AB6968" w:rsidRPr="006010DB" w14:paraId="388C848A" w14:textId="77777777" w:rsidTr="002126E0">
        <w:tc>
          <w:tcPr>
            <w:tcW w:w="2961" w:type="dxa"/>
            <w:tcBorders>
              <w:top w:val="nil"/>
              <w:left w:val="single" w:sz="4" w:space="0" w:color="auto"/>
              <w:bottom w:val="single" w:sz="4" w:space="0" w:color="auto"/>
              <w:right w:val="nil"/>
            </w:tcBorders>
          </w:tcPr>
          <w:p w14:paraId="6EBDEB43" w14:textId="77777777" w:rsidR="00AB6968" w:rsidRPr="006010DB" w:rsidRDefault="00AB6968" w:rsidP="002126E0">
            <w:pPr>
              <w:autoSpaceDE w:val="0"/>
              <w:autoSpaceDN w:val="0"/>
              <w:adjustRightInd w:val="0"/>
              <w:spacing w:line="360" w:lineRule="auto"/>
              <w:rPr>
                <w:rFonts w:cs="Times New Roman"/>
                <w:color w:val="000000"/>
                <w:sz w:val="18"/>
                <w:szCs w:val="18"/>
              </w:rPr>
            </w:pPr>
            <w:r w:rsidRPr="006010DB">
              <w:rPr>
                <w:rFonts w:cs="Times New Roman"/>
                <w:color w:val="000000"/>
                <w:sz w:val="18"/>
                <w:szCs w:val="18"/>
              </w:rPr>
              <w:t>1. Signature/Comments</w:t>
            </w:r>
          </w:p>
          <w:p w14:paraId="06F754DE" w14:textId="77777777" w:rsidR="00AB6968" w:rsidRPr="006010DB" w:rsidRDefault="00AB6968" w:rsidP="002126E0">
            <w:pPr>
              <w:autoSpaceDE w:val="0"/>
              <w:autoSpaceDN w:val="0"/>
              <w:adjustRightInd w:val="0"/>
              <w:spacing w:line="360" w:lineRule="auto"/>
              <w:rPr>
                <w:rFonts w:cs="Times New Roman"/>
                <w:color w:val="000000"/>
                <w:sz w:val="18"/>
                <w:szCs w:val="18"/>
              </w:rPr>
            </w:pPr>
          </w:p>
          <w:p w14:paraId="597F6EF0" w14:textId="77777777" w:rsidR="00AB6968" w:rsidRPr="006010DB" w:rsidRDefault="00AB6968" w:rsidP="002126E0">
            <w:pPr>
              <w:autoSpaceDE w:val="0"/>
              <w:autoSpaceDN w:val="0"/>
              <w:adjustRightInd w:val="0"/>
              <w:spacing w:line="360" w:lineRule="auto"/>
              <w:rPr>
                <w:rFonts w:cs="Times New Roman"/>
                <w:b/>
                <w:bCs/>
                <w:color w:val="000000"/>
                <w:sz w:val="20"/>
                <w:szCs w:val="20"/>
              </w:rPr>
            </w:pPr>
            <w:r w:rsidRPr="006010DB">
              <w:rPr>
                <w:rFonts w:cs="Times New Roman"/>
                <w:color w:val="000000"/>
                <w:sz w:val="18"/>
                <w:szCs w:val="18"/>
              </w:rPr>
              <w:t>2. Signature/Comments</w:t>
            </w:r>
          </w:p>
        </w:tc>
        <w:tc>
          <w:tcPr>
            <w:tcW w:w="2793" w:type="dxa"/>
            <w:tcBorders>
              <w:top w:val="nil"/>
              <w:left w:val="nil"/>
              <w:bottom w:val="single" w:sz="4" w:space="0" w:color="auto"/>
              <w:right w:val="nil"/>
            </w:tcBorders>
            <w:hideMark/>
          </w:tcPr>
          <w:p w14:paraId="08CFC010" w14:textId="77777777" w:rsidR="00AB6968" w:rsidRPr="006010DB" w:rsidRDefault="00AB6968" w:rsidP="002126E0">
            <w:pPr>
              <w:rPr>
                <w:rFonts w:cs="Times New Roman"/>
                <w:b/>
                <w:bCs/>
                <w:color w:val="000000"/>
                <w:sz w:val="20"/>
                <w:szCs w:val="20"/>
              </w:rPr>
            </w:pPr>
          </w:p>
        </w:tc>
        <w:tc>
          <w:tcPr>
            <w:tcW w:w="4501" w:type="dxa"/>
            <w:tcBorders>
              <w:top w:val="nil"/>
              <w:left w:val="nil"/>
              <w:bottom w:val="single" w:sz="4" w:space="0" w:color="auto"/>
              <w:right w:val="single" w:sz="4" w:space="0" w:color="auto"/>
            </w:tcBorders>
            <w:hideMark/>
          </w:tcPr>
          <w:p w14:paraId="2507D53E" w14:textId="77777777" w:rsidR="00AB6968" w:rsidRPr="006010DB" w:rsidRDefault="00AB6968" w:rsidP="002126E0">
            <w:pPr>
              <w:rPr>
                <w:rFonts w:asciiTheme="minorHAnsi" w:hAnsiTheme="minorHAnsi"/>
                <w:sz w:val="20"/>
                <w:szCs w:val="20"/>
              </w:rPr>
            </w:pPr>
          </w:p>
        </w:tc>
      </w:tr>
      <w:tr w:rsidR="00AB6968" w:rsidRPr="006010DB" w14:paraId="1DEC7092" w14:textId="77777777" w:rsidTr="002126E0">
        <w:tc>
          <w:tcPr>
            <w:tcW w:w="2961" w:type="dxa"/>
            <w:tcBorders>
              <w:top w:val="single" w:sz="4" w:space="0" w:color="auto"/>
              <w:left w:val="nil"/>
              <w:bottom w:val="single" w:sz="4" w:space="0" w:color="auto"/>
              <w:right w:val="nil"/>
            </w:tcBorders>
          </w:tcPr>
          <w:p w14:paraId="01C573E2" w14:textId="77777777" w:rsidR="00AB6968" w:rsidRPr="006010DB" w:rsidRDefault="00AB6968" w:rsidP="002126E0">
            <w:pPr>
              <w:jc w:val="center"/>
              <w:rPr>
                <w:rFonts w:eastAsia="TimesNewRomanPSMT"/>
                <w:szCs w:val="24"/>
              </w:rPr>
            </w:pPr>
          </w:p>
        </w:tc>
        <w:tc>
          <w:tcPr>
            <w:tcW w:w="2793" w:type="dxa"/>
            <w:tcBorders>
              <w:top w:val="single" w:sz="4" w:space="0" w:color="auto"/>
              <w:left w:val="nil"/>
              <w:bottom w:val="single" w:sz="4" w:space="0" w:color="auto"/>
              <w:right w:val="nil"/>
            </w:tcBorders>
          </w:tcPr>
          <w:p w14:paraId="0EFB5F19" w14:textId="77777777" w:rsidR="00AB6968" w:rsidRPr="006010DB" w:rsidRDefault="00AB6968" w:rsidP="002126E0">
            <w:pPr>
              <w:jc w:val="center"/>
              <w:rPr>
                <w:rFonts w:eastAsia="TimesNewRomanPSMT"/>
                <w:szCs w:val="24"/>
              </w:rPr>
            </w:pPr>
          </w:p>
        </w:tc>
        <w:tc>
          <w:tcPr>
            <w:tcW w:w="4501" w:type="dxa"/>
            <w:tcBorders>
              <w:top w:val="single" w:sz="4" w:space="0" w:color="auto"/>
              <w:left w:val="nil"/>
              <w:bottom w:val="single" w:sz="4" w:space="0" w:color="auto"/>
              <w:right w:val="nil"/>
            </w:tcBorders>
          </w:tcPr>
          <w:p w14:paraId="5C7C0C30" w14:textId="77777777" w:rsidR="00AB6968" w:rsidRPr="006010DB" w:rsidRDefault="00AB6968" w:rsidP="002126E0">
            <w:pPr>
              <w:jc w:val="center"/>
              <w:rPr>
                <w:rFonts w:eastAsia="TimesNewRomanPSMT"/>
                <w:szCs w:val="24"/>
              </w:rPr>
            </w:pPr>
          </w:p>
        </w:tc>
      </w:tr>
      <w:tr w:rsidR="00AB6968" w:rsidRPr="006010DB" w14:paraId="37C55910" w14:textId="77777777" w:rsidTr="00AB6968">
        <w:tc>
          <w:tcPr>
            <w:tcW w:w="10255" w:type="dxa"/>
            <w:gridSpan w:val="3"/>
            <w:tcBorders>
              <w:top w:val="single" w:sz="4" w:space="0" w:color="auto"/>
              <w:left w:val="single" w:sz="4" w:space="0" w:color="auto"/>
              <w:bottom w:val="nil"/>
              <w:right w:val="single" w:sz="4" w:space="0" w:color="auto"/>
            </w:tcBorders>
          </w:tcPr>
          <w:p w14:paraId="12A7506E" w14:textId="040B7873" w:rsidR="00AB6968" w:rsidRPr="006010DB" w:rsidRDefault="00AB6968" w:rsidP="002126E0">
            <w:pPr>
              <w:rPr>
                <w:rFonts w:eastAsia="TimesNewRomanPSMT"/>
                <w:szCs w:val="24"/>
              </w:rPr>
            </w:pPr>
          </w:p>
        </w:tc>
      </w:tr>
      <w:tr w:rsidR="00AB6968" w:rsidRPr="006010DB" w14:paraId="048CCEE2" w14:textId="77777777" w:rsidTr="00AB6968">
        <w:tc>
          <w:tcPr>
            <w:tcW w:w="2961" w:type="dxa"/>
            <w:tcBorders>
              <w:top w:val="nil"/>
              <w:left w:val="single" w:sz="4" w:space="0" w:color="auto"/>
              <w:bottom w:val="single" w:sz="4" w:space="0" w:color="auto"/>
              <w:right w:val="nil"/>
            </w:tcBorders>
          </w:tcPr>
          <w:p w14:paraId="77DA1E21" w14:textId="3F684126" w:rsidR="00AB6968" w:rsidRPr="006010DB" w:rsidRDefault="00AB6968" w:rsidP="002126E0">
            <w:pPr>
              <w:autoSpaceDE w:val="0"/>
              <w:autoSpaceDN w:val="0"/>
              <w:adjustRightInd w:val="0"/>
              <w:spacing w:line="360" w:lineRule="auto"/>
              <w:rPr>
                <w:rFonts w:cs="Times New Roman"/>
                <w:b/>
                <w:bCs/>
                <w:color w:val="000000"/>
                <w:sz w:val="20"/>
                <w:szCs w:val="20"/>
              </w:rPr>
            </w:pPr>
          </w:p>
        </w:tc>
        <w:tc>
          <w:tcPr>
            <w:tcW w:w="2793" w:type="dxa"/>
            <w:tcBorders>
              <w:top w:val="nil"/>
              <w:left w:val="nil"/>
              <w:bottom w:val="single" w:sz="4" w:space="0" w:color="auto"/>
              <w:right w:val="nil"/>
            </w:tcBorders>
          </w:tcPr>
          <w:p w14:paraId="05C2E156" w14:textId="77777777" w:rsidR="00AB6968" w:rsidRPr="006010DB" w:rsidRDefault="00AB6968" w:rsidP="002126E0">
            <w:pPr>
              <w:rPr>
                <w:rFonts w:cs="Times New Roman"/>
                <w:b/>
                <w:bCs/>
                <w:color w:val="000000"/>
                <w:sz w:val="20"/>
                <w:szCs w:val="20"/>
              </w:rPr>
            </w:pPr>
          </w:p>
        </w:tc>
        <w:tc>
          <w:tcPr>
            <w:tcW w:w="4501" w:type="dxa"/>
            <w:tcBorders>
              <w:top w:val="nil"/>
              <w:left w:val="nil"/>
              <w:bottom w:val="single" w:sz="4" w:space="0" w:color="auto"/>
              <w:right w:val="single" w:sz="4" w:space="0" w:color="auto"/>
            </w:tcBorders>
          </w:tcPr>
          <w:p w14:paraId="204B51C6" w14:textId="77777777" w:rsidR="00AB6968" w:rsidRPr="006010DB" w:rsidRDefault="00AB6968" w:rsidP="002126E0">
            <w:pPr>
              <w:rPr>
                <w:rFonts w:asciiTheme="minorHAnsi" w:hAnsiTheme="minorHAnsi"/>
                <w:sz w:val="20"/>
                <w:szCs w:val="20"/>
              </w:rPr>
            </w:pPr>
          </w:p>
        </w:tc>
      </w:tr>
    </w:tbl>
    <w:p w14:paraId="6D903733" w14:textId="58E0D26E" w:rsidR="00A11D4E" w:rsidRPr="006010DB" w:rsidRDefault="00A11D4E" w:rsidP="00A11D4E">
      <w:pPr>
        <w:autoSpaceDE w:val="0"/>
        <w:autoSpaceDN w:val="0"/>
        <w:adjustRightInd w:val="0"/>
        <w:spacing w:after="0"/>
        <w:jc w:val="right"/>
        <w:rPr>
          <w:rFonts w:cs="Times New Roman"/>
          <w:b/>
          <w:bCs/>
          <w:color w:val="000000"/>
          <w:szCs w:val="24"/>
        </w:rPr>
      </w:pPr>
    </w:p>
    <w:p w14:paraId="50A289DA" w14:textId="77777777" w:rsidR="00A11D4E" w:rsidRPr="006010DB" w:rsidRDefault="00A11D4E" w:rsidP="00A11D4E">
      <w:pPr>
        <w:autoSpaceDE w:val="0"/>
        <w:autoSpaceDN w:val="0"/>
        <w:adjustRightInd w:val="0"/>
        <w:spacing w:after="0"/>
        <w:jc w:val="right"/>
        <w:rPr>
          <w:rFonts w:cs="Times New Roman"/>
          <w:b/>
          <w:bCs/>
          <w:color w:val="000000"/>
          <w:szCs w:val="24"/>
        </w:rPr>
      </w:pPr>
    </w:p>
    <w:p w14:paraId="5368A1B1" w14:textId="364AB996" w:rsidR="05975709" w:rsidRDefault="05975709" w:rsidP="00F82A97">
      <w:pPr>
        <w:pStyle w:val="Heading1"/>
        <w:rPr>
          <w:b w:val="0"/>
          <w:sz w:val="22"/>
          <w:szCs w:val="22"/>
        </w:rPr>
      </w:pPr>
    </w:p>
    <w:p w14:paraId="6BBE88BB" w14:textId="7B3942EF" w:rsidR="009324D2" w:rsidRDefault="009324D2" w:rsidP="009324D2"/>
    <w:p w14:paraId="5EC9BFF0" w14:textId="254EBC73" w:rsidR="009324D2" w:rsidRDefault="009324D2" w:rsidP="009324D2"/>
    <w:p w14:paraId="58A05B8C" w14:textId="29C4CB65" w:rsidR="009324D2" w:rsidRDefault="009324D2" w:rsidP="009324D2"/>
    <w:p w14:paraId="7DBBAF2A" w14:textId="0C8715FA" w:rsidR="009324D2" w:rsidRDefault="009324D2" w:rsidP="009324D2"/>
    <w:p w14:paraId="3562CC32" w14:textId="59347D2B" w:rsidR="009324D2" w:rsidRDefault="009324D2" w:rsidP="009324D2"/>
    <w:p w14:paraId="4DB2D0A2" w14:textId="65BE4B0A" w:rsidR="009324D2" w:rsidRDefault="009324D2" w:rsidP="009324D2"/>
    <w:p w14:paraId="5051B53E" w14:textId="00539022" w:rsidR="009324D2" w:rsidRDefault="009324D2" w:rsidP="009324D2"/>
    <w:p w14:paraId="20CD1217" w14:textId="77777777" w:rsidR="00117878" w:rsidRDefault="00117878" w:rsidP="009324D2"/>
    <w:p w14:paraId="351B83A3" w14:textId="1916ABE6" w:rsidR="009324D2" w:rsidRDefault="009324D2" w:rsidP="009324D2"/>
    <w:p w14:paraId="15CD60A9" w14:textId="3FBE007C" w:rsidR="009324D2" w:rsidRDefault="009324D2" w:rsidP="009324D2"/>
    <w:p w14:paraId="77255DCD" w14:textId="6F8C699F" w:rsidR="0029145B" w:rsidRDefault="0029145B" w:rsidP="009324D2"/>
    <w:p w14:paraId="78BCE52E" w14:textId="5D7E61DB" w:rsidR="0029145B" w:rsidRDefault="0029145B" w:rsidP="009324D2"/>
    <w:p w14:paraId="547CECBE" w14:textId="77777777" w:rsidR="000642A6" w:rsidRDefault="000642A6" w:rsidP="009324D2"/>
    <w:p w14:paraId="3743ED9E" w14:textId="77777777" w:rsidR="00F01CF8" w:rsidRPr="009324D2" w:rsidRDefault="00F01CF8" w:rsidP="009324D2"/>
    <w:p w14:paraId="3D8E5BE0" w14:textId="184310F3" w:rsidR="00B50AF4" w:rsidRPr="00065C2C" w:rsidRDefault="00B50AF4" w:rsidP="00640E72">
      <w:pPr>
        <w:pStyle w:val="Heading1"/>
        <w:jc w:val="center"/>
        <w:rPr>
          <w:b w:val="0"/>
          <w:sz w:val="22"/>
          <w:szCs w:val="22"/>
        </w:rPr>
      </w:pPr>
      <w:bookmarkStart w:id="42" w:name="_Toc14075458"/>
      <w:bookmarkStart w:id="43" w:name="_Toc43365291"/>
      <w:bookmarkStart w:id="44" w:name="_Toc71035975"/>
      <w:bookmarkStart w:id="45" w:name="_Toc126498809"/>
      <w:r w:rsidRPr="00065C2C">
        <w:rPr>
          <w:b w:val="0"/>
          <w:sz w:val="22"/>
          <w:szCs w:val="22"/>
        </w:rPr>
        <w:lastRenderedPageBreak/>
        <w:t xml:space="preserve">ATTACHMENT </w:t>
      </w:r>
      <w:bookmarkEnd w:id="42"/>
      <w:bookmarkEnd w:id="43"/>
      <w:r w:rsidR="00F01CF8">
        <w:rPr>
          <w:b w:val="0"/>
          <w:sz w:val="22"/>
          <w:szCs w:val="22"/>
        </w:rPr>
        <w:t>D</w:t>
      </w:r>
      <w:bookmarkEnd w:id="44"/>
      <w:bookmarkEnd w:id="45"/>
    </w:p>
    <w:p w14:paraId="19678468" w14:textId="77777777" w:rsidR="00653D83" w:rsidRPr="006010DB" w:rsidRDefault="00653D83" w:rsidP="00B50AF4">
      <w:pPr>
        <w:autoSpaceDE w:val="0"/>
        <w:autoSpaceDN w:val="0"/>
        <w:adjustRightInd w:val="0"/>
        <w:spacing w:after="0"/>
        <w:jc w:val="center"/>
        <w:rPr>
          <w:rFonts w:cs="Times New Roman"/>
          <w:b/>
          <w:bCs/>
          <w:color w:val="000000"/>
          <w:szCs w:val="24"/>
        </w:rPr>
      </w:pPr>
    </w:p>
    <w:p w14:paraId="334F5011" w14:textId="77777777" w:rsidR="00B50AF4" w:rsidRPr="006010DB" w:rsidRDefault="00B50AF4" w:rsidP="00B50AF4">
      <w:pPr>
        <w:autoSpaceDE w:val="0"/>
        <w:autoSpaceDN w:val="0"/>
        <w:adjustRightInd w:val="0"/>
        <w:spacing w:after="0"/>
        <w:jc w:val="center"/>
        <w:rPr>
          <w:rFonts w:cs="Times New Roman"/>
          <w:color w:val="000000"/>
          <w:szCs w:val="24"/>
        </w:rPr>
      </w:pPr>
      <w:r w:rsidRPr="006010DB">
        <w:rPr>
          <w:rFonts w:cs="Times New Roman"/>
          <w:b/>
          <w:bCs/>
          <w:color w:val="000000"/>
          <w:szCs w:val="24"/>
        </w:rPr>
        <w:t>KECK SCHOOL OF MEDICINE</w:t>
      </w:r>
    </w:p>
    <w:p w14:paraId="04BF5E31" w14:textId="77777777" w:rsidR="00B50AF4" w:rsidRPr="006010DB" w:rsidRDefault="00B50AF4" w:rsidP="00B50AF4">
      <w:pPr>
        <w:autoSpaceDE w:val="0"/>
        <w:autoSpaceDN w:val="0"/>
        <w:adjustRightInd w:val="0"/>
        <w:spacing w:after="0"/>
        <w:jc w:val="center"/>
        <w:rPr>
          <w:rFonts w:cs="Times New Roman"/>
          <w:color w:val="000000"/>
          <w:szCs w:val="24"/>
        </w:rPr>
      </w:pPr>
      <w:r w:rsidRPr="006010DB">
        <w:rPr>
          <w:rFonts w:cs="Times New Roman"/>
          <w:b/>
          <w:bCs/>
          <w:color w:val="000000"/>
          <w:szCs w:val="24"/>
        </w:rPr>
        <w:t>UNIVERSITY OF SOUTHERN CALIFORNIA DEPARTMENT OF SURGERY</w:t>
      </w:r>
    </w:p>
    <w:p w14:paraId="3C8D3240" w14:textId="77777777" w:rsidR="00B50AF4" w:rsidRPr="006010DB" w:rsidRDefault="00B50AF4" w:rsidP="00B50AF4">
      <w:pPr>
        <w:autoSpaceDE w:val="0"/>
        <w:autoSpaceDN w:val="0"/>
        <w:adjustRightInd w:val="0"/>
        <w:spacing w:after="0"/>
        <w:jc w:val="center"/>
        <w:rPr>
          <w:rFonts w:cs="Times New Roman"/>
          <w:color w:val="000000"/>
          <w:szCs w:val="24"/>
        </w:rPr>
      </w:pPr>
      <w:r w:rsidRPr="006010DB">
        <w:rPr>
          <w:rFonts w:cs="Times New Roman"/>
          <w:b/>
          <w:bCs/>
          <w:color w:val="000000"/>
          <w:szCs w:val="24"/>
        </w:rPr>
        <w:t>SURGERY CLERKSHIP</w:t>
      </w:r>
    </w:p>
    <w:p w14:paraId="0FCDA0C9" w14:textId="77777777" w:rsidR="00B50AF4" w:rsidRPr="00C10E42" w:rsidRDefault="00B50AF4" w:rsidP="00B50AF4">
      <w:pPr>
        <w:autoSpaceDE w:val="0"/>
        <w:autoSpaceDN w:val="0"/>
        <w:adjustRightInd w:val="0"/>
        <w:spacing w:after="0"/>
        <w:jc w:val="both"/>
        <w:rPr>
          <w:rFonts w:cs="Times New Roman"/>
          <w:b/>
          <w:bCs/>
          <w:color w:val="000000"/>
          <w:szCs w:val="24"/>
        </w:rPr>
      </w:pPr>
    </w:p>
    <w:p w14:paraId="5E9E0932" w14:textId="77777777" w:rsidR="00B50AF4" w:rsidRPr="004D084F" w:rsidRDefault="00B50AF4" w:rsidP="00B50AF4">
      <w:pPr>
        <w:autoSpaceDE w:val="0"/>
        <w:autoSpaceDN w:val="0"/>
        <w:adjustRightInd w:val="0"/>
        <w:spacing w:after="0"/>
        <w:jc w:val="center"/>
        <w:rPr>
          <w:rFonts w:cs="Times New Roman"/>
          <w:color w:val="000000"/>
          <w:szCs w:val="24"/>
        </w:rPr>
      </w:pPr>
      <w:r w:rsidRPr="004D084F">
        <w:rPr>
          <w:rFonts w:cs="Times New Roman"/>
          <w:b/>
          <w:bCs/>
          <w:color w:val="000000"/>
          <w:szCs w:val="24"/>
        </w:rPr>
        <w:t>STUDENT AGREEMENT</w:t>
      </w:r>
    </w:p>
    <w:p w14:paraId="6FD3BC9F" w14:textId="77777777" w:rsidR="00B50AF4" w:rsidRPr="006010DB" w:rsidRDefault="00B50AF4" w:rsidP="00B50AF4">
      <w:pPr>
        <w:autoSpaceDE w:val="0"/>
        <w:autoSpaceDN w:val="0"/>
        <w:adjustRightInd w:val="0"/>
        <w:spacing w:after="0"/>
        <w:jc w:val="both"/>
        <w:rPr>
          <w:rFonts w:cs="Times New Roman"/>
          <w:color w:val="000000"/>
          <w:szCs w:val="24"/>
        </w:rPr>
      </w:pPr>
    </w:p>
    <w:p w14:paraId="28F80A76" w14:textId="77777777" w:rsidR="00B50AF4" w:rsidRPr="006010DB" w:rsidRDefault="00B50AF4" w:rsidP="00B50AF4">
      <w:pPr>
        <w:autoSpaceDE w:val="0"/>
        <w:autoSpaceDN w:val="0"/>
        <w:adjustRightInd w:val="0"/>
        <w:spacing w:after="0"/>
        <w:jc w:val="both"/>
        <w:rPr>
          <w:rFonts w:cs="Times New Roman"/>
          <w:color w:val="000000"/>
          <w:szCs w:val="24"/>
        </w:rPr>
      </w:pPr>
      <w:r w:rsidRPr="006010DB">
        <w:rPr>
          <w:rFonts w:cs="Times New Roman"/>
          <w:color w:val="000000"/>
          <w:szCs w:val="24"/>
        </w:rPr>
        <w:t xml:space="preserve">As a student at the Keck School of Medicine you are held to all policies and procedures outlined in the Student Handbook. These policies and procedures may be revised from time-to-time and as a condition of being admitted as a student, you agree to be bound by the policies and procedures that may be revised during your tenure as a student. The same tenants apply to the Surgery Clerkship. While on the Surgery Clerkship you are held to all policies, procedures and assignments outlined in the Surgery Clerkship Manual. </w:t>
      </w:r>
    </w:p>
    <w:p w14:paraId="4EB61D85" w14:textId="77777777" w:rsidR="00B50AF4" w:rsidRPr="006010DB" w:rsidRDefault="00B50AF4" w:rsidP="00B50AF4">
      <w:pPr>
        <w:autoSpaceDE w:val="0"/>
        <w:autoSpaceDN w:val="0"/>
        <w:adjustRightInd w:val="0"/>
        <w:spacing w:after="0"/>
        <w:jc w:val="both"/>
        <w:rPr>
          <w:rFonts w:cs="Times New Roman"/>
          <w:color w:val="000000"/>
          <w:szCs w:val="24"/>
        </w:rPr>
      </w:pPr>
    </w:p>
    <w:p w14:paraId="3B974A30" w14:textId="77777777" w:rsidR="00B50AF4" w:rsidRPr="006010DB" w:rsidRDefault="00B50AF4" w:rsidP="00B50AF4">
      <w:pPr>
        <w:autoSpaceDE w:val="0"/>
        <w:autoSpaceDN w:val="0"/>
        <w:adjustRightInd w:val="0"/>
        <w:spacing w:after="0"/>
        <w:jc w:val="both"/>
        <w:rPr>
          <w:rFonts w:cs="Times New Roman"/>
          <w:color w:val="000000"/>
          <w:szCs w:val="24"/>
        </w:rPr>
      </w:pPr>
      <w:r w:rsidRPr="006010DB">
        <w:rPr>
          <w:rFonts w:cs="Times New Roman"/>
          <w:color w:val="000000"/>
          <w:szCs w:val="24"/>
        </w:rPr>
        <w:t xml:space="preserve">The manual will be reviewed in orientation. For your reference the manual can be accessed on the Clerkship site (www.surgery.usc.edu/clerkship) and on OASIS. A paper copy is available for all students upon request. </w:t>
      </w:r>
    </w:p>
    <w:p w14:paraId="3605E93B" w14:textId="77777777" w:rsidR="00B50AF4" w:rsidRPr="006010DB" w:rsidRDefault="00B50AF4" w:rsidP="00B50AF4">
      <w:pPr>
        <w:autoSpaceDE w:val="0"/>
        <w:autoSpaceDN w:val="0"/>
        <w:adjustRightInd w:val="0"/>
        <w:spacing w:after="0"/>
        <w:jc w:val="both"/>
        <w:rPr>
          <w:rFonts w:cs="Times New Roman"/>
          <w:color w:val="000000"/>
          <w:szCs w:val="24"/>
        </w:rPr>
      </w:pPr>
    </w:p>
    <w:p w14:paraId="1BD15573" w14:textId="77777777" w:rsidR="00B50AF4" w:rsidRPr="006010DB" w:rsidRDefault="00B50AF4" w:rsidP="00B50AF4">
      <w:pPr>
        <w:autoSpaceDE w:val="0"/>
        <w:autoSpaceDN w:val="0"/>
        <w:adjustRightInd w:val="0"/>
        <w:spacing w:after="0"/>
        <w:jc w:val="both"/>
        <w:rPr>
          <w:rFonts w:cs="Times New Roman"/>
          <w:color w:val="000000"/>
          <w:szCs w:val="24"/>
        </w:rPr>
      </w:pPr>
      <w:r w:rsidRPr="006010DB">
        <w:rPr>
          <w:rFonts w:cs="Times New Roman"/>
          <w:color w:val="000000"/>
          <w:szCs w:val="24"/>
        </w:rPr>
        <w:t>Please sign and submit the following during week one of the Surgery Clerkship.</w:t>
      </w:r>
    </w:p>
    <w:p w14:paraId="48C7EE86" w14:textId="77777777" w:rsidR="00B50AF4" w:rsidRPr="006010DB" w:rsidRDefault="00B50AF4" w:rsidP="00B50AF4">
      <w:pPr>
        <w:autoSpaceDE w:val="0"/>
        <w:autoSpaceDN w:val="0"/>
        <w:adjustRightInd w:val="0"/>
        <w:spacing w:after="0"/>
        <w:jc w:val="both"/>
        <w:rPr>
          <w:rFonts w:cs="Times New Roman"/>
          <w:color w:val="000000"/>
          <w:szCs w:val="24"/>
        </w:rPr>
      </w:pPr>
    </w:p>
    <w:p w14:paraId="39166B0A" w14:textId="77777777" w:rsidR="00B50AF4" w:rsidRPr="006010DB" w:rsidRDefault="00B50AF4" w:rsidP="00B50AF4">
      <w:pPr>
        <w:autoSpaceDE w:val="0"/>
        <w:autoSpaceDN w:val="0"/>
        <w:adjustRightInd w:val="0"/>
        <w:spacing w:after="0"/>
        <w:jc w:val="both"/>
        <w:rPr>
          <w:rFonts w:cs="Times New Roman"/>
          <w:color w:val="000000"/>
          <w:szCs w:val="24"/>
        </w:rPr>
      </w:pPr>
    </w:p>
    <w:p w14:paraId="2C1528BD" w14:textId="77777777" w:rsidR="00B50AF4" w:rsidRPr="006010DB" w:rsidRDefault="00B50AF4" w:rsidP="00B50AF4">
      <w:pPr>
        <w:autoSpaceDE w:val="0"/>
        <w:autoSpaceDN w:val="0"/>
        <w:adjustRightInd w:val="0"/>
        <w:spacing w:after="0"/>
        <w:jc w:val="both"/>
        <w:rPr>
          <w:rFonts w:cs="Times New Roman"/>
          <w:color w:val="000000"/>
          <w:szCs w:val="24"/>
        </w:rPr>
      </w:pPr>
    </w:p>
    <w:p w14:paraId="42C8A6CA" w14:textId="77777777" w:rsidR="00B50AF4" w:rsidRPr="006010DB" w:rsidRDefault="00B50AF4" w:rsidP="00B50AF4">
      <w:pPr>
        <w:autoSpaceDE w:val="0"/>
        <w:autoSpaceDN w:val="0"/>
        <w:adjustRightInd w:val="0"/>
        <w:spacing w:after="0"/>
        <w:jc w:val="both"/>
        <w:rPr>
          <w:rFonts w:cs="Times New Roman"/>
          <w:color w:val="000000"/>
          <w:szCs w:val="24"/>
        </w:rPr>
      </w:pPr>
    </w:p>
    <w:p w14:paraId="26B35BD7" w14:textId="77777777" w:rsidR="00B50AF4" w:rsidRPr="006010DB" w:rsidRDefault="00B50AF4" w:rsidP="00B50AF4">
      <w:pPr>
        <w:autoSpaceDE w:val="0"/>
        <w:autoSpaceDN w:val="0"/>
        <w:adjustRightInd w:val="0"/>
        <w:spacing w:after="0"/>
        <w:jc w:val="both"/>
        <w:rPr>
          <w:rFonts w:cs="Times New Roman"/>
          <w:color w:val="000000"/>
          <w:szCs w:val="24"/>
        </w:rPr>
      </w:pPr>
    </w:p>
    <w:p w14:paraId="49D71362" w14:textId="77777777" w:rsidR="00B50AF4" w:rsidRPr="006010DB" w:rsidRDefault="00B50AF4" w:rsidP="00B50AF4">
      <w:pPr>
        <w:autoSpaceDE w:val="0"/>
        <w:autoSpaceDN w:val="0"/>
        <w:adjustRightInd w:val="0"/>
        <w:spacing w:after="0"/>
        <w:jc w:val="both"/>
        <w:rPr>
          <w:rFonts w:cs="Times New Roman"/>
          <w:color w:val="000000"/>
          <w:szCs w:val="24"/>
        </w:rPr>
      </w:pPr>
      <w:r w:rsidRPr="006010DB">
        <w:rPr>
          <w:rFonts w:cs="Times New Roman"/>
          <w:color w:val="000000"/>
          <w:szCs w:val="24"/>
        </w:rPr>
        <w:t xml:space="preserve">I ______________________________, have reviewed the Surgery Clerkship Manual presented on the first day of the surgical rotation and understand the rules and regulations listed. I am aware of what is expected of me. </w:t>
      </w:r>
    </w:p>
    <w:p w14:paraId="5B0F6CFE" w14:textId="77777777" w:rsidR="00B50AF4" w:rsidRPr="006010DB" w:rsidRDefault="00B50AF4" w:rsidP="00B50AF4">
      <w:pPr>
        <w:autoSpaceDE w:val="0"/>
        <w:autoSpaceDN w:val="0"/>
        <w:adjustRightInd w:val="0"/>
        <w:spacing w:after="0"/>
        <w:jc w:val="both"/>
        <w:rPr>
          <w:rFonts w:cs="Times New Roman"/>
          <w:color w:val="000000"/>
          <w:szCs w:val="24"/>
        </w:rPr>
      </w:pPr>
    </w:p>
    <w:p w14:paraId="79D536AB" w14:textId="77777777" w:rsidR="00B50AF4" w:rsidRPr="006010DB" w:rsidRDefault="00B50AF4" w:rsidP="00B50AF4">
      <w:pPr>
        <w:autoSpaceDE w:val="0"/>
        <w:autoSpaceDN w:val="0"/>
        <w:adjustRightInd w:val="0"/>
        <w:spacing w:after="0"/>
        <w:jc w:val="both"/>
        <w:rPr>
          <w:rFonts w:cs="Times New Roman"/>
          <w:color w:val="000000"/>
          <w:szCs w:val="24"/>
        </w:rPr>
      </w:pPr>
    </w:p>
    <w:p w14:paraId="039F3BA1" w14:textId="77777777" w:rsidR="00B50AF4" w:rsidRPr="006010DB" w:rsidRDefault="00B50AF4" w:rsidP="00B50AF4">
      <w:pPr>
        <w:autoSpaceDE w:val="0"/>
        <w:autoSpaceDN w:val="0"/>
        <w:adjustRightInd w:val="0"/>
        <w:spacing w:after="0"/>
        <w:jc w:val="both"/>
        <w:rPr>
          <w:rFonts w:cs="Times New Roman"/>
          <w:color w:val="000000"/>
          <w:szCs w:val="24"/>
        </w:rPr>
      </w:pPr>
    </w:p>
    <w:p w14:paraId="0EBF4C8F" w14:textId="77777777" w:rsidR="00B50AF4" w:rsidRPr="006010DB" w:rsidRDefault="00B50AF4" w:rsidP="00B50AF4">
      <w:pPr>
        <w:autoSpaceDE w:val="0"/>
        <w:autoSpaceDN w:val="0"/>
        <w:adjustRightInd w:val="0"/>
        <w:spacing w:after="0"/>
        <w:jc w:val="both"/>
        <w:rPr>
          <w:rFonts w:cs="Times New Roman"/>
          <w:color w:val="000000"/>
          <w:szCs w:val="24"/>
        </w:rPr>
      </w:pPr>
    </w:p>
    <w:p w14:paraId="5BE8BED9" w14:textId="77777777" w:rsidR="00B50AF4" w:rsidRPr="006010DB" w:rsidRDefault="00B50AF4" w:rsidP="00B50AF4">
      <w:pPr>
        <w:spacing w:after="0"/>
        <w:jc w:val="both"/>
        <w:rPr>
          <w:rFonts w:cs="Times New Roman"/>
          <w:color w:val="000000"/>
          <w:szCs w:val="24"/>
        </w:rPr>
      </w:pPr>
      <w:r w:rsidRPr="006010DB">
        <w:rPr>
          <w:rFonts w:cs="Times New Roman"/>
          <w:color w:val="000000"/>
          <w:szCs w:val="24"/>
        </w:rPr>
        <w:t xml:space="preserve">Student Signature: _______________________________ </w:t>
      </w:r>
      <w:r w:rsidRPr="006010DB">
        <w:rPr>
          <w:rFonts w:cs="Times New Roman"/>
          <w:color w:val="000000"/>
          <w:szCs w:val="24"/>
        </w:rPr>
        <w:tab/>
      </w:r>
      <w:r w:rsidRPr="006010DB">
        <w:rPr>
          <w:rFonts w:cs="Times New Roman"/>
          <w:color w:val="000000"/>
          <w:szCs w:val="24"/>
        </w:rPr>
        <w:tab/>
        <w:t>Date:</w:t>
      </w:r>
      <w:r w:rsidR="005748A5" w:rsidRPr="006010DB">
        <w:rPr>
          <w:rFonts w:cs="Times New Roman"/>
          <w:color w:val="000000"/>
          <w:szCs w:val="24"/>
        </w:rPr>
        <w:t xml:space="preserve"> </w:t>
      </w:r>
    </w:p>
    <w:p w14:paraId="0AEE6DD1" w14:textId="77777777" w:rsidR="00653D83" w:rsidRPr="006010DB" w:rsidRDefault="00653D83" w:rsidP="00B50AF4">
      <w:pPr>
        <w:spacing w:after="0"/>
        <w:jc w:val="both"/>
        <w:rPr>
          <w:rFonts w:cs="Times New Roman"/>
          <w:color w:val="000000"/>
          <w:szCs w:val="24"/>
        </w:rPr>
      </w:pPr>
    </w:p>
    <w:p w14:paraId="77F79C60" w14:textId="77777777" w:rsidR="00653D83" w:rsidRPr="006010DB" w:rsidRDefault="00653D83" w:rsidP="00B50AF4">
      <w:pPr>
        <w:spacing w:after="0"/>
        <w:jc w:val="both"/>
        <w:rPr>
          <w:rFonts w:cs="Times New Roman"/>
          <w:color w:val="000000"/>
          <w:szCs w:val="24"/>
        </w:rPr>
      </w:pPr>
    </w:p>
    <w:p w14:paraId="71370A94" w14:textId="77777777" w:rsidR="00653D83" w:rsidRPr="006010DB" w:rsidRDefault="00653D83" w:rsidP="00B50AF4">
      <w:pPr>
        <w:spacing w:after="0"/>
        <w:jc w:val="both"/>
        <w:rPr>
          <w:rFonts w:cs="Times New Roman"/>
          <w:color w:val="000000"/>
          <w:szCs w:val="24"/>
        </w:rPr>
      </w:pPr>
    </w:p>
    <w:p w14:paraId="679DCBC5" w14:textId="77777777" w:rsidR="00653D83" w:rsidRPr="006010DB" w:rsidRDefault="00653D83" w:rsidP="00B50AF4">
      <w:pPr>
        <w:spacing w:after="0"/>
        <w:jc w:val="both"/>
        <w:rPr>
          <w:rFonts w:cs="Times New Roman"/>
          <w:color w:val="000000"/>
          <w:szCs w:val="24"/>
        </w:rPr>
      </w:pPr>
    </w:p>
    <w:p w14:paraId="2B9F3616" w14:textId="77777777" w:rsidR="00653D83" w:rsidRPr="006010DB" w:rsidRDefault="00653D83" w:rsidP="00B50AF4">
      <w:pPr>
        <w:spacing w:after="0"/>
        <w:jc w:val="both"/>
        <w:rPr>
          <w:rFonts w:cs="Times New Roman"/>
          <w:color w:val="000000"/>
          <w:szCs w:val="24"/>
        </w:rPr>
      </w:pPr>
    </w:p>
    <w:p w14:paraId="15EAA497" w14:textId="77777777" w:rsidR="00653D83" w:rsidRPr="006010DB" w:rsidRDefault="00653D83" w:rsidP="00B50AF4">
      <w:pPr>
        <w:spacing w:after="0"/>
        <w:jc w:val="both"/>
        <w:rPr>
          <w:rFonts w:cs="Times New Roman"/>
          <w:color w:val="000000"/>
          <w:szCs w:val="24"/>
        </w:rPr>
      </w:pPr>
    </w:p>
    <w:p w14:paraId="65B8E9FA" w14:textId="77777777" w:rsidR="00653D83" w:rsidRPr="006010DB" w:rsidRDefault="00653D83" w:rsidP="00B50AF4">
      <w:pPr>
        <w:spacing w:after="0"/>
        <w:jc w:val="both"/>
        <w:rPr>
          <w:rFonts w:cs="Times New Roman"/>
          <w:color w:val="000000"/>
          <w:szCs w:val="24"/>
        </w:rPr>
      </w:pPr>
    </w:p>
    <w:p w14:paraId="01F513B6" w14:textId="77777777" w:rsidR="00653D83" w:rsidRPr="006010DB" w:rsidRDefault="00653D83" w:rsidP="00B50AF4">
      <w:pPr>
        <w:spacing w:after="0"/>
        <w:jc w:val="both"/>
        <w:rPr>
          <w:rFonts w:cs="Times New Roman"/>
          <w:color w:val="000000"/>
          <w:szCs w:val="24"/>
        </w:rPr>
      </w:pPr>
    </w:p>
    <w:p w14:paraId="3201D235" w14:textId="77777777" w:rsidR="00653D83" w:rsidRPr="006010DB" w:rsidRDefault="00653D83" w:rsidP="00B50AF4">
      <w:pPr>
        <w:spacing w:after="0"/>
        <w:jc w:val="both"/>
        <w:rPr>
          <w:rFonts w:cs="Times New Roman"/>
          <w:color w:val="000000"/>
          <w:szCs w:val="24"/>
        </w:rPr>
      </w:pPr>
    </w:p>
    <w:p w14:paraId="0AEA11BA" w14:textId="77777777" w:rsidR="00653D83" w:rsidRPr="006010DB" w:rsidRDefault="00653D83" w:rsidP="00B50AF4">
      <w:pPr>
        <w:spacing w:after="0"/>
        <w:jc w:val="both"/>
        <w:rPr>
          <w:rFonts w:cs="Times New Roman"/>
          <w:color w:val="000000"/>
          <w:szCs w:val="24"/>
        </w:rPr>
      </w:pPr>
    </w:p>
    <w:p w14:paraId="50B6C836" w14:textId="75B99EFB" w:rsidR="00653D83" w:rsidRDefault="00653D83" w:rsidP="00C73725">
      <w:pPr>
        <w:spacing w:after="0"/>
        <w:jc w:val="both"/>
        <w:rPr>
          <w:rFonts w:cs="Times New Roman"/>
          <w:color w:val="000000"/>
          <w:szCs w:val="24"/>
        </w:rPr>
      </w:pPr>
    </w:p>
    <w:sectPr w:rsidR="00653D83" w:rsidSect="009E2135">
      <w:headerReference w:type="default" r:id="rId59"/>
      <w:footerReference w:type="default" r:id="rId60"/>
      <w:headerReference w:type="first" r:id="rId61"/>
      <w:footerReference w:type="first" r:id="rId62"/>
      <w:pgSz w:w="12240" w:h="15840"/>
      <w:pgMar w:top="720" w:right="540" w:bottom="720" w:left="900" w:header="360" w:footer="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1E9F6B" w14:textId="77777777" w:rsidR="001B5D9C" w:rsidRDefault="001B5D9C" w:rsidP="002118D8">
      <w:pPr>
        <w:spacing w:after="0"/>
      </w:pPr>
      <w:r>
        <w:separator/>
      </w:r>
    </w:p>
  </w:endnote>
  <w:endnote w:type="continuationSeparator" w:id="0">
    <w:p w14:paraId="20251C65" w14:textId="77777777" w:rsidR="001B5D9C" w:rsidRDefault="001B5D9C" w:rsidP="002118D8">
      <w:pPr>
        <w:spacing w:after="0"/>
      </w:pPr>
      <w:r>
        <w:continuationSeparator/>
      </w:r>
    </w:p>
  </w:endnote>
  <w:endnote w:type="continuationNotice" w:id="1">
    <w:p w14:paraId="1F581F8D" w14:textId="77777777" w:rsidR="001B5D9C" w:rsidRDefault="001B5D9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Yu Mincho">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imesNewRomanPSMT">
    <w:altName w:val="Heiti TC Light"/>
    <w:panose1 w:val="020B0604020202020204"/>
    <w:charset w:val="80"/>
    <w:family w:val="auto"/>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0399142"/>
      <w:docPartObj>
        <w:docPartGallery w:val="Page Numbers (Bottom of Page)"/>
        <w:docPartUnique/>
      </w:docPartObj>
    </w:sdtPr>
    <w:sdtEndPr>
      <w:rPr>
        <w:rFonts w:cs="Times New Roman"/>
        <w:noProof/>
        <w:sz w:val="20"/>
      </w:rPr>
    </w:sdtEndPr>
    <w:sdtContent>
      <w:p w14:paraId="4AAB5E17" w14:textId="2635A671" w:rsidR="002126E0" w:rsidRPr="003778AD" w:rsidRDefault="002126E0">
        <w:pPr>
          <w:pStyle w:val="Footer"/>
          <w:jc w:val="center"/>
          <w:rPr>
            <w:rFonts w:cs="Times New Roman"/>
            <w:sz w:val="20"/>
          </w:rPr>
        </w:pPr>
        <w:r>
          <w:rPr>
            <w:rFonts w:cs="Times New Roman"/>
            <w:color w:val="2B579A"/>
            <w:sz w:val="20"/>
            <w:shd w:val="clear" w:color="auto" w:fill="E6E6E6"/>
          </w:rPr>
          <w:fldChar w:fldCharType="begin"/>
        </w:r>
        <w:r>
          <w:rPr>
            <w:rFonts w:cs="Times New Roman"/>
            <w:sz w:val="20"/>
          </w:rPr>
          <w:instrText xml:space="preserve"> PAGE   \* MERGEFORMAT </w:instrText>
        </w:r>
        <w:r>
          <w:rPr>
            <w:rFonts w:cs="Times New Roman"/>
            <w:color w:val="2B579A"/>
            <w:sz w:val="20"/>
            <w:shd w:val="clear" w:color="auto" w:fill="E6E6E6"/>
          </w:rPr>
          <w:fldChar w:fldCharType="separate"/>
        </w:r>
        <w:r w:rsidR="0084154E">
          <w:rPr>
            <w:rFonts w:cs="Times New Roman"/>
            <w:noProof/>
            <w:sz w:val="20"/>
          </w:rPr>
          <w:t>19</w:t>
        </w:r>
        <w:r>
          <w:rPr>
            <w:rFonts w:cs="Times New Roman"/>
            <w:color w:val="2B579A"/>
            <w:sz w:val="20"/>
            <w:shd w:val="clear" w:color="auto" w:fill="E6E6E6"/>
          </w:rPr>
          <w:fldChar w:fldCharType="end"/>
        </w:r>
      </w:p>
    </w:sdtContent>
  </w:sdt>
  <w:p w14:paraId="2B457F3C" w14:textId="77777777" w:rsidR="002126E0" w:rsidRDefault="002126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B09B8" w14:textId="77777777" w:rsidR="002126E0" w:rsidRPr="002118D8" w:rsidRDefault="002126E0" w:rsidP="007D50AB">
    <w:pPr>
      <w:spacing w:after="0"/>
      <w:jc w:val="center"/>
      <w:rPr>
        <w:rFonts w:cs="Times New Roman"/>
      </w:rPr>
    </w:pPr>
    <w:r w:rsidRPr="002118D8">
      <w:rPr>
        <w:rFonts w:cs="Times New Roman"/>
      </w:rPr>
      <w:t>UNIVERSITY OF SOUTHERN CALIFORNIA</w:t>
    </w:r>
  </w:p>
  <w:p w14:paraId="7200DF03" w14:textId="77777777" w:rsidR="002126E0" w:rsidRDefault="002126E0" w:rsidP="007D50AB">
    <w:pPr>
      <w:spacing w:after="0"/>
      <w:jc w:val="center"/>
      <w:rPr>
        <w:rFonts w:cs="Times New Roman"/>
      </w:rPr>
    </w:pPr>
    <w:r>
      <w:rPr>
        <w:rFonts w:cs="Times New Roman"/>
      </w:rPr>
      <w:t>LAC+USC Medical Center</w:t>
    </w:r>
  </w:p>
  <w:p w14:paraId="26786A01" w14:textId="77777777" w:rsidR="002126E0" w:rsidRDefault="002126E0" w:rsidP="007D50AB">
    <w:pPr>
      <w:spacing w:after="0"/>
      <w:jc w:val="center"/>
      <w:rPr>
        <w:rFonts w:cs="Times New Roman"/>
      </w:rPr>
    </w:pPr>
    <w:r>
      <w:rPr>
        <w:rFonts w:cs="Times New Roman"/>
      </w:rPr>
      <w:t>1200 North State Street, Room 4850</w:t>
    </w:r>
  </w:p>
  <w:p w14:paraId="74878233" w14:textId="77777777" w:rsidR="002126E0" w:rsidRDefault="002126E0" w:rsidP="007D50AB">
    <w:pPr>
      <w:spacing w:after="0"/>
      <w:jc w:val="center"/>
      <w:rPr>
        <w:rFonts w:cs="Times New Roman"/>
      </w:rPr>
    </w:pPr>
    <w:r>
      <w:rPr>
        <w:rFonts w:cs="Times New Roman"/>
      </w:rPr>
      <w:t>Los Angeles, CA 90033</w:t>
    </w:r>
  </w:p>
  <w:p w14:paraId="0D9AD691" w14:textId="5AF2B35E" w:rsidR="002126E0" w:rsidRDefault="002126E0" w:rsidP="007D50AB">
    <w:pPr>
      <w:spacing w:after="0"/>
      <w:jc w:val="center"/>
      <w:rPr>
        <w:rFonts w:cs="Times New Roman"/>
      </w:rPr>
    </w:pPr>
    <w:r>
      <w:rPr>
        <w:rFonts w:cs="Times New Roman"/>
      </w:rPr>
      <w:t xml:space="preserve">Phone 323-409-6561 </w:t>
    </w:r>
    <w:r>
      <w:rPr>
        <w:rFonts w:ascii="Symbol" w:eastAsia="Symbol" w:hAnsi="Symbol" w:cs="Symbol"/>
      </w:rPr>
      <w:t></w:t>
    </w:r>
    <w:r>
      <w:rPr>
        <w:rFonts w:cs="Times New Roman"/>
      </w:rPr>
      <w:t xml:space="preserve"> Fax 323-226-6596</w:t>
    </w:r>
  </w:p>
  <w:p w14:paraId="2BD7F830" w14:textId="4A47FE72" w:rsidR="009E2135" w:rsidRDefault="009E2135" w:rsidP="007D50AB">
    <w:pPr>
      <w:spacing w:after="0"/>
      <w:jc w:val="center"/>
      <w:rPr>
        <w:rFonts w:cs="Times New Roman"/>
      </w:rPr>
    </w:pPr>
    <w:r>
      <w:rPr>
        <w:rFonts w:cs="Times New Roman"/>
      </w:rPr>
      <w:t>Office Hours: By Appointment</w:t>
    </w:r>
  </w:p>
  <w:p w14:paraId="08262BDB" w14:textId="77777777" w:rsidR="002126E0" w:rsidRDefault="002126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D4A98D" w14:textId="77777777" w:rsidR="001B5D9C" w:rsidRDefault="001B5D9C" w:rsidP="002118D8">
      <w:pPr>
        <w:spacing w:after="0"/>
      </w:pPr>
      <w:r>
        <w:separator/>
      </w:r>
    </w:p>
  </w:footnote>
  <w:footnote w:type="continuationSeparator" w:id="0">
    <w:p w14:paraId="6BAB666A" w14:textId="77777777" w:rsidR="001B5D9C" w:rsidRDefault="001B5D9C" w:rsidP="002118D8">
      <w:pPr>
        <w:spacing w:after="0"/>
      </w:pPr>
      <w:r>
        <w:continuationSeparator/>
      </w:r>
    </w:p>
  </w:footnote>
  <w:footnote w:type="continuationNotice" w:id="1">
    <w:p w14:paraId="68561301" w14:textId="77777777" w:rsidR="001B5D9C" w:rsidRDefault="001B5D9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0D23E" w14:textId="77777777" w:rsidR="002126E0" w:rsidRDefault="277D06AF">
    <w:pPr>
      <w:pStyle w:val="Header"/>
    </w:pPr>
    <w:r>
      <w:rPr>
        <w:noProof/>
      </w:rPr>
      <w:drawing>
        <wp:inline distT="0" distB="0" distL="0" distR="0" wp14:anchorId="7C5E4F8C" wp14:editId="600AA302">
          <wp:extent cx="1743075" cy="552450"/>
          <wp:effectExtent l="0" t="0" r="9525" b="0"/>
          <wp:docPr id="11" name="Picture 1" descr="2-Line_KeckSOMofUSC_CardOn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743075" cy="552450"/>
                  </a:xfrm>
                  <a:prstGeom prst="rect">
                    <a:avLst/>
                  </a:prstGeom>
                </pic:spPr>
              </pic:pic>
            </a:graphicData>
          </a:graphic>
        </wp:inline>
      </w:drawing>
    </w:r>
  </w:p>
  <w:p w14:paraId="1AEE63F3" w14:textId="77777777" w:rsidR="002126E0" w:rsidRDefault="002126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4191C" w14:textId="77777777" w:rsidR="002126E0" w:rsidRDefault="277D06AF">
    <w:pPr>
      <w:pStyle w:val="Header"/>
    </w:pPr>
    <w:r>
      <w:rPr>
        <w:noProof/>
      </w:rPr>
      <w:drawing>
        <wp:inline distT="0" distB="0" distL="0" distR="0" wp14:anchorId="39086D8F" wp14:editId="0016CA68">
          <wp:extent cx="5943600" cy="609600"/>
          <wp:effectExtent l="0" t="0" r="0" b="0"/>
          <wp:docPr id="12" name="Picture 1" descr="1-Line_KeckSOMofUSC_GoldOn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5943600" cy="6096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1316C"/>
    <w:multiLevelType w:val="hybridMultilevel"/>
    <w:tmpl w:val="0FB27974"/>
    <w:lvl w:ilvl="0" w:tplc="2E92E19E">
      <w:start w:val="1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2D83482"/>
    <w:multiLevelType w:val="hybridMultilevel"/>
    <w:tmpl w:val="44A01E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DFC9B3"/>
    <w:multiLevelType w:val="hybridMultilevel"/>
    <w:tmpl w:val="7E20F176"/>
    <w:lvl w:ilvl="0" w:tplc="0D049A68">
      <w:start w:val="1"/>
      <w:numFmt w:val="decimal"/>
      <w:lvlText w:val="%1."/>
      <w:lvlJc w:val="left"/>
      <w:pPr>
        <w:ind w:left="720" w:hanging="360"/>
      </w:pPr>
      <w:rPr>
        <w:rFonts w:hint="default"/>
      </w:rPr>
    </w:lvl>
    <w:lvl w:ilvl="1" w:tplc="F340753E">
      <w:start w:val="1"/>
      <w:numFmt w:val="lowerLetter"/>
      <w:lvlText w:val="%2."/>
      <w:lvlJc w:val="left"/>
      <w:pPr>
        <w:ind w:left="1440" w:hanging="360"/>
      </w:pPr>
    </w:lvl>
    <w:lvl w:ilvl="2" w:tplc="2A9CF73E">
      <w:start w:val="1"/>
      <w:numFmt w:val="lowerRoman"/>
      <w:lvlText w:val="%3."/>
      <w:lvlJc w:val="right"/>
      <w:pPr>
        <w:ind w:left="2160" w:hanging="180"/>
      </w:pPr>
    </w:lvl>
    <w:lvl w:ilvl="3" w:tplc="A3A474FE">
      <w:start w:val="1"/>
      <w:numFmt w:val="decimal"/>
      <w:lvlText w:val="%4."/>
      <w:lvlJc w:val="left"/>
      <w:pPr>
        <w:ind w:left="2880" w:hanging="360"/>
      </w:pPr>
    </w:lvl>
    <w:lvl w:ilvl="4" w:tplc="AB320F98">
      <w:start w:val="1"/>
      <w:numFmt w:val="lowerLetter"/>
      <w:lvlText w:val="%5."/>
      <w:lvlJc w:val="left"/>
      <w:pPr>
        <w:ind w:left="3600" w:hanging="360"/>
      </w:pPr>
    </w:lvl>
    <w:lvl w:ilvl="5" w:tplc="9A52E76C">
      <w:start w:val="1"/>
      <w:numFmt w:val="lowerRoman"/>
      <w:lvlText w:val="%6."/>
      <w:lvlJc w:val="right"/>
      <w:pPr>
        <w:ind w:left="4320" w:hanging="180"/>
      </w:pPr>
    </w:lvl>
    <w:lvl w:ilvl="6" w:tplc="CE60EDDA">
      <w:start w:val="1"/>
      <w:numFmt w:val="decimal"/>
      <w:lvlText w:val="%7."/>
      <w:lvlJc w:val="left"/>
      <w:pPr>
        <w:ind w:left="5040" w:hanging="360"/>
      </w:pPr>
    </w:lvl>
    <w:lvl w:ilvl="7" w:tplc="78F84C88">
      <w:start w:val="1"/>
      <w:numFmt w:val="lowerLetter"/>
      <w:lvlText w:val="%8."/>
      <w:lvlJc w:val="left"/>
      <w:pPr>
        <w:ind w:left="5760" w:hanging="360"/>
      </w:pPr>
    </w:lvl>
    <w:lvl w:ilvl="8" w:tplc="5DF26C58">
      <w:start w:val="1"/>
      <w:numFmt w:val="lowerRoman"/>
      <w:lvlText w:val="%9."/>
      <w:lvlJc w:val="right"/>
      <w:pPr>
        <w:ind w:left="6480" w:hanging="180"/>
      </w:pPr>
    </w:lvl>
  </w:abstractNum>
  <w:abstractNum w:abstractNumId="3" w15:restartNumberingAfterBreak="0">
    <w:nsid w:val="04F72F81"/>
    <w:multiLevelType w:val="hybridMultilevel"/>
    <w:tmpl w:val="7CA648C8"/>
    <w:lvl w:ilvl="0" w:tplc="E2AA3708">
      <w:start w:val="1"/>
      <w:numFmt w:val="lowerLetter"/>
      <w:lvlText w:val="%1."/>
      <w:lvlJc w:val="left"/>
      <w:pPr>
        <w:ind w:left="1440" w:firstLine="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5C8731E"/>
    <w:multiLevelType w:val="hybridMultilevel"/>
    <w:tmpl w:val="6338F7C2"/>
    <w:lvl w:ilvl="0" w:tplc="31620948">
      <w:start w:val="65"/>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D075CC"/>
    <w:multiLevelType w:val="multilevel"/>
    <w:tmpl w:val="B400DC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865344E"/>
    <w:multiLevelType w:val="hybridMultilevel"/>
    <w:tmpl w:val="AE1E46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464A35"/>
    <w:multiLevelType w:val="hybridMultilevel"/>
    <w:tmpl w:val="FFFFFFFF"/>
    <w:lvl w:ilvl="0" w:tplc="4B6E438C">
      <w:start w:val="1"/>
      <w:numFmt w:val="decimal"/>
      <w:lvlText w:val="%1."/>
      <w:lvlJc w:val="left"/>
      <w:pPr>
        <w:ind w:left="720" w:hanging="360"/>
      </w:pPr>
    </w:lvl>
    <w:lvl w:ilvl="1" w:tplc="BDBEA27E">
      <w:start w:val="1"/>
      <w:numFmt w:val="lowerLetter"/>
      <w:lvlText w:val="%2."/>
      <w:lvlJc w:val="left"/>
      <w:pPr>
        <w:ind w:left="1440" w:hanging="360"/>
      </w:pPr>
    </w:lvl>
    <w:lvl w:ilvl="2" w:tplc="39D87916">
      <w:start w:val="1"/>
      <w:numFmt w:val="lowerRoman"/>
      <w:lvlText w:val="%3."/>
      <w:lvlJc w:val="right"/>
      <w:pPr>
        <w:ind w:left="2160" w:hanging="180"/>
      </w:pPr>
    </w:lvl>
    <w:lvl w:ilvl="3" w:tplc="D13C7D74">
      <w:start w:val="1"/>
      <w:numFmt w:val="decimal"/>
      <w:lvlText w:val="%4."/>
      <w:lvlJc w:val="left"/>
      <w:pPr>
        <w:ind w:left="2880" w:hanging="360"/>
      </w:pPr>
    </w:lvl>
    <w:lvl w:ilvl="4" w:tplc="60E464F6">
      <w:start w:val="1"/>
      <w:numFmt w:val="lowerLetter"/>
      <w:lvlText w:val="%5."/>
      <w:lvlJc w:val="left"/>
      <w:pPr>
        <w:ind w:left="3600" w:hanging="360"/>
      </w:pPr>
    </w:lvl>
    <w:lvl w:ilvl="5" w:tplc="89588600">
      <w:start w:val="1"/>
      <w:numFmt w:val="lowerRoman"/>
      <w:lvlText w:val="%6."/>
      <w:lvlJc w:val="right"/>
      <w:pPr>
        <w:ind w:left="4320" w:hanging="180"/>
      </w:pPr>
    </w:lvl>
    <w:lvl w:ilvl="6" w:tplc="4FA019A8">
      <w:start w:val="1"/>
      <w:numFmt w:val="decimal"/>
      <w:lvlText w:val="%7."/>
      <w:lvlJc w:val="left"/>
      <w:pPr>
        <w:ind w:left="5040" w:hanging="360"/>
      </w:pPr>
    </w:lvl>
    <w:lvl w:ilvl="7" w:tplc="C5FCD59A">
      <w:start w:val="1"/>
      <w:numFmt w:val="lowerLetter"/>
      <w:lvlText w:val="%8."/>
      <w:lvlJc w:val="left"/>
      <w:pPr>
        <w:ind w:left="5760" w:hanging="360"/>
      </w:pPr>
    </w:lvl>
    <w:lvl w:ilvl="8" w:tplc="285A5EDA">
      <w:start w:val="1"/>
      <w:numFmt w:val="lowerRoman"/>
      <w:lvlText w:val="%9."/>
      <w:lvlJc w:val="right"/>
      <w:pPr>
        <w:ind w:left="6480" w:hanging="180"/>
      </w:pPr>
    </w:lvl>
  </w:abstractNum>
  <w:abstractNum w:abstractNumId="8" w15:restartNumberingAfterBreak="0">
    <w:nsid w:val="0BC65F82"/>
    <w:multiLevelType w:val="hybridMultilevel"/>
    <w:tmpl w:val="812852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C76454C"/>
    <w:multiLevelType w:val="hybridMultilevel"/>
    <w:tmpl w:val="83A61B88"/>
    <w:lvl w:ilvl="0" w:tplc="CCB269A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0E8D61EA"/>
    <w:multiLevelType w:val="hybridMultilevel"/>
    <w:tmpl w:val="C756EB5A"/>
    <w:lvl w:ilvl="0" w:tplc="CCB269A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2F730EA"/>
    <w:multiLevelType w:val="hybridMultilevel"/>
    <w:tmpl w:val="756AC6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383387B"/>
    <w:multiLevelType w:val="hybridMultilevel"/>
    <w:tmpl w:val="FAA67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106355"/>
    <w:multiLevelType w:val="hybridMultilevel"/>
    <w:tmpl w:val="FFFFFFFF"/>
    <w:lvl w:ilvl="0" w:tplc="1D12B3D2">
      <w:start w:val="1"/>
      <w:numFmt w:val="decimal"/>
      <w:lvlText w:val="%1."/>
      <w:lvlJc w:val="left"/>
      <w:pPr>
        <w:ind w:left="720" w:hanging="360"/>
      </w:pPr>
    </w:lvl>
    <w:lvl w:ilvl="1" w:tplc="EE56DFEC">
      <w:start w:val="1"/>
      <w:numFmt w:val="lowerLetter"/>
      <w:lvlText w:val="%2."/>
      <w:lvlJc w:val="left"/>
      <w:pPr>
        <w:ind w:left="1440" w:hanging="360"/>
      </w:pPr>
    </w:lvl>
    <w:lvl w:ilvl="2" w:tplc="1EA4FDB4">
      <w:start w:val="1"/>
      <w:numFmt w:val="lowerRoman"/>
      <w:lvlText w:val="%3."/>
      <w:lvlJc w:val="right"/>
      <w:pPr>
        <w:ind w:left="2160" w:hanging="180"/>
      </w:pPr>
    </w:lvl>
    <w:lvl w:ilvl="3" w:tplc="827655BA">
      <w:start w:val="1"/>
      <w:numFmt w:val="decimal"/>
      <w:lvlText w:val="%4."/>
      <w:lvlJc w:val="left"/>
      <w:pPr>
        <w:ind w:left="2880" w:hanging="360"/>
      </w:pPr>
    </w:lvl>
    <w:lvl w:ilvl="4" w:tplc="252C6A7A">
      <w:start w:val="1"/>
      <w:numFmt w:val="lowerLetter"/>
      <w:lvlText w:val="%5."/>
      <w:lvlJc w:val="left"/>
      <w:pPr>
        <w:ind w:left="3600" w:hanging="360"/>
      </w:pPr>
    </w:lvl>
    <w:lvl w:ilvl="5" w:tplc="3156132E">
      <w:start w:val="1"/>
      <w:numFmt w:val="lowerRoman"/>
      <w:lvlText w:val="%6."/>
      <w:lvlJc w:val="right"/>
      <w:pPr>
        <w:ind w:left="4320" w:hanging="180"/>
      </w:pPr>
    </w:lvl>
    <w:lvl w:ilvl="6" w:tplc="504245C6">
      <w:start w:val="1"/>
      <w:numFmt w:val="decimal"/>
      <w:lvlText w:val="%7."/>
      <w:lvlJc w:val="left"/>
      <w:pPr>
        <w:ind w:left="5040" w:hanging="360"/>
      </w:pPr>
    </w:lvl>
    <w:lvl w:ilvl="7" w:tplc="37C0501C">
      <w:start w:val="1"/>
      <w:numFmt w:val="lowerLetter"/>
      <w:lvlText w:val="%8."/>
      <w:lvlJc w:val="left"/>
      <w:pPr>
        <w:ind w:left="5760" w:hanging="360"/>
      </w:pPr>
    </w:lvl>
    <w:lvl w:ilvl="8" w:tplc="CE94BA5A">
      <w:start w:val="1"/>
      <w:numFmt w:val="lowerRoman"/>
      <w:lvlText w:val="%9."/>
      <w:lvlJc w:val="right"/>
      <w:pPr>
        <w:ind w:left="6480" w:hanging="180"/>
      </w:pPr>
    </w:lvl>
  </w:abstractNum>
  <w:abstractNum w:abstractNumId="14" w15:restartNumberingAfterBreak="0">
    <w:nsid w:val="19406119"/>
    <w:multiLevelType w:val="hybridMultilevel"/>
    <w:tmpl w:val="4D680802"/>
    <w:lvl w:ilvl="0" w:tplc="88E09D92">
      <w:start w:val="1"/>
      <w:numFmt w:val="decimal"/>
      <w:lvlText w:val="%1."/>
      <w:lvlJc w:val="left"/>
      <w:pPr>
        <w:ind w:left="720" w:hanging="360"/>
      </w:pPr>
      <w:rPr>
        <w:rFonts w:ascii="Times New Roman" w:hAnsi="Times New Roman" w:cs="Times New Roman" w:hint="default"/>
      </w:rPr>
    </w:lvl>
    <w:lvl w:ilvl="1" w:tplc="78F4C33C">
      <w:start w:val="1"/>
      <w:numFmt w:val="lowerLetter"/>
      <w:lvlText w:val="%2."/>
      <w:lvlJc w:val="left"/>
      <w:pPr>
        <w:ind w:left="1440" w:hanging="360"/>
      </w:pPr>
    </w:lvl>
    <w:lvl w:ilvl="2" w:tplc="49A6BFBA">
      <w:start w:val="1"/>
      <w:numFmt w:val="lowerRoman"/>
      <w:lvlText w:val="%3."/>
      <w:lvlJc w:val="right"/>
      <w:pPr>
        <w:ind w:left="2160" w:hanging="180"/>
      </w:pPr>
    </w:lvl>
    <w:lvl w:ilvl="3" w:tplc="C3925002">
      <w:start w:val="1"/>
      <w:numFmt w:val="decimal"/>
      <w:lvlText w:val="%4."/>
      <w:lvlJc w:val="left"/>
      <w:pPr>
        <w:ind w:left="2880" w:hanging="360"/>
      </w:pPr>
    </w:lvl>
    <w:lvl w:ilvl="4" w:tplc="B2FAD160">
      <w:start w:val="1"/>
      <w:numFmt w:val="lowerLetter"/>
      <w:lvlText w:val="%5."/>
      <w:lvlJc w:val="left"/>
      <w:pPr>
        <w:ind w:left="3600" w:hanging="360"/>
      </w:pPr>
    </w:lvl>
    <w:lvl w:ilvl="5" w:tplc="E6D29732">
      <w:start w:val="1"/>
      <w:numFmt w:val="lowerRoman"/>
      <w:lvlText w:val="%6."/>
      <w:lvlJc w:val="right"/>
      <w:pPr>
        <w:ind w:left="4320" w:hanging="180"/>
      </w:pPr>
    </w:lvl>
    <w:lvl w:ilvl="6" w:tplc="C95AF626">
      <w:start w:val="1"/>
      <w:numFmt w:val="decimal"/>
      <w:lvlText w:val="%7."/>
      <w:lvlJc w:val="left"/>
      <w:pPr>
        <w:ind w:left="5040" w:hanging="360"/>
      </w:pPr>
    </w:lvl>
    <w:lvl w:ilvl="7" w:tplc="C72A38A4">
      <w:start w:val="1"/>
      <w:numFmt w:val="lowerLetter"/>
      <w:lvlText w:val="%8."/>
      <w:lvlJc w:val="left"/>
      <w:pPr>
        <w:ind w:left="5760" w:hanging="360"/>
      </w:pPr>
    </w:lvl>
    <w:lvl w:ilvl="8" w:tplc="4E8A7844">
      <w:start w:val="1"/>
      <w:numFmt w:val="lowerRoman"/>
      <w:lvlText w:val="%9."/>
      <w:lvlJc w:val="right"/>
      <w:pPr>
        <w:ind w:left="6480" w:hanging="180"/>
      </w:pPr>
    </w:lvl>
  </w:abstractNum>
  <w:abstractNum w:abstractNumId="15" w15:restartNumberingAfterBreak="0">
    <w:nsid w:val="1A4F0CC1"/>
    <w:multiLevelType w:val="hybridMultilevel"/>
    <w:tmpl w:val="E50E00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AB07D22"/>
    <w:multiLevelType w:val="hybridMultilevel"/>
    <w:tmpl w:val="B6EC1A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3307F3"/>
    <w:multiLevelType w:val="hybridMultilevel"/>
    <w:tmpl w:val="2576AA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D1611E4"/>
    <w:multiLevelType w:val="hybridMultilevel"/>
    <w:tmpl w:val="0CB6EA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D1F5ED6"/>
    <w:multiLevelType w:val="hybridMultilevel"/>
    <w:tmpl w:val="1494EB82"/>
    <w:lvl w:ilvl="0" w:tplc="CCB269A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1F1E01A7"/>
    <w:multiLevelType w:val="hybridMultilevel"/>
    <w:tmpl w:val="6E90F7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1">
      <w:start w:val="1"/>
      <w:numFmt w:val="decimal"/>
      <w:lvlText w:val="%3)"/>
      <w:lvlJc w:val="left"/>
      <w:pPr>
        <w:ind w:left="2160" w:hanging="180"/>
      </w:pPr>
    </w:lvl>
    <w:lvl w:ilvl="3" w:tplc="04090017">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F9976ED"/>
    <w:multiLevelType w:val="hybridMultilevel"/>
    <w:tmpl w:val="E6E8EF92"/>
    <w:lvl w:ilvl="0" w:tplc="46CED49C">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20023705"/>
    <w:multiLevelType w:val="hybridMultilevel"/>
    <w:tmpl w:val="261C86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0383AC4"/>
    <w:multiLevelType w:val="hybridMultilevel"/>
    <w:tmpl w:val="7DA6BB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0830BC7"/>
    <w:multiLevelType w:val="hybridMultilevel"/>
    <w:tmpl w:val="F27651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14D3174"/>
    <w:multiLevelType w:val="hybridMultilevel"/>
    <w:tmpl w:val="ED72B5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38C7A1C"/>
    <w:multiLevelType w:val="hybridMultilevel"/>
    <w:tmpl w:val="A2DE96E0"/>
    <w:lvl w:ilvl="0" w:tplc="CCB269A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240B6F7E"/>
    <w:multiLevelType w:val="hybridMultilevel"/>
    <w:tmpl w:val="FD5EBE50"/>
    <w:lvl w:ilvl="0" w:tplc="E67A7710">
      <w:start w:val="1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26972409"/>
    <w:multiLevelType w:val="hybridMultilevel"/>
    <w:tmpl w:val="39E4294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26E00FB6"/>
    <w:multiLevelType w:val="hybridMultilevel"/>
    <w:tmpl w:val="B512EC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BE9320C"/>
    <w:multiLevelType w:val="hybridMultilevel"/>
    <w:tmpl w:val="6BBEC680"/>
    <w:lvl w:ilvl="0" w:tplc="AC002F0A">
      <w:start w:val="8"/>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3C567A3E"/>
    <w:multiLevelType w:val="hybridMultilevel"/>
    <w:tmpl w:val="D65069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3F222B72"/>
    <w:multiLevelType w:val="hybridMultilevel"/>
    <w:tmpl w:val="D14E2D06"/>
    <w:lvl w:ilvl="0" w:tplc="131A270A">
      <w:start w:val="9"/>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3F7D58A6"/>
    <w:multiLevelType w:val="hybridMultilevel"/>
    <w:tmpl w:val="4EA0BA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0361174"/>
    <w:multiLevelType w:val="hybridMultilevel"/>
    <w:tmpl w:val="FFFFFFFF"/>
    <w:lvl w:ilvl="0" w:tplc="6BE6B424">
      <w:start w:val="1"/>
      <w:numFmt w:val="decimal"/>
      <w:lvlText w:val="%1."/>
      <w:lvlJc w:val="left"/>
      <w:pPr>
        <w:ind w:left="720" w:hanging="360"/>
      </w:pPr>
    </w:lvl>
    <w:lvl w:ilvl="1" w:tplc="53D81D9C">
      <w:start w:val="1"/>
      <w:numFmt w:val="lowerLetter"/>
      <w:lvlText w:val="%2."/>
      <w:lvlJc w:val="left"/>
      <w:pPr>
        <w:ind w:left="1440" w:hanging="360"/>
      </w:pPr>
    </w:lvl>
    <w:lvl w:ilvl="2" w:tplc="2CE80D90">
      <w:start w:val="1"/>
      <w:numFmt w:val="lowerRoman"/>
      <w:lvlText w:val="%3."/>
      <w:lvlJc w:val="right"/>
      <w:pPr>
        <w:ind w:left="2160" w:hanging="180"/>
      </w:pPr>
    </w:lvl>
    <w:lvl w:ilvl="3" w:tplc="C22E01F6">
      <w:start w:val="1"/>
      <w:numFmt w:val="decimal"/>
      <w:lvlText w:val="%4."/>
      <w:lvlJc w:val="left"/>
      <w:pPr>
        <w:ind w:left="2880" w:hanging="360"/>
      </w:pPr>
    </w:lvl>
    <w:lvl w:ilvl="4" w:tplc="8E1669DE">
      <w:start w:val="1"/>
      <w:numFmt w:val="lowerLetter"/>
      <w:lvlText w:val="%5."/>
      <w:lvlJc w:val="left"/>
      <w:pPr>
        <w:ind w:left="3600" w:hanging="360"/>
      </w:pPr>
    </w:lvl>
    <w:lvl w:ilvl="5" w:tplc="F7F888E6">
      <w:start w:val="1"/>
      <w:numFmt w:val="lowerRoman"/>
      <w:lvlText w:val="%6."/>
      <w:lvlJc w:val="right"/>
      <w:pPr>
        <w:ind w:left="4320" w:hanging="180"/>
      </w:pPr>
    </w:lvl>
    <w:lvl w:ilvl="6" w:tplc="8558E130">
      <w:start w:val="1"/>
      <w:numFmt w:val="decimal"/>
      <w:lvlText w:val="%7."/>
      <w:lvlJc w:val="left"/>
      <w:pPr>
        <w:ind w:left="5040" w:hanging="360"/>
      </w:pPr>
    </w:lvl>
    <w:lvl w:ilvl="7" w:tplc="B168771A">
      <w:start w:val="1"/>
      <w:numFmt w:val="lowerLetter"/>
      <w:lvlText w:val="%8."/>
      <w:lvlJc w:val="left"/>
      <w:pPr>
        <w:ind w:left="5760" w:hanging="360"/>
      </w:pPr>
    </w:lvl>
    <w:lvl w:ilvl="8" w:tplc="959CFFEE">
      <w:start w:val="1"/>
      <w:numFmt w:val="lowerRoman"/>
      <w:lvlText w:val="%9."/>
      <w:lvlJc w:val="right"/>
      <w:pPr>
        <w:ind w:left="6480" w:hanging="180"/>
      </w:pPr>
    </w:lvl>
  </w:abstractNum>
  <w:abstractNum w:abstractNumId="35" w15:restartNumberingAfterBreak="0">
    <w:nsid w:val="44C218EA"/>
    <w:multiLevelType w:val="hybridMultilevel"/>
    <w:tmpl w:val="E81877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5C018FF"/>
    <w:multiLevelType w:val="hybridMultilevel"/>
    <w:tmpl w:val="5EB4B7C8"/>
    <w:lvl w:ilvl="0" w:tplc="0409000F">
      <w:start w:val="1"/>
      <w:numFmt w:val="decimal"/>
      <w:lvlText w:val="%1."/>
      <w:lvlJc w:val="lef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37" w15:restartNumberingAfterBreak="0">
    <w:nsid w:val="461B2A39"/>
    <w:multiLevelType w:val="hybridMultilevel"/>
    <w:tmpl w:val="EC2ACD30"/>
    <w:lvl w:ilvl="0" w:tplc="CCB269A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4705520D"/>
    <w:multiLevelType w:val="hybridMultilevel"/>
    <w:tmpl w:val="1F78B6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98F4555"/>
    <w:multiLevelType w:val="hybridMultilevel"/>
    <w:tmpl w:val="36C692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4AB5896"/>
    <w:multiLevelType w:val="hybridMultilevel"/>
    <w:tmpl w:val="644C2BB0"/>
    <w:lvl w:ilvl="0" w:tplc="759414F0">
      <w:start w:val="1"/>
      <w:numFmt w:val="decimal"/>
      <w:lvlText w:val="%1."/>
      <w:lvlJc w:val="left"/>
      <w:pPr>
        <w:ind w:left="720" w:hanging="360"/>
      </w:pPr>
    </w:lvl>
    <w:lvl w:ilvl="1" w:tplc="B0C87F72">
      <w:start w:val="1"/>
      <w:numFmt w:val="lowerLetter"/>
      <w:lvlText w:val="%2."/>
      <w:lvlJc w:val="left"/>
      <w:pPr>
        <w:ind w:left="1440" w:hanging="360"/>
      </w:pPr>
    </w:lvl>
    <w:lvl w:ilvl="2" w:tplc="475C0E06">
      <w:start w:val="1"/>
      <w:numFmt w:val="decimal"/>
      <w:lvlText w:val="%3)"/>
      <w:lvlJc w:val="left"/>
      <w:pPr>
        <w:ind w:left="2160" w:hanging="180"/>
      </w:pPr>
      <w:rPr>
        <w:rFonts w:ascii="Times New Roman" w:hAnsi="Times New Roman" w:cs="Times New Roman" w:hint="default"/>
      </w:rPr>
    </w:lvl>
    <w:lvl w:ilvl="3" w:tplc="72D6ED78">
      <w:start w:val="1"/>
      <w:numFmt w:val="decimal"/>
      <w:lvlText w:val="%4."/>
      <w:lvlJc w:val="left"/>
      <w:pPr>
        <w:ind w:left="2880" w:hanging="360"/>
      </w:pPr>
    </w:lvl>
    <w:lvl w:ilvl="4" w:tplc="9AE01A5C">
      <w:start w:val="1"/>
      <w:numFmt w:val="lowerLetter"/>
      <w:lvlText w:val="%5."/>
      <w:lvlJc w:val="left"/>
      <w:pPr>
        <w:ind w:left="3600" w:hanging="360"/>
      </w:pPr>
    </w:lvl>
    <w:lvl w:ilvl="5" w:tplc="91A01C58">
      <w:start w:val="1"/>
      <w:numFmt w:val="lowerRoman"/>
      <w:lvlText w:val="%6."/>
      <w:lvlJc w:val="right"/>
      <w:pPr>
        <w:ind w:left="4320" w:hanging="180"/>
      </w:pPr>
    </w:lvl>
    <w:lvl w:ilvl="6" w:tplc="C804B776">
      <w:start w:val="1"/>
      <w:numFmt w:val="decimal"/>
      <w:lvlText w:val="%7."/>
      <w:lvlJc w:val="left"/>
      <w:pPr>
        <w:ind w:left="5040" w:hanging="360"/>
      </w:pPr>
    </w:lvl>
    <w:lvl w:ilvl="7" w:tplc="D7104064">
      <w:start w:val="1"/>
      <w:numFmt w:val="lowerLetter"/>
      <w:lvlText w:val="%8."/>
      <w:lvlJc w:val="left"/>
      <w:pPr>
        <w:ind w:left="5760" w:hanging="360"/>
      </w:pPr>
    </w:lvl>
    <w:lvl w:ilvl="8" w:tplc="9E5A8E96">
      <w:start w:val="1"/>
      <w:numFmt w:val="lowerRoman"/>
      <w:lvlText w:val="%9."/>
      <w:lvlJc w:val="right"/>
      <w:pPr>
        <w:ind w:left="6480" w:hanging="180"/>
      </w:pPr>
    </w:lvl>
  </w:abstractNum>
  <w:abstractNum w:abstractNumId="41" w15:restartNumberingAfterBreak="0">
    <w:nsid w:val="5565545E"/>
    <w:multiLevelType w:val="hybridMultilevel"/>
    <w:tmpl w:val="E9D40A08"/>
    <w:lvl w:ilvl="0" w:tplc="CCB269A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573E1C81"/>
    <w:multiLevelType w:val="hybridMultilevel"/>
    <w:tmpl w:val="60063C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8B572DA"/>
    <w:multiLevelType w:val="hybridMultilevel"/>
    <w:tmpl w:val="B4C0B9D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5B3257E3"/>
    <w:multiLevelType w:val="hybridMultilevel"/>
    <w:tmpl w:val="FFEEF2A2"/>
    <w:lvl w:ilvl="0" w:tplc="5B844AF8">
      <w:start w:val="1"/>
      <w:numFmt w:val="lowerLetter"/>
      <w:lvlText w:val="%1)"/>
      <w:lvlJc w:val="left"/>
      <w:pPr>
        <w:ind w:left="360" w:hanging="360"/>
      </w:pPr>
      <w:rPr>
        <w:b w:val="0"/>
      </w:rPr>
    </w:lvl>
    <w:lvl w:ilvl="1" w:tplc="B1B26F8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B5C2FD0"/>
    <w:multiLevelType w:val="hybridMultilevel"/>
    <w:tmpl w:val="00DC6A72"/>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15:restartNumberingAfterBreak="0">
    <w:nsid w:val="5BAD329D"/>
    <w:multiLevelType w:val="hybridMultilevel"/>
    <w:tmpl w:val="FD2876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FE46B38"/>
    <w:multiLevelType w:val="hybridMultilevel"/>
    <w:tmpl w:val="A03E052C"/>
    <w:lvl w:ilvl="0" w:tplc="30BADFF6">
      <w:start w:val="4"/>
      <w:numFmt w:val="lowerLetter"/>
      <w:lvlText w:val="%1."/>
      <w:lvlJc w:val="left"/>
      <w:pPr>
        <w:ind w:left="1800" w:hanging="360"/>
      </w:pPr>
      <w:rPr>
        <w:rFonts w:eastAsia="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 w15:restartNumberingAfterBreak="0">
    <w:nsid w:val="6DBD4DA3"/>
    <w:multiLevelType w:val="hybridMultilevel"/>
    <w:tmpl w:val="414C6A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352565D"/>
    <w:multiLevelType w:val="hybridMultilevel"/>
    <w:tmpl w:val="C7243100"/>
    <w:lvl w:ilvl="0" w:tplc="CCB269A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758E20FF"/>
    <w:multiLevelType w:val="hybridMultilevel"/>
    <w:tmpl w:val="03AC4974"/>
    <w:lvl w:ilvl="0" w:tplc="3AE2794E">
      <w:start w:val="1"/>
      <w:numFmt w:val="decimal"/>
      <w:lvlText w:val="%1."/>
      <w:lvlJc w:val="left"/>
      <w:pPr>
        <w:ind w:left="720" w:hanging="360"/>
      </w:pPr>
    </w:lvl>
    <w:lvl w:ilvl="1" w:tplc="4760B26A">
      <w:start w:val="6"/>
      <w:numFmt w:val="decimal"/>
      <w:lvlText w:val="%2."/>
      <w:lvlJc w:val="left"/>
      <w:pPr>
        <w:ind w:left="1440" w:hanging="360"/>
      </w:pPr>
    </w:lvl>
    <w:lvl w:ilvl="2" w:tplc="2BDE2D16">
      <w:start w:val="1"/>
      <w:numFmt w:val="lowerRoman"/>
      <w:lvlText w:val="%3."/>
      <w:lvlJc w:val="right"/>
      <w:pPr>
        <w:ind w:left="2160" w:hanging="180"/>
      </w:pPr>
    </w:lvl>
    <w:lvl w:ilvl="3" w:tplc="FEFCC35E">
      <w:start w:val="1"/>
      <w:numFmt w:val="decimal"/>
      <w:lvlText w:val="%4."/>
      <w:lvlJc w:val="left"/>
      <w:pPr>
        <w:ind w:left="2880" w:hanging="360"/>
      </w:pPr>
    </w:lvl>
    <w:lvl w:ilvl="4" w:tplc="60CCCA8A">
      <w:start w:val="1"/>
      <w:numFmt w:val="lowerLetter"/>
      <w:lvlText w:val="%5."/>
      <w:lvlJc w:val="left"/>
      <w:pPr>
        <w:ind w:left="3600" w:hanging="360"/>
      </w:pPr>
    </w:lvl>
    <w:lvl w:ilvl="5" w:tplc="B56EA9C2">
      <w:start w:val="1"/>
      <w:numFmt w:val="lowerRoman"/>
      <w:lvlText w:val="%6."/>
      <w:lvlJc w:val="right"/>
      <w:pPr>
        <w:ind w:left="4320" w:hanging="180"/>
      </w:pPr>
    </w:lvl>
    <w:lvl w:ilvl="6" w:tplc="FD705AB8">
      <w:start w:val="1"/>
      <w:numFmt w:val="decimal"/>
      <w:lvlText w:val="%7."/>
      <w:lvlJc w:val="left"/>
      <w:pPr>
        <w:ind w:left="5040" w:hanging="360"/>
      </w:pPr>
    </w:lvl>
    <w:lvl w:ilvl="7" w:tplc="99E2F030">
      <w:start w:val="1"/>
      <w:numFmt w:val="lowerLetter"/>
      <w:lvlText w:val="%8."/>
      <w:lvlJc w:val="left"/>
      <w:pPr>
        <w:ind w:left="5760" w:hanging="360"/>
      </w:pPr>
    </w:lvl>
    <w:lvl w:ilvl="8" w:tplc="E9F85126">
      <w:start w:val="1"/>
      <w:numFmt w:val="lowerRoman"/>
      <w:lvlText w:val="%9."/>
      <w:lvlJc w:val="right"/>
      <w:pPr>
        <w:ind w:left="6480" w:hanging="180"/>
      </w:pPr>
    </w:lvl>
  </w:abstractNum>
  <w:abstractNum w:abstractNumId="51" w15:restartNumberingAfterBreak="0">
    <w:nsid w:val="75E52F72"/>
    <w:multiLevelType w:val="hybridMultilevel"/>
    <w:tmpl w:val="3388314E"/>
    <w:lvl w:ilvl="0" w:tplc="0409000F">
      <w:start w:val="1"/>
      <w:numFmt w:val="decimal"/>
      <w:lvlText w:val="%1."/>
      <w:lvlJc w:val="left"/>
      <w:pPr>
        <w:ind w:left="1440" w:hanging="360"/>
      </w:pPr>
      <w:rPr>
        <w:color w:val="000000" w:themeColor="text1"/>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773A3717"/>
    <w:multiLevelType w:val="hybridMultilevel"/>
    <w:tmpl w:val="496E73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76776DD"/>
    <w:multiLevelType w:val="hybridMultilevel"/>
    <w:tmpl w:val="0CB6EA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C581635"/>
    <w:multiLevelType w:val="hybridMultilevel"/>
    <w:tmpl w:val="5CE67C5C"/>
    <w:lvl w:ilvl="0" w:tplc="CCB269A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7EA67320"/>
    <w:multiLevelType w:val="hybridMultilevel"/>
    <w:tmpl w:val="FFFFFFFF"/>
    <w:lvl w:ilvl="0" w:tplc="FFFFFFFF">
      <w:start w:val="10"/>
      <w:numFmt w:val="decimal"/>
      <w:lvlText w:val="%1."/>
      <w:lvlJc w:val="left"/>
      <w:pPr>
        <w:ind w:left="630" w:hanging="360"/>
      </w:pPr>
    </w:lvl>
    <w:lvl w:ilvl="1" w:tplc="43CC3B5C">
      <w:start w:val="1"/>
      <w:numFmt w:val="lowerLetter"/>
      <w:lvlText w:val="%2."/>
      <w:lvlJc w:val="left"/>
      <w:pPr>
        <w:ind w:left="1440" w:hanging="360"/>
      </w:pPr>
    </w:lvl>
    <w:lvl w:ilvl="2" w:tplc="A1B05262">
      <w:start w:val="1"/>
      <w:numFmt w:val="lowerRoman"/>
      <w:lvlText w:val="%3."/>
      <w:lvlJc w:val="right"/>
      <w:pPr>
        <w:ind w:left="2160" w:hanging="180"/>
      </w:pPr>
    </w:lvl>
    <w:lvl w:ilvl="3" w:tplc="F4529CA6">
      <w:start w:val="1"/>
      <w:numFmt w:val="decimal"/>
      <w:lvlText w:val="%4."/>
      <w:lvlJc w:val="left"/>
      <w:pPr>
        <w:ind w:left="2880" w:hanging="360"/>
      </w:pPr>
    </w:lvl>
    <w:lvl w:ilvl="4" w:tplc="33E67F82">
      <w:start w:val="1"/>
      <w:numFmt w:val="lowerLetter"/>
      <w:lvlText w:val="%5."/>
      <w:lvlJc w:val="left"/>
      <w:pPr>
        <w:ind w:left="3600" w:hanging="360"/>
      </w:pPr>
    </w:lvl>
    <w:lvl w:ilvl="5" w:tplc="18FE1F86">
      <w:start w:val="1"/>
      <w:numFmt w:val="lowerRoman"/>
      <w:lvlText w:val="%6."/>
      <w:lvlJc w:val="right"/>
      <w:pPr>
        <w:ind w:left="4320" w:hanging="180"/>
      </w:pPr>
    </w:lvl>
    <w:lvl w:ilvl="6" w:tplc="A830E246">
      <w:start w:val="1"/>
      <w:numFmt w:val="decimal"/>
      <w:lvlText w:val="%7."/>
      <w:lvlJc w:val="left"/>
      <w:pPr>
        <w:ind w:left="5040" w:hanging="360"/>
      </w:pPr>
    </w:lvl>
    <w:lvl w:ilvl="7" w:tplc="271CA6E0">
      <w:start w:val="1"/>
      <w:numFmt w:val="lowerLetter"/>
      <w:lvlText w:val="%8."/>
      <w:lvlJc w:val="left"/>
      <w:pPr>
        <w:ind w:left="5760" w:hanging="360"/>
      </w:pPr>
    </w:lvl>
    <w:lvl w:ilvl="8" w:tplc="48185306">
      <w:start w:val="1"/>
      <w:numFmt w:val="lowerRoman"/>
      <w:lvlText w:val="%9."/>
      <w:lvlJc w:val="right"/>
      <w:pPr>
        <w:ind w:left="6480" w:hanging="180"/>
      </w:pPr>
    </w:lvl>
  </w:abstractNum>
  <w:abstractNum w:abstractNumId="56" w15:restartNumberingAfterBreak="0">
    <w:nsid w:val="7F5005F9"/>
    <w:multiLevelType w:val="hybridMultilevel"/>
    <w:tmpl w:val="A58EB2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94024168">
    <w:abstractNumId w:val="2"/>
  </w:num>
  <w:num w:numId="2" w16cid:durableId="473135030">
    <w:abstractNumId w:val="24"/>
  </w:num>
  <w:num w:numId="3" w16cid:durableId="571816963">
    <w:abstractNumId w:val="38"/>
  </w:num>
  <w:num w:numId="4" w16cid:durableId="568149544">
    <w:abstractNumId w:val="22"/>
  </w:num>
  <w:num w:numId="5" w16cid:durableId="471679354">
    <w:abstractNumId w:val="44"/>
  </w:num>
  <w:num w:numId="6" w16cid:durableId="992366773">
    <w:abstractNumId w:val="1"/>
  </w:num>
  <w:num w:numId="7" w16cid:durableId="1960527584">
    <w:abstractNumId w:val="51"/>
  </w:num>
  <w:num w:numId="8" w16cid:durableId="717704655">
    <w:abstractNumId w:val="13"/>
  </w:num>
  <w:num w:numId="9" w16cid:durableId="1663582081">
    <w:abstractNumId w:val="7"/>
  </w:num>
  <w:num w:numId="10" w16cid:durableId="711926406">
    <w:abstractNumId w:val="46"/>
  </w:num>
  <w:num w:numId="11" w16cid:durableId="1436368186">
    <w:abstractNumId w:val="6"/>
  </w:num>
  <w:num w:numId="12" w16cid:durableId="1702242061">
    <w:abstractNumId w:val="29"/>
  </w:num>
  <w:num w:numId="13" w16cid:durableId="1421559572">
    <w:abstractNumId w:val="8"/>
  </w:num>
  <w:num w:numId="14" w16cid:durableId="1126041552">
    <w:abstractNumId w:val="23"/>
  </w:num>
  <w:num w:numId="15" w16cid:durableId="121077094">
    <w:abstractNumId w:val="15"/>
  </w:num>
  <w:num w:numId="16" w16cid:durableId="1629161176">
    <w:abstractNumId w:val="16"/>
  </w:num>
  <w:num w:numId="17" w16cid:durableId="1632904357">
    <w:abstractNumId w:val="17"/>
  </w:num>
  <w:num w:numId="18" w16cid:durableId="676231909">
    <w:abstractNumId w:val="18"/>
  </w:num>
  <w:num w:numId="19" w16cid:durableId="603417792">
    <w:abstractNumId w:val="53"/>
  </w:num>
  <w:num w:numId="20" w16cid:durableId="1982692657">
    <w:abstractNumId w:val="20"/>
  </w:num>
  <w:num w:numId="21" w16cid:durableId="1127891973">
    <w:abstractNumId w:val="12"/>
  </w:num>
  <w:num w:numId="22" w16cid:durableId="616910756">
    <w:abstractNumId w:val="45"/>
  </w:num>
  <w:num w:numId="23" w16cid:durableId="1434012936">
    <w:abstractNumId w:val="36"/>
  </w:num>
  <w:num w:numId="24" w16cid:durableId="572158935">
    <w:abstractNumId w:val="25"/>
  </w:num>
  <w:num w:numId="25" w16cid:durableId="596519371">
    <w:abstractNumId w:val="50"/>
  </w:num>
  <w:num w:numId="26" w16cid:durableId="66995465">
    <w:abstractNumId w:val="40"/>
  </w:num>
  <w:num w:numId="27" w16cid:durableId="1807430484">
    <w:abstractNumId w:val="33"/>
  </w:num>
  <w:num w:numId="28" w16cid:durableId="1807428772">
    <w:abstractNumId w:val="14"/>
  </w:num>
  <w:num w:numId="29" w16cid:durableId="1210262172">
    <w:abstractNumId w:val="39"/>
  </w:num>
  <w:num w:numId="30" w16cid:durableId="718163091">
    <w:abstractNumId w:val="42"/>
  </w:num>
  <w:num w:numId="31" w16cid:durableId="2011640315">
    <w:abstractNumId w:val="28"/>
  </w:num>
  <w:num w:numId="32" w16cid:durableId="1272397579">
    <w:abstractNumId w:val="31"/>
  </w:num>
  <w:num w:numId="33" w16cid:durableId="352616054">
    <w:abstractNumId w:val="43"/>
  </w:num>
  <w:num w:numId="34" w16cid:durableId="834994864">
    <w:abstractNumId w:val="55"/>
  </w:num>
  <w:num w:numId="35" w16cid:durableId="870069412">
    <w:abstractNumId w:val="52"/>
  </w:num>
  <w:num w:numId="36" w16cid:durableId="1788311961">
    <w:abstractNumId w:val="11"/>
  </w:num>
  <w:num w:numId="37" w16cid:durableId="383796620">
    <w:abstractNumId w:val="34"/>
  </w:num>
  <w:num w:numId="38" w16cid:durableId="429473746">
    <w:abstractNumId w:val="35"/>
  </w:num>
  <w:num w:numId="39" w16cid:durableId="1809589764">
    <w:abstractNumId w:val="48"/>
  </w:num>
  <w:num w:numId="40" w16cid:durableId="2082828728">
    <w:abstractNumId w:val="5"/>
  </w:num>
  <w:num w:numId="41" w16cid:durableId="40993100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9573140">
    <w:abstractNumId w:val="0"/>
  </w:num>
  <w:num w:numId="43" w16cid:durableId="171844074">
    <w:abstractNumId w:val="41"/>
  </w:num>
  <w:num w:numId="44" w16cid:durableId="703991045">
    <w:abstractNumId w:val="26"/>
  </w:num>
  <w:num w:numId="45" w16cid:durableId="519929368">
    <w:abstractNumId w:val="21"/>
  </w:num>
  <w:num w:numId="46" w16cid:durableId="914778682">
    <w:abstractNumId w:val="54"/>
  </w:num>
  <w:num w:numId="47" w16cid:durableId="430205655">
    <w:abstractNumId w:val="9"/>
  </w:num>
  <w:num w:numId="48" w16cid:durableId="1755201289">
    <w:abstractNumId w:val="10"/>
  </w:num>
  <w:num w:numId="49" w16cid:durableId="1209417200">
    <w:abstractNumId w:val="37"/>
  </w:num>
  <w:num w:numId="50" w16cid:durableId="1145585116">
    <w:abstractNumId w:val="49"/>
  </w:num>
  <w:num w:numId="51" w16cid:durableId="711929290">
    <w:abstractNumId w:val="19"/>
  </w:num>
  <w:num w:numId="52" w16cid:durableId="1870794509">
    <w:abstractNumId w:val="47"/>
  </w:num>
  <w:num w:numId="53" w16cid:durableId="666329412">
    <w:abstractNumId w:val="30"/>
  </w:num>
  <w:num w:numId="54" w16cid:durableId="903218952">
    <w:abstractNumId w:val="3"/>
  </w:num>
  <w:num w:numId="55" w16cid:durableId="1876692019">
    <w:abstractNumId w:val="32"/>
  </w:num>
  <w:num w:numId="56" w16cid:durableId="1721829051">
    <w:abstractNumId w:val="27"/>
  </w:num>
  <w:num w:numId="57" w16cid:durableId="1830290792">
    <w:abstractNumId w:val="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8D8"/>
    <w:rsid w:val="00000ACD"/>
    <w:rsid w:val="00003755"/>
    <w:rsid w:val="00007ECC"/>
    <w:rsid w:val="00015B98"/>
    <w:rsid w:val="00017706"/>
    <w:rsid w:val="0002070C"/>
    <w:rsid w:val="00020FCE"/>
    <w:rsid w:val="00021949"/>
    <w:rsid w:val="0002277E"/>
    <w:rsid w:val="00023AF5"/>
    <w:rsid w:val="00024666"/>
    <w:rsid w:val="00026F52"/>
    <w:rsid w:val="00027451"/>
    <w:rsid w:val="00031467"/>
    <w:rsid w:val="0003259C"/>
    <w:rsid w:val="00032E57"/>
    <w:rsid w:val="00037CB1"/>
    <w:rsid w:val="000415E2"/>
    <w:rsid w:val="000449BA"/>
    <w:rsid w:val="00046752"/>
    <w:rsid w:val="00050E54"/>
    <w:rsid w:val="00052E1F"/>
    <w:rsid w:val="00054A7A"/>
    <w:rsid w:val="00054AE2"/>
    <w:rsid w:val="000562E6"/>
    <w:rsid w:val="00060246"/>
    <w:rsid w:val="00061A7E"/>
    <w:rsid w:val="000642A6"/>
    <w:rsid w:val="00065C2C"/>
    <w:rsid w:val="0006762C"/>
    <w:rsid w:val="00067A1D"/>
    <w:rsid w:val="000700D2"/>
    <w:rsid w:val="00070926"/>
    <w:rsid w:val="00070DB1"/>
    <w:rsid w:val="00071D67"/>
    <w:rsid w:val="00073598"/>
    <w:rsid w:val="0007729C"/>
    <w:rsid w:val="0008124C"/>
    <w:rsid w:val="000814D3"/>
    <w:rsid w:val="0008306C"/>
    <w:rsid w:val="000837AA"/>
    <w:rsid w:val="000853E8"/>
    <w:rsid w:val="0008612A"/>
    <w:rsid w:val="000877AD"/>
    <w:rsid w:val="00092F68"/>
    <w:rsid w:val="00095940"/>
    <w:rsid w:val="0009695E"/>
    <w:rsid w:val="00097A6C"/>
    <w:rsid w:val="000A138A"/>
    <w:rsid w:val="000A2411"/>
    <w:rsid w:val="000A3DBF"/>
    <w:rsid w:val="000A4EE0"/>
    <w:rsid w:val="000B2625"/>
    <w:rsid w:val="000B37C1"/>
    <w:rsid w:val="000B71E5"/>
    <w:rsid w:val="000C47A5"/>
    <w:rsid w:val="000C4FBB"/>
    <w:rsid w:val="000C7082"/>
    <w:rsid w:val="000D49E2"/>
    <w:rsid w:val="000D5C8D"/>
    <w:rsid w:val="000D5D34"/>
    <w:rsid w:val="000D5E37"/>
    <w:rsid w:val="000D7598"/>
    <w:rsid w:val="000D7EE6"/>
    <w:rsid w:val="000E0230"/>
    <w:rsid w:val="000E283A"/>
    <w:rsid w:val="000E2B09"/>
    <w:rsid w:val="000E5410"/>
    <w:rsid w:val="000E5C84"/>
    <w:rsid w:val="000F095C"/>
    <w:rsid w:val="000F20EC"/>
    <w:rsid w:val="000F49E3"/>
    <w:rsid w:val="000F62EE"/>
    <w:rsid w:val="00100057"/>
    <w:rsid w:val="00100312"/>
    <w:rsid w:val="00101027"/>
    <w:rsid w:val="001032AC"/>
    <w:rsid w:val="00104E98"/>
    <w:rsid w:val="00105996"/>
    <w:rsid w:val="00106ED1"/>
    <w:rsid w:val="00110DBB"/>
    <w:rsid w:val="001118BE"/>
    <w:rsid w:val="0011338C"/>
    <w:rsid w:val="0011345D"/>
    <w:rsid w:val="00113C96"/>
    <w:rsid w:val="00115F4B"/>
    <w:rsid w:val="00116B14"/>
    <w:rsid w:val="001170B9"/>
    <w:rsid w:val="00117878"/>
    <w:rsid w:val="001222DB"/>
    <w:rsid w:val="00122E4D"/>
    <w:rsid w:val="0012439A"/>
    <w:rsid w:val="00124998"/>
    <w:rsid w:val="00125FE0"/>
    <w:rsid w:val="00127547"/>
    <w:rsid w:val="00132D95"/>
    <w:rsid w:val="001332F6"/>
    <w:rsid w:val="00135E7B"/>
    <w:rsid w:val="00140FF9"/>
    <w:rsid w:val="00142007"/>
    <w:rsid w:val="00143DC9"/>
    <w:rsid w:val="0014443C"/>
    <w:rsid w:val="00145169"/>
    <w:rsid w:val="00150498"/>
    <w:rsid w:val="00150CA9"/>
    <w:rsid w:val="001511D2"/>
    <w:rsid w:val="0015213D"/>
    <w:rsid w:val="00154090"/>
    <w:rsid w:val="001549DC"/>
    <w:rsid w:val="001568E8"/>
    <w:rsid w:val="00156D49"/>
    <w:rsid w:val="00162056"/>
    <w:rsid w:val="001631DF"/>
    <w:rsid w:val="001726C4"/>
    <w:rsid w:val="001737B6"/>
    <w:rsid w:val="00173EA2"/>
    <w:rsid w:val="0017404F"/>
    <w:rsid w:val="00177231"/>
    <w:rsid w:val="00177647"/>
    <w:rsid w:val="00181A6F"/>
    <w:rsid w:val="00184DF6"/>
    <w:rsid w:val="0018599A"/>
    <w:rsid w:val="001859BD"/>
    <w:rsid w:val="00187A47"/>
    <w:rsid w:val="00192481"/>
    <w:rsid w:val="00192EDE"/>
    <w:rsid w:val="001949E4"/>
    <w:rsid w:val="001A4008"/>
    <w:rsid w:val="001A4487"/>
    <w:rsid w:val="001A56E0"/>
    <w:rsid w:val="001A5991"/>
    <w:rsid w:val="001B0B45"/>
    <w:rsid w:val="001B10FC"/>
    <w:rsid w:val="001B1B51"/>
    <w:rsid w:val="001B5D9C"/>
    <w:rsid w:val="001B6096"/>
    <w:rsid w:val="001B731C"/>
    <w:rsid w:val="001C0709"/>
    <w:rsid w:val="001C2F5E"/>
    <w:rsid w:val="001C3A9D"/>
    <w:rsid w:val="001D00D4"/>
    <w:rsid w:val="001D2066"/>
    <w:rsid w:val="001D3889"/>
    <w:rsid w:val="001D3CF8"/>
    <w:rsid w:val="001D7DCC"/>
    <w:rsid w:val="001E5EAE"/>
    <w:rsid w:val="001F07C4"/>
    <w:rsid w:val="001F08A0"/>
    <w:rsid w:val="001F0C01"/>
    <w:rsid w:val="001F27CB"/>
    <w:rsid w:val="001F39E3"/>
    <w:rsid w:val="001F3D25"/>
    <w:rsid w:val="001F6B53"/>
    <w:rsid w:val="00200E4E"/>
    <w:rsid w:val="00203A45"/>
    <w:rsid w:val="00203D23"/>
    <w:rsid w:val="002049F7"/>
    <w:rsid w:val="00204F4B"/>
    <w:rsid w:val="0021003A"/>
    <w:rsid w:val="002118D8"/>
    <w:rsid w:val="002126E0"/>
    <w:rsid w:val="00212DD3"/>
    <w:rsid w:val="00220043"/>
    <w:rsid w:val="002214AB"/>
    <w:rsid w:val="00222CF6"/>
    <w:rsid w:val="002247F5"/>
    <w:rsid w:val="00225283"/>
    <w:rsid w:val="002257B6"/>
    <w:rsid w:val="00230746"/>
    <w:rsid w:val="00233FE2"/>
    <w:rsid w:val="0023556D"/>
    <w:rsid w:val="0024184F"/>
    <w:rsid w:val="00241BB8"/>
    <w:rsid w:val="00242066"/>
    <w:rsid w:val="002435DA"/>
    <w:rsid w:val="002467B2"/>
    <w:rsid w:val="00246AC8"/>
    <w:rsid w:val="00250EA6"/>
    <w:rsid w:val="00252D16"/>
    <w:rsid w:val="002531CD"/>
    <w:rsid w:val="0025365A"/>
    <w:rsid w:val="00254243"/>
    <w:rsid w:val="0025728C"/>
    <w:rsid w:val="0026293C"/>
    <w:rsid w:val="002635F2"/>
    <w:rsid w:val="002654C6"/>
    <w:rsid w:val="00267083"/>
    <w:rsid w:val="00267EFB"/>
    <w:rsid w:val="00271841"/>
    <w:rsid w:val="002720AA"/>
    <w:rsid w:val="00272E7B"/>
    <w:rsid w:val="00273604"/>
    <w:rsid w:val="00275194"/>
    <w:rsid w:val="00277D3F"/>
    <w:rsid w:val="00281A8D"/>
    <w:rsid w:val="00281B63"/>
    <w:rsid w:val="002825ED"/>
    <w:rsid w:val="00282A69"/>
    <w:rsid w:val="00286F75"/>
    <w:rsid w:val="0028797A"/>
    <w:rsid w:val="0029145B"/>
    <w:rsid w:val="00292896"/>
    <w:rsid w:val="0029329E"/>
    <w:rsid w:val="00296192"/>
    <w:rsid w:val="002970FF"/>
    <w:rsid w:val="0029743A"/>
    <w:rsid w:val="002975DE"/>
    <w:rsid w:val="00297D57"/>
    <w:rsid w:val="002A17A2"/>
    <w:rsid w:val="002A364D"/>
    <w:rsid w:val="002A3865"/>
    <w:rsid w:val="002A3A3B"/>
    <w:rsid w:val="002A6306"/>
    <w:rsid w:val="002A68E4"/>
    <w:rsid w:val="002A6BB7"/>
    <w:rsid w:val="002A7496"/>
    <w:rsid w:val="002B13D8"/>
    <w:rsid w:val="002B4F94"/>
    <w:rsid w:val="002B5DF7"/>
    <w:rsid w:val="002C0802"/>
    <w:rsid w:val="002C4876"/>
    <w:rsid w:val="002C5099"/>
    <w:rsid w:val="002D2598"/>
    <w:rsid w:val="002D33C3"/>
    <w:rsid w:val="002D3F5D"/>
    <w:rsid w:val="002D4465"/>
    <w:rsid w:val="002D46D6"/>
    <w:rsid w:val="002D5C4A"/>
    <w:rsid w:val="002D7FCF"/>
    <w:rsid w:val="002E39DC"/>
    <w:rsid w:val="002E3DA3"/>
    <w:rsid w:val="002E4CA4"/>
    <w:rsid w:val="002E4CD1"/>
    <w:rsid w:val="002E71F6"/>
    <w:rsid w:val="002F075B"/>
    <w:rsid w:val="002F2D43"/>
    <w:rsid w:val="002F356D"/>
    <w:rsid w:val="002F35D4"/>
    <w:rsid w:val="002F57E9"/>
    <w:rsid w:val="002F65B4"/>
    <w:rsid w:val="002F7681"/>
    <w:rsid w:val="002F7B1B"/>
    <w:rsid w:val="0030042B"/>
    <w:rsid w:val="003006EE"/>
    <w:rsid w:val="00303938"/>
    <w:rsid w:val="00303EE0"/>
    <w:rsid w:val="0030635C"/>
    <w:rsid w:val="00306845"/>
    <w:rsid w:val="003102D0"/>
    <w:rsid w:val="00311588"/>
    <w:rsid w:val="00316E43"/>
    <w:rsid w:val="00322284"/>
    <w:rsid w:val="0032352F"/>
    <w:rsid w:val="0032384D"/>
    <w:rsid w:val="00323BF7"/>
    <w:rsid w:val="00324D40"/>
    <w:rsid w:val="00325238"/>
    <w:rsid w:val="0032784F"/>
    <w:rsid w:val="00332AC3"/>
    <w:rsid w:val="00334E92"/>
    <w:rsid w:val="00335118"/>
    <w:rsid w:val="00335600"/>
    <w:rsid w:val="00336C67"/>
    <w:rsid w:val="00343C75"/>
    <w:rsid w:val="00344283"/>
    <w:rsid w:val="00344F84"/>
    <w:rsid w:val="00346AEE"/>
    <w:rsid w:val="00347B86"/>
    <w:rsid w:val="00352CB2"/>
    <w:rsid w:val="00353C08"/>
    <w:rsid w:val="00353E54"/>
    <w:rsid w:val="00355BB2"/>
    <w:rsid w:val="00356309"/>
    <w:rsid w:val="00356C76"/>
    <w:rsid w:val="00363E18"/>
    <w:rsid w:val="00367059"/>
    <w:rsid w:val="00370439"/>
    <w:rsid w:val="00373D43"/>
    <w:rsid w:val="0037426A"/>
    <w:rsid w:val="00375C9C"/>
    <w:rsid w:val="003776E3"/>
    <w:rsid w:val="003778AD"/>
    <w:rsid w:val="003778C1"/>
    <w:rsid w:val="00381083"/>
    <w:rsid w:val="003816FA"/>
    <w:rsid w:val="00381E16"/>
    <w:rsid w:val="00382CCD"/>
    <w:rsid w:val="00382F4E"/>
    <w:rsid w:val="00384102"/>
    <w:rsid w:val="00385A23"/>
    <w:rsid w:val="0038639E"/>
    <w:rsid w:val="0039153B"/>
    <w:rsid w:val="00391C54"/>
    <w:rsid w:val="003A108A"/>
    <w:rsid w:val="003A6D79"/>
    <w:rsid w:val="003A6DEF"/>
    <w:rsid w:val="003A7B35"/>
    <w:rsid w:val="003A7F05"/>
    <w:rsid w:val="003B1226"/>
    <w:rsid w:val="003B2946"/>
    <w:rsid w:val="003B2DB4"/>
    <w:rsid w:val="003B37D6"/>
    <w:rsid w:val="003B5D1D"/>
    <w:rsid w:val="003B62D8"/>
    <w:rsid w:val="003B64E3"/>
    <w:rsid w:val="003B6843"/>
    <w:rsid w:val="003B6FC2"/>
    <w:rsid w:val="003C0E34"/>
    <w:rsid w:val="003C1745"/>
    <w:rsid w:val="003C2287"/>
    <w:rsid w:val="003C3496"/>
    <w:rsid w:val="003C4DE7"/>
    <w:rsid w:val="003C53F8"/>
    <w:rsid w:val="003C5E82"/>
    <w:rsid w:val="003C7789"/>
    <w:rsid w:val="003C7F2C"/>
    <w:rsid w:val="003D5645"/>
    <w:rsid w:val="003D57C0"/>
    <w:rsid w:val="003D5D5D"/>
    <w:rsid w:val="003E139E"/>
    <w:rsid w:val="003E1E8D"/>
    <w:rsid w:val="003E3585"/>
    <w:rsid w:val="003E590C"/>
    <w:rsid w:val="003E6058"/>
    <w:rsid w:val="003E6BB0"/>
    <w:rsid w:val="003E70D8"/>
    <w:rsid w:val="003F108D"/>
    <w:rsid w:val="003F46E0"/>
    <w:rsid w:val="003F60A8"/>
    <w:rsid w:val="003F733A"/>
    <w:rsid w:val="003F77C8"/>
    <w:rsid w:val="00402D2A"/>
    <w:rsid w:val="00403282"/>
    <w:rsid w:val="0040475D"/>
    <w:rsid w:val="00404F80"/>
    <w:rsid w:val="00405527"/>
    <w:rsid w:val="004056E2"/>
    <w:rsid w:val="00406163"/>
    <w:rsid w:val="004064CD"/>
    <w:rsid w:val="00407FF9"/>
    <w:rsid w:val="0041035F"/>
    <w:rsid w:val="00410BB4"/>
    <w:rsid w:val="00412B2D"/>
    <w:rsid w:val="00414057"/>
    <w:rsid w:val="00415A7D"/>
    <w:rsid w:val="00417517"/>
    <w:rsid w:val="0041B16B"/>
    <w:rsid w:val="00421492"/>
    <w:rsid w:val="00422193"/>
    <w:rsid w:val="0042357C"/>
    <w:rsid w:val="0042357D"/>
    <w:rsid w:val="00424F0F"/>
    <w:rsid w:val="00426559"/>
    <w:rsid w:val="004305E0"/>
    <w:rsid w:val="0043172A"/>
    <w:rsid w:val="00431793"/>
    <w:rsid w:val="00432673"/>
    <w:rsid w:val="004328CE"/>
    <w:rsid w:val="004361F3"/>
    <w:rsid w:val="0044035D"/>
    <w:rsid w:val="00441BE7"/>
    <w:rsid w:val="0044667A"/>
    <w:rsid w:val="00447B3C"/>
    <w:rsid w:val="00447F70"/>
    <w:rsid w:val="00452748"/>
    <w:rsid w:val="00452C84"/>
    <w:rsid w:val="00453782"/>
    <w:rsid w:val="0045473F"/>
    <w:rsid w:val="00454999"/>
    <w:rsid w:val="00454AFC"/>
    <w:rsid w:val="00454DCF"/>
    <w:rsid w:val="00455592"/>
    <w:rsid w:val="00457A98"/>
    <w:rsid w:val="0046107E"/>
    <w:rsid w:val="00461D88"/>
    <w:rsid w:val="00462FF2"/>
    <w:rsid w:val="0046734F"/>
    <w:rsid w:val="004715FE"/>
    <w:rsid w:val="00472F8B"/>
    <w:rsid w:val="00473F47"/>
    <w:rsid w:val="00475A96"/>
    <w:rsid w:val="004811DD"/>
    <w:rsid w:val="0049166A"/>
    <w:rsid w:val="00491A94"/>
    <w:rsid w:val="00492632"/>
    <w:rsid w:val="004928A9"/>
    <w:rsid w:val="00493303"/>
    <w:rsid w:val="0049485C"/>
    <w:rsid w:val="0049735D"/>
    <w:rsid w:val="004977A5"/>
    <w:rsid w:val="00497E27"/>
    <w:rsid w:val="004A1BF7"/>
    <w:rsid w:val="004A276D"/>
    <w:rsid w:val="004A573C"/>
    <w:rsid w:val="004A710D"/>
    <w:rsid w:val="004B1D2C"/>
    <w:rsid w:val="004B29D9"/>
    <w:rsid w:val="004B29FA"/>
    <w:rsid w:val="004B2B1A"/>
    <w:rsid w:val="004B393F"/>
    <w:rsid w:val="004B4E59"/>
    <w:rsid w:val="004B7FD3"/>
    <w:rsid w:val="004C035C"/>
    <w:rsid w:val="004C08D1"/>
    <w:rsid w:val="004C11C6"/>
    <w:rsid w:val="004C4925"/>
    <w:rsid w:val="004C4CCD"/>
    <w:rsid w:val="004D016F"/>
    <w:rsid w:val="004D084F"/>
    <w:rsid w:val="004D0BD0"/>
    <w:rsid w:val="004D15DD"/>
    <w:rsid w:val="004D423A"/>
    <w:rsid w:val="004D55AA"/>
    <w:rsid w:val="004D578E"/>
    <w:rsid w:val="004D5B00"/>
    <w:rsid w:val="004D60F6"/>
    <w:rsid w:val="004D6F2B"/>
    <w:rsid w:val="004E2118"/>
    <w:rsid w:val="004E3778"/>
    <w:rsid w:val="004E4837"/>
    <w:rsid w:val="004E5596"/>
    <w:rsid w:val="004E6019"/>
    <w:rsid w:val="004E7A20"/>
    <w:rsid w:val="004F2853"/>
    <w:rsid w:val="004F2B75"/>
    <w:rsid w:val="004F464F"/>
    <w:rsid w:val="004F644A"/>
    <w:rsid w:val="00505057"/>
    <w:rsid w:val="00506840"/>
    <w:rsid w:val="00507063"/>
    <w:rsid w:val="005073E0"/>
    <w:rsid w:val="005076CD"/>
    <w:rsid w:val="00510B2A"/>
    <w:rsid w:val="00511F29"/>
    <w:rsid w:val="00513B87"/>
    <w:rsid w:val="00513F0C"/>
    <w:rsid w:val="00517182"/>
    <w:rsid w:val="0052185C"/>
    <w:rsid w:val="0052408D"/>
    <w:rsid w:val="00524ED4"/>
    <w:rsid w:val="00525916"/>
    <w:rsid w:val="00526DCC"/>
    <w:rsid w:val="005307E3"/>
    <w:rsid w:val="00532D9E"/>
    <w:rsid w:val="0053578D"/>
    <w:rsid w:val="00545FDC"/>
    <w:rsid w:val="00546A9F"/>
    <w:rsid w:val="005472E5"/>
    <w:rsid w:val="005541B4"/>
    <w:rsid w:val="005572E3"/>
    <w:rsid w:val="0055740B"/>
    <w:rsid w:val="00560FF5"/>
    <w:rsid w:val="00561671"/>
    <w:rsid w:val="0056313D"/>
    <w:rsid w:val="00563DFB"/>
    <w:rsid w:val="005650C7"/>
    <w:rsid w:val="0056762A"/>
    <w:rsid w:val="00567702"/>
    <w:rsid w:val="00572848"/>
    <w:rsid w:val="00573DB3"/>
    <w:rsid w:val="005748A5"/>
    <w:rsid w:val="0057650D"/>
    <w:rsid w:val="00577C01"/>
    <w:rsid w:val="00580369"/>
    <w:rsid w:val="00581BF4"/>
    <w:rsid w:val="005876D3"/>
    <w:rsid w:val="00587E99"/>
    <w:rsid w:val="00590581"/>
    <w:rsid w:val="00593603"/>
    <w:rsid w:val="00595476"/>
    <w:rsid w:val="005A1E1E"/>
    <w:rsid w:val="005A58B2"/>
    <w:rsid w:val="005B54CC"/>
    <w:rsid w:val="005B551F"/>
    <w:rsid w:val="005B6E51"/>
    <w:rsid w:val="005C5013"/>
    <w:rsid w:val="005C65D1"/>
    <w:rsid w:val="005D0CDF"/>
    <w:rsid w:val="005D1173"/>
    <w:rsid w:val="005D2A2A"/>
    <w:rsid w:val="005D467E"/>
    <w:rsid w:val="005D7EC1"/>
    <w:rsid w:val="005E17BB"/>
    <w:rsid w:val="005E2253"/>
    <w:rsid w:val="005E36B8"/>
    <w:rsid w:val="005E4E92"/>
    <w:rsid w:val="005E5C73"/>
    <w:rsid w:val="005E6081"/>
    <w:rsid w:val="005E77D3"/>
    <w:rsid w:val="005F0172"/>
    <w:rsid w:val="005F0534"/>
    <w:rsid w:val="005F33B4"/>
    <w:rsid w:val="005F4503"/>
    <w:rsid w:val="005F6439"/>
    <w:rsid w:val="006010DB"/>
    <w:rsid w:val="00606C94"/>
    <w:rsid w:val="00607CCE"/>
    <w:rsid w:val="0061110A"/>
    <w:rsid w:val="00611893"/>
    <w:rsid w:val="00613F87"/>
    <w:rsid w:val="00617E34"/>
    <w:rsid w:val="00617E8A"/>
    <w:rsid w:val="00622760"/>
    <w:rsid w:val="00622A94"/>
    <w:rsid w:val="00623017"/>
    <w:rsid w:val="00623410"/>
    <w:rsid w:val="00623BF9"/>
    <w:rsid w:val="0062442E"/>
    <w:rsid w:val="006308A2"/>
    <w:rsid w:val="00632145"/>
    <w:rsid w:val="00632DD1"/>
    <w:rsid w:val="00633FB0"/>
    <w:rsid w:val="00634694"/>
    <w:rsid w:val="00634F4B"/>
    <w:rsid w:val="00636F04"/>
    <w:rsid w:val="00640E72"/>
    <w:rsid w:val="0064283C"/>
    <w:rsid w:val="00643A94"/>
    <w:rsid w:val="00643C06"/>
    <w:rsid w:val="00644AF9"/>
    <w:rsid w:val="00645677"/>
    <w:rsid w:val="0064651E"/>
    <w:rsid w:val="00653D83"/>
    <w:rsid w:val="0065513F"/>
    <w:rsid w:val="00662253"/>
    <w:rsid w:val="00662272"/>
    <w:rsid w:val="0066326F"/>
    <w:rsid w:val="00663CBA"/>
    <w:rsid w:val="006657DE"/>
    <w:rsid w:val="006665B9"/>
    <w:rsid w:val="00667304"/>
    <w:rsid w:val="00667A96"/>
    <w:rsid w:val="006707E4"/>
    <w:rsid w:val="0067479E"/>
    <w:rsid w:val="00675B42"/>
    <w:rsid w:val="00676515"/>
    <w:rsid w:val="00677068"/>
    <w:rsid w:val="006771C5"/>
    <w:rsid w:val="00677B89"/>
    <w:rsid w:val="00680287"/>
    <w:rsid w:val="006814CF"/>
    <w:rsid w:val="00681954"/>
    <w:rsid w:val="0068351A"/>
    <w:rsid w:val="0068365B"/>
    <w:rsid w:val="00687539"/>
    <w:rsid w:val="0069068C"/>
    <w:rsid w:val="00690BC2"/>
    <w:rsid w:val="00692BEC"/>
    <w:rsid w:val="00693238"/>
    <w:rsid w:val="00696812"/>
    <w:rsid w:val="00696F53"/>
    <w:rsid w:val="00697179"/>
    <w:rsid w:val="006972FD"/>
    <w:rsid w:val="00697869"/>
    <w:rsid w:val="006A0F92"/>
    <w:rsid w:val="006A10CF"/>
    <w:rsid w:val="006A1A28"/>
    <w:rsid w:val="006A247D"/>
    <w:rsid w:val="006A389D"/>
    <w:rsid w:val="006A74A7"/>
    <w:rsid w:val="006B173F"/>
    <w:rsid w:val="006B1D87"/>
    <w:rsid w:val="006B2C3E"/>
    <w:rsid w:val="006B6C6E"/>
    <w:rsid w:val="006C28EB"/>
    <w:rsid w:val="006C56A3"/>
    <w:rsid w:val="006D0255"/>
    <w:rsid w:val="006D0DC6"/>
    <w:rsid w:val="006D0F8F"/>
    <w:rsid w:val="006D3F9E"/>
    <w:rsid w:val="006D51AD"/>
    <w:rsid w:val="006D53F8"/>
    <w:rsid w:val="006D6DC9"/>
    <w:rsid w:val="006E2784"/>
    <w:rsid w:val="006E3261"/>
    <w:rsid w:val="006F078B"/>
    <w:rsid w:val="006F0AD2"/>
    <w:rsid w:val="006F131F"/>
    <w:rsid w:val="006F1DE2"/>
    <w:rsid w:val="006F3FA0"/>
    <w:rsid w:val="006F57A4"/>
    <w:rsid w:val="00700101"/>
    <w:rsid w:val="00700434"/>
    <w:rsid w:val="0070754C"/>
    <w:rsid w:val="0070777D"/>
    <w:rsid w:val="007122D1"/>
    <w:rsid w:val="00714774"/>
    <w:rsid w:val="00715435"/>
    <w:rsid w:val="007155A9"/>
    <w:rsid w:val="00716035"/>
    <w:rsid w:val="00716567"/>
    <w:rsid w:val="00717015"/>
    <w:rsid w:val="007203EA"/>
    <w:rsid w:val="00721110"/>
    <w:rsid w:val="007227CC"/>
    <w:rsid w:val="00722829"/>
    <w:rsid w:val="00723CB4"/>
    <w:rsid w:val="0072434F"/>
    <w:rsid w:val="00724651"/>
    <w:rsid w:val="00732700"/>
    <w:rsid w:val="007339DF"/>
    <w:rsid w:val="0074501B"/>
    <w:rsid w:val="007538BC"/>
    <w:rsid w:val="00753B79"/>
    <w:rsid w:val="00755477"/>
    <w:rsid w:val="00756F02"/>
    <w:rsid w:val="007572AA"/>
    <w:rsid w:val="00761919"/>
    <w:rsid w:val="00763E31"/>
    <w:rsid w:val="00764C91"/>
    <w:rsid w:val="00771420"/>
    <w:rsid w:val="007733CF"/>
    <w:rsid w:val="007747BF"/>
    <w:rsid w:val="00775228"/>
    <w:rsid w:val="00776C4B"/>
    <w:rsid w:val="0078054A"/>
    <w:rsid w:val="00780EB2"/>
    <w:rsid w:val="00782C07"/>
    <w:rsid w:val="00790647"/>
    <w:rsid w:val="0079111B"/>
    <w:rsid w:val="00791C1F"/>
    <w:rsid w:val="0079244B"/>
    <w:rsid w:val="007962AC"/>
    <w:rsid w:val="00796DF8"/>
    <w:rsid w:val="00797DC8"/>
    <w:rsid w:val="007A4AF8"/>
    <w:rsid w:val="007A7CF4"/>
    <w:rsid w:val="007B17DB"/>
    <w:rsid w:val="007B2275"/>
    <w:rsid w:val="007B33CE"/>
    <w:rsid w:val="007C0731"/>
    <w:rsid w:val="007C2081"/>
    <w:rsid w:val="007C272D"/>
    <w:rsid w:val="007C31F2"/>
    <w:rsid w:val="007C3C7D"/>
    <w:rsid w:val="007C41DB"/>
    <w:rsid w:val="007C70DD"/>
    <w:rsid w:val="007C7399"/>
    <w:rsid w:val="007D1E43"/>
    <w:rsid w:val="007D34D0"/>
    <w:rsid w:val="007D3ECF"/>
    <w:rsid w:val="007D4B78"/>
    <w:rsid w:val="007D50AB"/>
    <w:rsid w:val="007D533E"/>
    <w:rsid w:val="007D6F36"/>
    <w:rsid w:val="007E015F"/>
    <w:rsid w:val="007E067C"/>
    <w:rsid w:val="007E32C2"/>
    <w:rsid w:val="007E623E"/>
    <w:rsid w:val="007E6324"/>
    <w:rsid w:val="007E6CA2"/>
    <w:rsid w:val="007E780A"/>
    <w:rsid w:val="007E7D45"/>
    <w:rsid w:val="007F2FD7"/>
    <w:rsid w:val="007F372D"/>
    <w:rsid w:val="007F399A"/>
    <w:rsid w:val="007F5ABA"/>
    <w:rsid w:val="007F64CB"/>
    <w:rsid w:val="007F6D6C"/>
    <w:rsid w:val="007F6FEA"/>
    <w:rsid w:val="00800474"/>
    <w:rsid w:val="008008B1"/>
    <w:rsid w:val="00800AE3"/>
    <w:rsid w:val="00803A1B"/>
    <w:rsid w:val="00804637"/>
    <w:rsid w:val="00813148"/>
    <w:rsid w:val="0081398C"/>
    <w:rsid w:val="00816095"/>
    <w:rsid w:val="00817139"/>
    <w:rsid w:val="00822C93"/>
    <w:rsid w:val="00822D4A"/>
    <w:rsid w:val="00823837"/>
    <w:rsid w:val="0083123D"/>
    <w:rsid w:val="00834D44"/>
    <w:rsid w:val="0083574F"/>
    <w:rsid w:val="008364BD"/>
    <w:rsid w:val="008364CC"/>
    <w:rsid w:val="008409D2"/>
    <w:rsid w:val="0084154E"/>
    <w:rsid w:val="00843D1F"/>
    <w:rsid w:val="00844216"/>
    <w:rsid w:val="00844E53"/>
    <w:rsid w:val="008501DC"/>
    <w:rsid w:val="0085132D"/>
    <w:rsid w:val="00852F2B"/>
    <w:rsid w:val="0085509E"/>
    <w:rsid w:val="00856516"/>
    <w:rsid w:val="00860748"/>
    <w:rsid w:val="00862054"/>
    <w:rsid w:val="008627B8"/>
    <w:rsid w:val="00862B07"/>
    <w:rsid w:val="00862BDE"/>
    <w:rsid w:val="00865933"/>
    <w:rsid w:val="0086701F"/>
    <w:rsid w:val="008675A0"/>
    <w:rsid w:val="00871258"/>
    <w:rsid w:val="008726FD"/>
    <w:rsid w:val="00875C9A"/>
    <w:rsid w:val="008761BB"/>
    <w:rsid w:val="008766FC"/>
    <w:rsid w:val="00877847"/>
    <w:rsid w:val="008800F4"/>
    <w:rsid w:val="00880244"/>
    <w:rsid w:val="00880CAF"/>
    <w:rsid w:val="00881984"/>
    <w:rsid w:val="008857AF"/>
    <w:rsid w:val="0088585E"/>
    <w:rsid w:val="00886A00"/>
    <w:rsid w:val="00886D45"/>
    <w:rsid w:val="00886F5A"/>
    <w:rsid w:val="00891AEE"/>
    <w:rsid w:val="00897D56"/>
    <w:rsid w:val="008A2050"/>
    <w:rsid w:val="008A4FA3"/>
    <w:rsid w:val="008A78D1"/>
    <w:rsid w:val="008B18C6"/>
    <w:rsid w:val="008B2C8C"/>
    <w:rsid w:val="008B43E9"/>
    <w:rsid w:val="008B5017"/>
    <w:rsid w:val="008B65DE"/>
    <w:rsid w:val="008C0047"/>
    <w:rsid w:val="008C36B7"/>
    <w:rsid w:val="008D1B55"/>
    <w:rsid w:val="008D37AD"/>
    <w:rsid w:val="008D6C17"/>
    <w:rsid w:val="008E1DBD"/>
    <w:rsid w:val="008E5837"/>
    <w:rsid w:val="008E6CDF"/>
    <w:rsid w:val="008F5ECF"/>
    <w:rsid w:val="008F722C"/>
    <w:rsid w:val="008F72E1"/>
    <w:rsid w:val="008F738A"/>
    <w:rsid w:val="008F753C"/>
    <w:rsid w:val="008F79BF"/>
    <w:rsid w:val="008F7ED8"/>
    <w:rsid w:val="0090004A"/>
    <w:rsid w:val="0090088F"/>
    <w:rsid w:val="00904069"/>
    <w:rsid w:val="00905E61"/>
    <w:rsid w:val="00910093"/>
    <w:rsid w:val="0091364A"/>
    <w:rsid w:val="009150DF"/>
    <w:rsid w:val="00916A40"/>
    <w:rsid w:val="0091729B"/>
    <w:rsid w:val="009214D8"/>
    <w:rsid w:val="00922C77"/>
    <w:rsid w:val="00923594"/>
    <w:rsid w:val="00924D93"/>
    <w:rsid w:val="00924D97"/>
    <w:rsid w:val="00924FB2"/>
    <w:rsid w:val="009257DF"/>
    <w:rsid w:val="00925885"/>
    <w:rsid w:val="00926F62"/>
    <w:rsid w:val="009278C2"/>
    <w:rsid w:val="00930418"/>
    <w:rsid w:val="0093110D"/>
    <w:rsid w:val="009324D2"/>
    <w:rsid w:val="00932691"/>
    <w:rsid w:val="00932FD4"/>
    <w:rsid w:val="00934D07"/>
    <w:rsid w:val="00934F7D"/>
    <w:rsid w:val="00936078"/>
    <w:rsid w:val="0093694D"/>
    <w:rsid w:val="00936E59"/>
    <w:rsid w:val="009370E4"/>
    <w:rsid w:val="00940E38"/>
    <w:rsid w:val="0094240C"/>
    <w:rsid w:val="00944904"/>
    <w:rsid w:val="0094502B"/>
    <w:rsid w:val="0094609A"/>
    <w:rsid w:val="00947765"/>
    <w:rsid w:val="00952037"/>
    <w:rsid w:val="00960923"/>
    <w:rsid w:val="0096217E"/>
    <w:rsid w:val="00962D6C"/>
    <w:rsid w:val="009744F1"/>
    <w:rsid w:val="00974822"/>
    <w:rsid w:val="0097498C"/>
    <w:rsid w:val="00975D1C"/>
    <w:rsid w:val="009834FF"/>
    <w:rsid w:val="00985C2B"/>
    <w:rsid w:val="00990E74"/>
    <w:rsid w:val="00991B8D"/>
    <w:rsid w:val="00991DA4"/>
    <w:rsid w:val="009932CC"/>
    <w:rsid w:val="00993FB5"/>
    <w:rsid w:val="00994CDB"/>
    <w:rsid w:val="009961CF"/>
    <w:rsid w:val="00997386"/>
    <w:rsid w:val="0099780B"/>
    <w:rsid w:val="009A26FF"/>
    <w:rsid w:val="009A54BB"/>
    <w:rsid w:val="009A75C9"/>
    <w:rsid w:val="009B2247"/>
    <w:rsid w:val="009B4798"/>
    <w:rsid w:val="009B4C67"/>
    <w:rsid w:val="009B4FD3"/>
    <w:rsid w:val="009B53C0"/>
    <w:rsid w:val="009B6E8A"/>
    <w:rsid w:val="009C1E09"/>
    <w:rsid w:val="009C79BA"/>
    <w:rsid w:val="009D0002"/>
    <w:rsid w:val="009D0FB3"/>
    <w:rsid w:val="009D2D64"/>
    <w:rsid w:val="009D397D"/>
    <w:rsid w:val="009D411D"/>
    <w:rsid w:val="009D4FA0"/>
    <w:rsid w:val="009D568A"/>
    <w:rsid w:val="009D5B88"/>
    <w:rsid w:val="009D75B2"/>
    <w:rsid w:val="009D7690"/>
    <w:rsid w:val="009E0190"/>
    <w:rsid w:val="009E050A"/>
    <w:rsid w:val="009E1648"/>
    <w:rsid w:val="009E1B94"/>
    <w:rsid w:val="009E2135"/>
    <w:rsid w:val="009E30D6"/>
    <w:rsid w:val="009E5B03"/>
    <w:rsid w:val="009F0CDA"/>
    <w:rsid w:val="009F0F9F"/>
    <w:rsid w:val="009F1FBB"/>
    <w:rsid w:val="009F2CF5"/>
    <w:rsid w:val="009F6C14"/>
    <w:rsid w:val="009F6CE1"/>
    <w:rsid w:val="009F7456"/>
    <w:rsid w:val="009F7B6D"/>
    <w:rsid w:val="009F7F6A"/>
    <w:rsid w:val="00A01103"/>
    <w:rsid w:val="00A02151"/>
    <w:rsid w:val="00A0266E"/>
    <w:rsid w:val="00A03268"/>
    <w:rsid w:val="00A06206"/>
    <w:rsid w:val="00A079F1"/>
    <w:rsid w:val="00A11D4E"/>
    <w:rsid w:val="00A16CCC"/>
    <w:rsid w:val="00A16D41"/>
    <w:rsid w:val="00A16F34"/>
    <w:rsid w:val="00A17EAF"/>
    <w:rsid w:val="00A17F2D"/>
    <w:rsid w:val="00A20992"/>
    <w:rsid w:val="00A2595A"/>
    <w:rsid w:val="00A259DC"/>
    <w:rsid w:val="00A27A9E"/>
    <w:rsid w:val="00A32597"/>
    <w:rsid w:val="00A32B26"/>
    <w:rsid w:val="00A33862"/>
    <w:rsid w:val="00A3529B"/>
    <w:rsid w:val="00A35E69"/>
    <w:rsid w:val="00A36769"/>
    <w:rsid w:val="00A378CA"/>
    <w:rsid w:val="00A41BD1"/>
    <w:rsid w:val="00A422C9"/>
    <w:rsid w:val="00A42537"/>
    <w:rsid w:val="00A43C89"/>
    <w:rsid w:val="00A45802"/>
    <w:rsid w:val="00A47EC3"/>
    <w:rsid w:val="00A52602"/>
    <w:rsid w:val="00A5353B"/>
    <w:rsid w:val="00A54FBD"/>
    <w:rsid w:val="00A55292"/>
    <w:rsid w:val="00A616E5"/>
    <w:rsid w:val="00A62F48"/>
    <w:rsid w:val="00A634A7"/>
    <w:rsid w:val="00A65AC2"/>
    <w:rsid w:val="00A6719D"/>
    <w:rsid w:val="00A7098E"/>
    <w:rsid w:val="00A70AE2"/>
    <w:rsid w:val="00A72BCC"/>
    <w:rsid w:val="00A73294"/>
    <w:rsid w:val="00A735E0"/>
    <w:rsid w:val="00A73C40"/>
    <w:rsid w:val="00A75308"/>
    <w:rsid w:val="00A76A9A"/>
    <w:rsid w:val="00A76DA4"/>
    <w:rsid w:val="00A801C5"/>
    <w:rsid w:val="00A80455"/>
    <w:rsid w:val="00A81230"/>
    <w:rsid w:val="00A81562"/>
    <w:rsid w:val="00A8289A"/>
    <w:rsid w:val="00A84221"/>
    <w:rsid w:val="00A8430B"/>
    <w:rsid w:val="00A86316"/>
    <w:rsid w:val="00A912FB"/>
    <w:rsid w:val="00A95820"/>
    <w:rsid w:val="00A959A6"/>
    <w:rsid w:val="00A976CE"/>
    <w:rsid w:val="00A97DB5"/>
    <w:rsid w:val="00AA109C"/>
    <w:rsid w:val="00AA10D0"/>
    <w:rsid w:val="00AA2348"/>
    <w:rsid w:val="00AA420E"/>
    <w:rsid w:val="00AA4642"/>
    <w:rsid w:val="00AA4DF0"/>
    <w:rsid w:val="00AA6857"/>
    <w:rsid w:val="00AA765A"/>
    <w:rsid w:val="00AB0089"/>
    <w:rsid w:val="00AB1A3B"/>
    <w:rsid w:val="00AB1B4C"/>
    <w:rsid w:val="00AB3146"/>
    <w:rsid w:val="00AB439D"/>
    <w:rsid w:val="00AB6968"/>
    <w:rsid w:val="00AB6F04"/>
    <w:rsid w:val="00AC0211"/>
    <w:rsid w:val="00AC5661"/>
    <w:rsid w:val="00ACCDE0"/>
    <w:rsid w:val="00AD1A93"/>
    <w:rsid w:val="00AD2076"/>
    <w:rsid w:val="00AD3E16"/>
    <w:rsid w:val="00AD3E51"/>
    <w:rsid w:val="00AD3ED4"/>
    <w:rsid w:val="00AE1E1B"/>
    <w:rsid w:val="00AE2C70"/>
    <w:rsid w:val="00AE2EE5"/>
    <w:rsid w:val="00AE4376"/>
    <w:rsid w:val="00AE47CC"/>
    <w:rsid w:val="00AE4C7B"/>
    <w:rsid w:val="00AE5550"/>
    <w:rsid w:val="00AE6CDE"/>
    <w:rsid w:val="00AE7BE0"/>
    <w:rsid w:val="00AF0019"/>
    <w:rsid w:val="00AF23EE"/>
    <w:rsid w:val="00AF43CF"/>
    <w:rsid w:val="00AF4551"/>
    <w:rsid w:val="00AF76E9"/>
    <w:rsid w:val="00B0005B"/>
    <w:rsid w:val="00B004BC"/>
    <w:rsid w:val="00B01815"/>
    <w:rsid w:val="00B0258F"/>
    <w:rsid w:val="00B0289F"/>
    <w:rsid w:val="00B05C83"/>
    <w:rsid w:val="00B068DD"/>
    <w:rsid w:val="00B10967"/>
    <w:rsid w:val="00B10B8A"/>
    <w:rsid w:val="00B11EC0"/>
    <w:rsid w:val="00B128B8"/>
    <w:rsid w:val="00B1370F"/>
    <w:rsid w:val="00B140C9"/>
    <w:rsid w:val="00B15075"/>
    <w:rsid w:val="00B152DB"/>
    <w:rsid w:val="00B16914"/>
    <w:rsid w:val="00B21267"/>
    <w:rsid w:val="00B21E3E"/>
    <w:rsid w:val="00B23483"/>
    <w:rsid w:val="00B23ADF"/>
    <w:rsid w:val="00B24FEA"/>
    <w:rsid w:val="00B25771"/>
    <w:rsid w:val="00B25B1A"/>
    <w:rsid w:val="00B30247"/>
    <w:rsid w:val="00B3176E"/>
    <w:rsid w:val="00B34C67"/>
    <w:rsid w:val="00B40F00"/>
    <w:rsid w:val="00B41A8F"/>
    <w:rsid w:val="00B42DCB"/>
    <w:rsid w:val="00B42E74"/>
    <w:rsid w:val="00B45050"/>
    <w:rsid w:val="00B45C5C"/>
    <w:rsid w:val="00B45DB2"/>
    <w:rsid w:val="00B47195"/>
    <w:rsid w:val="00B47D11"/>
    <w:rsid w:val="00B50AF4"/>
    <w:rsid w:val="00B51BA4"/>
    <w:rsid w:val="00B53685"/>
    <w:rsid w:val="00B53CA3"/>
    <w:rsid w:val="00B5687A"/>
    <w:rsid w:val="00B56B42"/>
    <w:rsid w:val="00B63ED8"/>
    <w:rsid w:val="00B64A64"/>
    <w:rsid w:val="00B64A7C"/>
    <w:rsid w:val="00B6512D"/>
    <w:rsid w:val="00B7076E"/>
    <w:rsid w:val="00B73936"/>
    <w:rsid w:val="00B74D99"/>
    <w:rsid w:val="00B77C81"/>
    <w:rsid w:val="00B80129"/>
    <w:rsid w:val="00B821D6"/>
    <w:rsid w:val="00B86D76"/>
    <w:rsid w:val="00B86FCA"/>
    <w:rsid w:val="00B87984"/>
    <w:rsid w:val="00B9069D"/>
    <w:rsid w:val="00B90798"/>
    <w:rsid w:val="00B9471A"/>
    <w:rsid w:val="00BA113F"/>
    <w:rsid w:val="00BA2981"/>
    <w:rsid w:val="00BA33D3"/>
    <w:rsid w:val="00BA3AEB"/>
    <w:rsid w:val="00BA6CBF"/>
    <w:rsid w:val="00BA7DAC"/>
    <w:rsid w:val="00BB3A5F"/>
    <w:rsid w:val="00BB607C"/>
    <w:rsid w:val="00BB7CB8"/>
    <w:rsid w:val="00BC02C9"/>
    <w:rsid w:val="00BC0EC7"/>
    <w:rsid w:val="00BD1F71"/>
    <w:rsid w:val="00BD263C"/>
    <w:rsid w:val="00BD5D19"/>
    <w:rsid w:val="00BD684F"/>
    <w:rsid w:val="00BE22FC"/>
    <w:rsid w:val="00BE416B"/>
    <w:rsid w:val="00BE55C8"/>
    <w:rsid w:val="00BE6391"/>
    <w:rsid w:val="00BF217C"/>
    <w:rsid w:val="00BF29EC"/>
    <w:rsid w:val="00BF2CA1"/>
    <w:rsid w:val="00C01DC0"/>
    <w:rsid w:val="00C032EB"/>
    <w:rsid w:val="00C03B6D"/>
    <w:rsid w:val="00C04473"/>
    <w:rsid w:val="00C04581"/>
    <w:rsid w:val="00C05AC6"/>
    <w:rsid w:val="00C05C00"/>
    <w:rsid w:val="00C071A0"/>
    <w:rsid w:val="00C10131"/>
    <w:rsid w:val="00C10C96"/>
    <w:rsid w:val="00C10E42"/>
    <w:rsid w:val="00C13688"/>
    <w:rsid w:val="00C139CF"/>
    <w:rsid w:val="00C1465F"/>
    <w:rsid w:val="00C16BB6"/>
    <w:rsid w:val="00C177E4"/>
    <w:rsid w:val="00C2041F"/>
    <w:rsid w:val="00C23254"/>
    <w:rsid w:val="00C24426"/>
    <w:rsid w:val="00C24437"/>
    <w:rsid w:val="00C264D9"/>
    <w:rsid w:val="00C275D8"/>
    <w:rsid w:val="00C30F11"/>
    <w:rsid w:val="00C3594A"/>
    <w:rsid w:val="00C36622"/>
    <w:rsid w:val="00C37963"/>
    <w:rsid w:val="00C401A1"/>
    <w:rsid w:val="00C406B2"/>
    <w:rsid w:val="00C418BD"/>
    <w:rsid w:val="00C4349E"/>
    <w:rsid w:val="00C45165"/>
    <w:rsid w:val="00C452F9"/>
    <w:rsid w:val="00C45909"/>
    <w:rsid w:val="00C467F9"/>
    <w:rsid w:val="00C47369"/>
    <w:rsid w:val="00C50C48"/>
    <w:rsid w:val="00C52095"/>
    <w:rsid w:val="00C542D8"/>
    <w:rsid w:val="00C54598"/>
    <w:rsid w:val="00C6142D"/>
    <w:rsid w:val="00C61487"/>
    <w:rsid w:val="00C61496"/>
    <w:rsid w:val="00C622E9"/>
    <w:rsid w:val="00C62DE5"/>
    <w:rsid w:val="00C6419C"/>
    <w:rsid w:val="00C710C1"/>
    <w:rsid w:val="00C73725"/>
    <w:rsid w:val="00C75FD5"/>
    <w:rsid w:val="00C8055C"/>
    <w:rsid w:val="00C81844"/>
    <w:rsid w:val="00C84385"/>
    <w:rsid w:val="00C85355"/>
    <w:rsid w:val="00C866EA"/>
    <w:rsid w:val="00C868D0"/>
    <w:rsid w:val="00C928B7"/>
    <w:rsid w:val="00C93E74"/>
    <w:rsid w:val="00C95C97"/>
    <w:rsid w:val="00C95DEE"/>
    <w:rsid w:val="00C96376"/>
    <w:rsid w:val="00C96C5C"/>
    <w:rsid w:val="00C97476"/>
    <w:rsid w:val="00CA1A0D"/>
    <w:rsid w:val="00CA2DFB"/>
    <w:rsid w:val="00CA2F69"/>
    <w:rsid w:val="00CA41A4"/>
    <w:rsid w:val="00CA46CE"/>
    <w:rsid w:val="00CB7893"/>
    <w:rsid w:val="00CC197E"/>
    <w:rsid w:val="00CC1BEF"/>
    <w:rsid w:val="00CC4F83"/>
    <w:rsid w:val="00CD10B2"/>
    <w:rsid w:val="00CD251C"/>
    <w:rsid w:val="00CD3CA1"/>
    <w:rsid w:val="00CE19AC"/>
    <w:rsid w:val="00CE1B3F"/>
    <w:rsid w:val="00CE1C15"/>
    <w:rsid w:val="00CE3CEA"/>
    <w:rsid w:val="00CE4B5E"/>
    <w:rsid w:val="00CE50D5"/>
    <w:rsid w:val="00CF05C6"/>
    <w:rsid w:val="00CF22E4"/>
    <w:rsid w:val="00CF266A"/>
    <w:rsid w:val="00CF2E68"/>
    <w:rsid w:val="00CF38DE"/>
    <w:rsid w:val="00CF51C4"/>
    <w:rsid w:val="00D022D9"/>
    <w:rsid w:val="00D036DD"/>
    <w:rsid w:val="00D03A8C"/>
    <w:rsid w:val="00D065E6"/>
    <w:rsid w:val="00D0720E"/>
    <w:rsid w:val="00D07A95"/>
    <w:rsid w:val="00D12072"/>
    <w:rsid w:val="00D1363E"/>
    <w:rsid w:val="00D13690"/>
    <w:rsid w:val="00D13C73"/>
    <w:rsid w:val="00D14F91"/>
    <w:rsid w:val="00D1544E"/>
    <w:rsid w:val="00D15709"/>
    <w:rsid w:val="00D261B8"/>
    <w:rsid w:val="00D26306"/>
    <w:rsid w:val="00D26762"/>
    <w:rsid w:val="00D2680E"/>
    <w:rsid w:val="00D30984"/>
    <w:rsid w:val="00D34703"/>
    <w:rsid w:val="00D34FC3"/>
    <w:rsid w:val="00D350F6"/>
    <w:rsid w:val="00D37ADF"/>
    <w:rsid w:val="00D37C6C"/>
    <w:rsid w:val="00D37D47"/>
    <w:rsid w:val="00D40139"/>
    <w:rsid w:val="00D407DF"/>
    <w:rsid w:val="00D40DEB"/>
    <w:rsid w:val="00D417F3"/>
    <w:rsid w:val="00D43288"/>
    <w:rsid w:val="00D432AD"/>
    <w:rsid w:val="00D45F74"/>
    <w:rsid w:val="00D4759E"/>
    <w:rsid w:val="00D569B8"/>
    <w:rsid w:val="00D6114B"/>
    <w:rsid w:val="00D621C1"/>
    <w:rsid w:val="00D623E3"/>
    <w:rsid w:val="00D6328D"/>
    <w:rsid w:val="00D6544C"/>
    <w:rsid w:val="00D706D1"/>
    <w:rsid w:val="00D7289D"/>
    <w:rsid w:val="00D80628"/>
    <w:rsid w:val="00D824C1"/>
    <w:rsid w:val="00D86462"/>
    <w:rsid w:val="00D91695"/>
    <w:rsid w:val="00D91CF3"/>
    <w:rsid w:val="00D922A7"/>
    <w:rsid w:val="00D925F3"/>
    <w:rsid w:val="00D9454D"/>
    <w:rsid w:val="00D97AA7"/>
    <w:rsid w:val="00DA0372"/>
    <w:rsid w:val="00DA0A6F"/>
    <w:rsid w:val="00DA3658"/>
    <w:rsid w:val="00DB0D90"/>
    <w:rsid w:val="00DB1243"/>
    <w:rsid w:val="00DB1861"/>
    <w:rsid w:val="00DB49FF"/>
    <w:rsid w:val="00DB4D57"/>
    <w:rsid w:val="00DB7554"/>
    <w:rsid w:val="00DC1251"/>
    <w:rsid w:val="00DC24C1"/>
    <w:rsid w:val="00DC2CBA"/>
    <w:rsid w:val="00DD33BC"/>
    <w:rsid w:val="00DD33ED"/>
    <w:rsid w:val="00DD4184"/>
    <w:rsid w:val="00DD7BAC"/>
    <w:rsid w:val="00DE0E1B"/>
    <w:rsid w:val="00DE330C"/>
    <w:rsid w:val="00DE3E25"/>
    <w:rsid w:val="00DE3F79"/>
    <w:rsid w:val="00DE447D"/>
    <w:rsid w:val="00DE611F"/>
    <w:rsid w:val="00DE7EB8"/>
    <w:rsid w:val="00DF177A"/>
    <w:rsid w:val="00DF1837"/>
    <w:rsid w:val="00DF20D1"/>
    <w:rsid w:val="00DF2D34"/>
    <w:rsid w:val="00DF3CD1"/>
    <w:rsid w:val="00DF408E"/>
    <w:rsid w:val="00DF6719"/>
    <w:rsid w:val="00DF693E"/>
    <w:rsid w:val="00DF6B6D"/>
    <w:rsid w:val="00E01CE3"/>
    <w:rsid w:val="00E04844"/>
    <w:rsid w:val="00E06EC8"/>
    <w:rsid w:val="00E07852"/>
    <w:rsid w:val="00E106AA"/>
    <w:rsid w:val="00E11091"/>
    <w:rsid w:val="00E14B21"/>
    <w:rsid w:val="00E15292"/>
    <w:rsid w:val="00E157D7"/>
    <w:rsid w:val="00E171C9"/>
    <w:rsid w:val="00E22DEB"/>
    <w:rsid w:val="00E23C35"/>
    <w:rsid w:val="00E24FC7"/>
    <w:rsid w:val="00E26B80"/>
    <w:rsid w:val="00E3090B"/>
    <w:rsid w:val="00E348D8"/>
    <w:rsid w:val="00E353C0"/>
    <w:rsid w:val="00E35FB1"/>
    <w:rsid w:val="00E36E5C"/>
    <w:rsid w:val="00E4398D"/>
    <w:rsid w:val="00E43BA4"/>
    <w:rsid w:val="00E4497D"/>
    <w:rsid w:val="00E44A4B"/>
    <w:rsid w:val="00E453F9"/>
    <w:rsid w:val="00E51AE7"/>
    <w:rsid w:val="00E52429"/>
    <w:rsid w:val="00E53840"/>
    <w:rsid w:val="00E55453"/>
    <w:rsid w:val="00E55693"/>
    <w:rsid w:val="00E56172"/>
    <w:rsid w:val="00E60BBC"/>
    <w:rsid w:val="00E64612"/>
    <w:rsid w:val="00E647B5"/>
    <w:rsid w:val="00E6501E"/>
    <w:rsid w:val="00E67072"/>
    <w:rsid w:val="00E70D5F"/>
    <w:rsid w:val="00E74262"/>
    <w:rsid w:val="00E74D78"/>
    <w:rsid w:val="00E761E5"/>
    <w:rsid w:val="00E76F83"/>
    <w:rsid w:val="00E80E71"/>
    <w:rsid w:val="00E85606"/>
    <w:rsid w:val="00E8609C"/>
    <w:rsid w:val="00E86179"/>
    <w:rsid w:val="00E867D5"/>
    <w:rsid w:val="00E868A4"/>
    <w:rsid w:val="00E87480"/>
    <w:rsid w:val="00E921C0"/>
    <w:rsid w:val="00E92B2D"/>
    <w:rsid w:val="00E92D4A"/>
    <w:rsid w:val="00E93A27"/>
    <w:rsid w:val="00E944E7"/>
    <w:rsid w:val="00E95EE5"/>
    <w:rsid w:val="00E961FB"/>
    <w:rsid w:val="00E965E0"/>
    <w:rsid w:val="00EA0FD1"/>
    <w:rsid w:val="00EA2C1A"/>
    <w:rsid w:val="00EA3733"/>
    <w:rsid w:val="00EA3F05"/>
    <w:rsid w:val="00EA5A93"/>
    <w:rsid w:val="00EA6089"/>
    <w:rsid w:val="00EA74D4"/>
    <w:rsid w:val="00EB030E"/>
    <w:rsid w:val="00EB132C"/>
    <w:rsid w:val="00EB2BC3"/>
    <w:rsid w:val="00EC1C0C"/>
    <w:rsid w:val="00EC25DC"/>
    <w:rsid w:val="00EC4AA5"/>
    <w:rsid w:val="00EC4BF9"/>
    <w:rsid w:val="00EC567D"/>
    <w:rsid w:val="00ED0F6A"/>
    <w:rsid w:val="00ED130E"/>
    <w:rsid w:val="00ED1A4A"/>
    <w:rsid w:val="00ED409A"/>
    <w:rsid w:val="00ED617C"/>
    <w:rsid w:val="00EE4A3F"/>
    <w:rsid w:val="00EE5FAC"/>
    <w:rsid w:val="00EE76A0"/>
    <w:rsid w:val="00EE7BBB"/>
    <w:rsid w:val="00EF01AC"/>
    <w:rsid w:val="00EF1F1D"/>
    <w:rsid w:val="00EF2EFF"/>
    <w:rsid w:val="00EF3EFE"/>
    <w:rsid w:val="00EF4456"/>
    <w:rsid w:val="00EF4C8B"/>
    <w:rsid w:val="00EF4D1D"/>
    <w:rsid w:val="00EF5C92"/>
    <w:rsid w:val="00EF6127"/>
    <w:rsid w:val="00EF6D28"/>
    <w:rsid w:val="00F01BFA"/>
    <w:rsid w:val="00F01CF8"/>
    <w:rsid w:val="00F026E1"/>
    <w:rsid w:val="00F034D2"/>
    <w:rsid w:val="00F038F4"/>
    <w:rsid w:val="00F04415"/>
    <w:rsid w:val="00F077EF"/>
    <w:rsid w:val="00F07FA2"/>
    <w:rsid w:val="00F10FF7"/>
    <w:rsid w:val="00F11AC5"/>
    <w:rsid w:val="00F12838"/>
    <w:rsid w:val="00F153CA"/>
    <w:rsid w:val="00F15AFC"/>
    <w:rsid w:val="00F163BF"/>
    <w:rsid w:val="00F16F97"/>
    <w:rsid w:val="00F17D73"/>
    <w:rsid w:val="00F21E62"/>
    <w:rsid w:val="00F22D4C"/>
    <w:rsid w:val="00F234ED"/>
    <w:rsid w:val="00F2514F"/>
    <w:rsid w:val="00F26594"/>
    <w:rsid w:val="00F30803"/>
    <w:rsid w:val="00F33217"/>
    <w:rsid w:val="00F356E9"/>
    <w:rsid w:val="00F35C71"/>
    <w:rsid w:val="00F363A5"/>
    <w:rsid w:val="00F37133"/>
    <w:rsid w:val="00F4153E"/>
    <w:rsid w:val="00F41BD3"/>
    <w:rsid w:val="00F433D2"/>
    <w:rsid w:val="00F438F7"/>
    <w:rsid w:val="00F451A0"/>
    <w:rsid w:val="00F45EDE"/>
    <w:rsid w:val="00F47544"/>
    <w:rsid w:val="00F510E2"/>
    <w:rsid w:val="00F5259B"/>
    <w:rsid w:val="00F56D6A"/>
    <w:rsid w:val="00F56E25"/>
    <w:rsid w:val="00F57EC3"/>
    <w:rsid w:val="00F6148D"/>
    <w:rsid w:val="00F6191D"/>
    <w:rsid w:val="00F6505C"/>
    <w:rsid w:val="00F6614B"/>
    <w:rsid w:val="00F6774D"/>
    <w:rsid w:val="00F67AE8"/>
    <w:rsid w:val="00F70997"/>
    <w:rsid w:val="00F72013"/>
    <w:rsid w:val="00F7552B"/>
    <w:rsid w:val="00F80622"/>
    <w:rsid w:val="00F81F4B"/>
    <w:rsid w:val="00F82A97"/>
    <w:rsid w:val="00F82BB9"/>
    <w:rsid w:val="00F839A4"/>
    <w:rsid w:val="00F853FE"/>
    <w:rsid w:val="00F87BD4"/>
    <w:rsid w:val="00F92078"/>
    <w:rsid w:val="00F92F70"/>
    <w:rsid w:val="00F93AF5"/>
    <w:rsid w:val="00F94610"/>
    <w:rsid w:val="00F9466A"/>
    <w:rsid w:val="00F94ED6"/>
    <w:rsid w:val="00F953AC"/>
    <w:rsid w:val="00F96864"/>
    <w:rsid w:val="00F97292"/>
    <w:rsid w:val="00FA2B3E"/>
    <w:rsid w:val="00FA2E1E"/>
    <w:rsid w:val="00FA4D13"/>
    <w:rsid w:val="00FB0687"/>
    <w:rsid w:val="00FB2F9A"/>
    <w:rsid w:val="00FB63E3"/>
    <w:rsid w:val="00FB7321"/>
    <w:rsid w:val="00FC0CE8"/>
    <w:rsid w:val="00FC1478"/>
    <w:rsid w:val="00FC57D0"/>
    <w:rsid w:val="00FC68A8"/>
    <w:rsid w:val="00FD34FC"/>
    <w:rsid w:val="00FD5FFA"/>
    <w:rsid w:val="00FD784E"/>
    <w:rsid w:val="00FE0640"/>
    <w:rsid w:val="00FE2F7D"/>
    <w:rsid w:val="00FE43F2"/>
    <w:rsid w:val="00FE4870"/>
    <w:rsid w:val="00FE4ABC"/>
    <w:rsid w:val="00FE4EC4"/>
    <w:rsid w:val="00FE504F"/>
    <w:rsid w:val="00FE5319"/>
    <w:rsid w:val="00FE5884"/>
    <w:rsid w:val="00FE645D"/>
    <w:rsid w:val="00FF1262"/>
    <w:rsid w:val="00FF5BA2"/>
    <w:rsid w:val="00FF661A"/>
    <w:rsid w:val="01093BA0"/>
    <w:rsid w:val="018ED188"/>
    <w:rsid w:val="01AA2B99"/>
    <w:rsid w:val="01C179C1"/>
    <w:rsid w:val="01F29CEB"/>
    <w:rsid w:val="01F3A44C"/>
    <w:rsid w:val="01F79410"/>
    <w:rsid w:val="036ABD4D"/>
    <w:rsid w:val="03AA0F37"/>
    <w:rsid w:val="03CDD009"/>
    <w:rsid w:val="03DFF27F"/>
    <w:rsid w:val="03F41BCA"/>
    <w:rsid w:val="03F659C0"/>
    <w:rsid w:val="04088C3A"/>
    <w:rsid w:val="04089B08"/>
    <w:rsid w:val="04301567"/>
    <w:rsid w:val="0432E6B6"/>
    <w:rsid w:val="0479685A"/>
    <w:rsid w:val="04978C2D"/>
    <w:rsid w:val="049D5DD3"/>
    <w:rsid w:val="04FAF08D"/>
    <w:rsid w:val="0538721C"/>
    <w:rsid w:val="05471C31"/>
    <w:rsid w:val="0551BF56"/>
    <w:rsid w:val="05975709"/>
    <w:rsid w:val="05D9CE46"/>
    <w:rsid w:val="061FD458"/>
    <w:rsid w:val="06294271"/>
    <w:rsid w:val="064E73CF"/>
    <w:rsid w:val="0665CAE6"/>
    <w:rsid w:val="06855B2F"/>
    <w:rsid w:val="06A7E54C"/>
    <w:rsid w:val="06B070C6"/>
    <w:rsid w:val="06F56611"/>
    <w:rsid w:val="070609BA"/>
    <w:rsid w:val="078B84CA"/>
    <w:rsid w:val="07DE31E4"/>
    <w:rsid w:val="084B2A34"/>
    <w:rsid w:val="08651755"/>
    <w:rsid w:val="087763D1"/>
    <w:rsid w:val="08A76A65"/>
    <w:rsid w:val="08CC390A"/>
    <w:rsid w:val="08CE3E98"/>
    <w:rsid w:val="08E0F1F7"/>
    <w:rsid w:val="08FF96DD"/>
    <w:rsid w:val="09319C27"/>
    <w:rsid w:val="099585D5"/>
    <w:rsid w:val="09CC8DD5"/>
    <w:rsid w:val="0A15C15F"/>
    <w:rsid w:val="0A275DA4"/>
    <w:rsid w:val="0A745D40"/>
    <w:rsid w:val="0A8E01BA"/>
    <w:rsid w:val="0AB5D13D"/>
    <w:rsid w:val="0ADFB6E5"/>
    <w:rsid w:val="0B56F598"/>
    <w:rsid w:val="0B5880AA"/>
    <w:rsid w:val="0B8574E0"/>
    <w:rsid w:val="0BC053D9"/>
    <w:rsid w:val="0BC43E44"/>
    <w:rsid w:val="0BF95A8E"/>
    <w:rsid w:val="0C018C92"/>
    <w:rsid w:val="0C12BE23"/>
    <w:rsid w:val="0C161674"/>
    <w:rsid w:val="0C3548ED"/>
    <w:rsid w:val="0C573D99"/>
    <w:rsid w:val="0C577E21"/>
    <w:rsid w:val="0C5A6BF3"/>
    <w:rsid w:val="0C5E0A13"/>
    <w:rsid w:val="0C6F3B83"/>
    <w:rsid w:val="0C923949"/>
    <w:rsid w:val="0CB3A5BC"/>
    <w:rsid w:val="0CD28994"/>
    <w:rsid w:val="0CFCD38F"/>
    <w:rsid w:val="0D5DC686"/>
    <w:rsid w:val="0D5DE8F1"/>
    <w:rsid w:val="0D84AF38"/>
    <w:rsid w:val="0DB68850"/>
    <w:rsid w:val="0E2CECF2"/>
    <w:rsid w:val="0E49A95B"/>
    <w:rsid w:val="0E5979CB"/>
    <w:rsid w:val="0E94DB1F"/>
    <w:rsid w:val="0EA2D8CC"/>
    <w:rsid w:val="0EC20794"/>
    <w:rsid w:val="0EDDEE70"/>
    <w:rsid w:val="0F089CE0"/>
    <w:rsid w:val="0F1C1DAD"/>
    <w:rsid w:val="0F3C9512"/>
    <w:rsid w:val="0FDAE15E"/>
    <w:rsid w:val="101CD04C"/>
    <w:rsid w:val="1048CAEA"/>
    <w:rsid w:val="108FFC87"/>
    <w:rsid w:val="10F1A90E"/>
    <w:rsid w:val="113DA529"/>
    <w:rsid w:val="1149FF0C"/>
    <w:rsid w:val="116929D5"/>
    <w:rsid w:val="117DB59F"/>
    <w:rsid w:val="11F88134"/>
    <w:rsid w:val="125850A7"/>
    <w:rsid w:val="1314277D"/>
    <w:rsid w:val="13CA03CC"/>
    <w:rsid w:val="13CE6997"/>
    <w:rsid w:val="1408BD81"/>
    <w:rsid w:val="14125BEC"/>
    <w:rsid w:val="14D7B964"/>
    <w:rsid w:val="14F055C6"/>
    <w:rsid w:val="15186CCC"/>
    <w:rsid w:val="1556DB46"/>
    <w:rsid w:val="15746E96"/>
    <w:rsid w:val="1599BFDD"/>
    <w:rsid w:val="160411DF"/>
    <w:rsid w:val="161CFD83"/>
    <w:rsid w:val="161FF332"/>
    <w:rsid w:val="1628B49E"/>
    <w:rsid w:val="1635820C"/>
    <w:rsid w:val="164B1736"/>
    <w:rsid w:val="164E2D0A"/>
    <w:rsid w:val="169F68EB"/>
    <w:rsid w:val="16CF043F"/>
    <w:rsid w:val="16E9D77B"/>
    <w:rsid w:val="17147408"/>
    <w:rsid w:val="17281D0D"/>
    <w:rsid w:val="172E9E3D"/>
    <w:rsid w:val="175B4610"/>
    <w:rsid w:val="175BE8A9"/>
    <w:rsid w:val="18322F52"/>
    <w:rsid w:val="188AB092"/>
    <w:rsid w:val="188E1105"/>
    <w:rsid w:val="18B3DAF6"/>
    <w:rsid w:val="18FD68D6"/>
    <w:rsid w:val="1947013D"/>
    <w:rsid w:val="199723E4"/>
    <w:rsid w:val="1A33EFEB"/>
    <w:rsid w:val="1A36B71D"/>
    <w:rsid w:val="1A48B282"/>
    <w:rsid w:val="1A564210"/>
    <w:rsid w:val="1AAF6FD6"/>
    <w:rsid w:val="1AD96154"/>
    <w:rsid w:val="1AE1B453"/>
    <w:rsid w:val="1B3281EF"/>
    <w:rsid w:val="1B4234EF"/>
    <w:rsid w:val="1B8384B2"/>
    <w:rsid w:val="1BF8EF10"/>
    <w:rsid w:val="1C04E8A1"/>
    <w:rsid w:val="1C08C239"/>
    <w:rsid w:val="1C10A5F5"/>
    <w:rsid w:val="1C135F43"/>
    <w:rsid w:val="1C16FA12"/>
    <w:rsid w:val="1C26F378"/>
    <w:rsid w:val="1C5F19EB"/>
    <w:rsid w:val="1C715EB9"/>
    <w:rsid w:val="1C8E17FE"/>
    <w:rsid w:val="1C997D1F"/>
    <w:rsid w:val="1CDE3582"/>
    <w:rsid w:val="1D12F083"/>
    <w:rsid w:val="1D1C3AB1"/>
    <w:rsid w:val="1DC4E387"/>
    <w:rsid w:val="1DF17264"/>
    <w:rsid w:val="1E3CB8C1"/>
    <w:rsid w:val="1E57F821"/>
    <w:rsid w:val="1E8BE0DC"/>
    <w:rsid w:val="1E97A74B"/>
    <w:rsid w:val="1EACD571"/>
    <w:rsid w:val="1EB01A7B"/>
    <w:rsid w:val="1ECA4DB0"/>
    <w:rsid w:val="1F1C770F"/>
    <w:rsid w:val="1F51C336"/>
    <w:rsid w:val="1F7202F9"/>
    <w:rsid w:val="1F7D76CE"/>
    <w:rsid w:val="1F8B2251"/>
    <w:rsid w:val="1F8EAF87"/>
    <w:rsid w:val="1FA26C9C"/>
    <w:rsid w:val="1FD95094"/>
    <w:rsid w:val="20076A49"/>
    <w:rsid w:val="203738F3"/>
    <w:rsid w:val="209A37EE"/>
    <w:rsid w:val="20D9B7C7"/>
    <w:rsid w:val="20EDD096"/>
    <w:rsid w:val="20F442AC"/>
    <w:rsid w:val="20F69A38"/>
    <w:rsid w:val="20F99436"/>
    <w:rsid w:val="212BF412"/>
    <w:rsid w:val="212D160C"/>
    <w:rsid w:val="214B284A"/>
    <w:rsid w:val="21F97870"/>
    <w:rsid w:val="2265C594"/>
    <w:rsid w:val="2293390D"/>
    <w:rsid w:val="22CCA054"/>
    <w:rsid w:val="22E76538"/>
    <w:rsid w:val="23302649"/>
    <w:rsid w:val="233E43DD"/>
    <w:rsid w:val="23A12015"/>
    <w:rsid w:val="23BB0F7B"/>
    <w:rsid w:val="23E428EE"/>
    <w:rsid w:val="243E0CD4"/>
    <w:rsid w:val="2442A191"/>
    <w:rsid w:val="248985F7"/>
    <w:rsid w:val="24A35F78"/>
    <w:rsid w:val="24A8A9A2"/>
    <w:rsid w:val="24C755E7"/>
    <w:rsid w:val="24CDA9DA"/>
    <w:rsid w:val="251BB4BA"/>
    <w:rsid w:val="2536BCDD"/>
    <w:rsid w:val="2549626A"/>
    <w:rsid w:val="25684D2E"/>
    <w:rsid w:val="2572CDE2"/>
    <w:rsid w:val="259D0151"/>
    <w:rsid w:val="25A1FD76"/>
    <w:rsid w:val="25C44526"/>
    <w:rsid w:val="25E32031"/>
    <w:rsid w:val="263A0576"/>
    <w:rsid w:val="26428D85"/>
    <w:rsid w:val="26770E2C"/>
    <w:rsid w:val="26C86DC9"/>
    <w:rsid w:val="26D35E0E"/>
    <w:rsid w:val="27095C20"/>
    <w:rsid w:val="2725FDDA"/>
    <w:rsid w:val="275704DA"/>
    <w:rsid w:val="277D06AF"/>
    <w:rsid w:val="27A7B2DD"/>
    <w:rsid w:val="27A9B450"/>
    <w:rsid w:val="27D8B82B"/>
    <w:rsid w:val="27F6F277"/>
    <w:rsid w:val="27F98767"/>
    <w:rsid w:val="28649F99"/>
    <w:rsid w:val="28793A06"/>
    <w:rsid w:val="28972BF8"/>
    <w:rsid w:val="28B74D86"/>
    <w:rsid w:val="28C04E45"/>
    <w:rsid w:val="28C29ED7"/>
    <w:rsid w:val="2927E0FA"/>
    <w:rsid w:val="296F226C"/>
    <w:rsid w:val="297ABA85"/>
    <w:rsid w:val="29B3B83A"/>
    <w:rsid w:val="29B68AAC"/>
    <w:rsid w:val="29C999C0"/>
    <w:rsid w:val="29DC78BB"/>
    <w:rsid w:val="2A6D8A46"/>
    <w:rsid w:val="2A8868BC"/>
    <w:rsid w:val="2A9D2E7E"/>
    <w:rsid w:val="2AD06B82"/>
    <w:rsid w:val="2AE39511"/>
    <w:rsid w:val="2AE81A53"/>
    <w:rsid w:val="2B1058ED"/>
    <w:rsid w:val="2B47BD6A"/>
    <w:rsid w:val="2B68FF98"/>
    <w:rsid w:val="2BF7C3E9"/>
    <w:rsid w:val="2C0B516D"/>
    <w:rsid w:val="2C29809C"/>
    <w:rsid w:val="2C5D6BB7"/>
    <w:rsid w:val="2C903E75"/>
    <w:rsid w:val="2CAC294E"/>
    <w:rsid w:val="2D2D0FD2"/>
    <w:rsid w:val="2DC310FF"/>
    <w:rsid w:val="2E145862"/>
    <w:rsid w:val="2E55633C"/>
    <w:rsid w:val="2F21CB0D"/>
    <w:rsid w:val="2F44321A"/>
    <w:rsid w:val="2FAEA4DF"/>
    <w:rsid w:val="2FD850B5"/>
    <w:rsid w:val="302B1283"/>
    <w:rsid w:val="3064B094"/>
    <w:rsid w:val="30C679F0"/>
    <w:rsid w:val="30DF8C37"/>
    <w:rsid w:val="30EFEA54"/>
    <w:rsid w:val="31056099"/>
    <w:rsid w:val="315B6BB0"/>
    <w:rsid w:val="31C91D8E"/>
    <w:rsid w:val="31E8B427"/>
    <w:rsid w:val="3250E136"/>
    <w:rsid w:val="3258E636"/>
    <w:rsid w:val="32635419"/>
    <w:rsid w:val="32B3E3D4"/>
    <w:rsid w:val="32F79363"/>
    <w:rsid w:val="33227193"/>
    <w:rsid w:val="332871B9"/>
    <w:rsid w:val="332C8C57"/>
    <w:rsid w:val="339FB4FA"/>
    <w:rsid w:val="33B426D9"/>
    <w:rsid w:val="33EF6343"/>
    <w:rsid w:val="33F9FAFC"/>
    <w:rsid w:val="343B9DC5"/>
    <w:rsid w:val="343E0DD1"/>
    <w:rsid w:val="3464AD6F"/>
    <w:rsid w:val="3496E7D3"/>
    <w:rsid w:val="349902EB"/>
    <w:rsid w:val="349CAC8B"/>
    <w:rsid w:val="34BF6345"/>
    <w:rsid w:val="34C1FBA0"/>
    <w:rsid w:val="34DDF266"/>
    <w:rsid w:val="34E6C545"/>
    <w:rsid w:val="34EEB50A"/>
    <w:rsid w:val="34F2672C"/>
    <w:rsid w:val="3514FD73"/>
    <w:rsid w:val="35764F4E"/>
    <w:rsid w:val="3596DF4D"/>
    <w:rsid w:val="35A157A3"/>
    <w:rsid w:val="35C4DDAA"/>
    <w:rsid w:val="35D14F4A"/>
    <w:rsid w:val="35E21958"/>
    <w:rsid w:val="35E8D61B"/>
    <w:rsid w:val="35E9E7E3"/>
    <w:rsid w:val="35F1572D"/>
    <w:rsid w:val="360E0604"/>
    <w:rsid w:val="3610E4C7"/>
    <w:rsid w:val="36A10681"/>
    <w:rsid w:val="37477A78"/>
    <w:rsid w:val="374CAA32"/>
    <w:rsid w:val="3765D6AC"/>
    <w:rsid w:val="379DE2BE"/>
    <w:rsid w:val="37ABB5EA"/>
    <w:rsid w:val="37BC95DB"/>
    <w:rsid w:val="37E19D57"/>
    <w:rsid w:val="37F83783"/>
    <w:rsid w:val="381D4AFC"/>
    <w:rsid w:val="39342FBF"/>
    <w:rsid w:val="3950E232"/>
    <w:rsid w:val="395EB6DD"/>
    <w:rsid w:val="396B4C08"/>
    <w:rsid w:val="3972A0B1"/>
    <w:rsid w:val="39820C33"/>
    <w:rsid w:val="39AF1E89"/>
    <w:rsid w:val="39AF2969"/>
    <w:rsid w:val="3A32C2CA"/>
    <w:rsid w:val="3B5FE2A4"/>
    <w:rsid w:val="3B9AB251"/>
    <w:rsid w:val="3BABD96C"/>
    <w:rsid w:val="3BD91DDE"/>
    <w:rsid w:val="3BEAAF9F"/>
    <w:rsid w:val="3C0EC64F"/>
    <w:rsid w:val="3C1B3C20"/>
    <w:rsid w:val="3C7D5C11"/>
    <w:rsid w:val="3C80CF13"/>
    <w:rsid w:val="3C913A2D"/>
    <w:rsid w:val="3C9CEAC9"/>
    <w:rsid w:val="3CD72E6A"/>
    <w:rsid w:val="3D0C90A6"/>
    <w:rsid w:val="3D0F4902"/>
    <w:rsid w:val="3D289AD3"/>
    <w:rsid w:val="3D3194B7"/>
    <w:rsid w:val="3D3F92EE"/>
    <w:rsid w:val="3DA75BE4"/>
    <w:rsid w:val="3DBC90C6"/>
    <w:rsid w:val="3DC0AB7E"/>
    <w:rsid w:val="3DC6AECF"/>
    <w:rsid w:val="3E0BD3DC"/>
    <w:rsid w:val="3E5EB7D5"/>
    <w:rsid w:val="3E7E3940"/>
    <w:rsid w:val="3EF60DB0"/>
    <w:rsid w:val="3F086484"/>
    <w:rsid w:val="3F997D26"/>
    <w:rsid w:val="40164C8A"/>
    <w:rsid w:val="40885B94"/>
    <w:rsid w:val="409A8C44"/>
    <w:rsid w:val="40A75942"/>
    <w:rsid w:val="40BDD7C5"/>
    <w:rsid w:val="40BEF2AD"/>
    <w:rsid w:val="414DE5F7"/>
    <w:rsid w:val="421ACFD9"/>
    <w:rsid w:val="42365CA5"/>
    <w:rsid w:val="429094E5"/>
    <w:rsid w:val="4336B125"/>
    <w:rsid w:val="433CADA8"/>
    <w:rsid w:val="4346B969"/>
    <w:rsid w:val="4382B7D4"/>
    <w:rsid w:val="43D70C54"/>
    <w:rsid w:val="43E51AFB"/>
    <w:rsid w:val="44017A20"/>
    <w:rsid w:val="446C420B"/>
    <w:rsid w:val="44746A8B"/>
    <w:rsid w:val="448A4B46"/>
    <w:rsid w:val="44B5483A"/>
    <w:rsid w:val="44C70877"/>
    <w:rsid w:val="44ED9C8D"/>
    <w:rsid w:val="44F1CD72"/>
    <w:rsid w:val="44F93C30"/>
    <w:rsid w:val="455B2352"/>
    <w:rsid w:val="4570364E"/>
    <w:rsid w:val="458722F6"/>
    <w:rsid w:val="45A17E7C"/>
    <w:rsid w:val="45A97166"/>
    <w:rsid w:val="45ECDE4A"/>
    <w:rsid w:val="464CDAC0"/>
    <w:rsid w:val="4667E563"/>
    <w:rsid w:val="46ABCB38"/>
    <w:rsid w:val="46D364A1"/>
    <w:rsid w:val="47746945"/>
    <w:rsid w:val="479F4A04"/>
    <w:rsid w:val="47A44F2B"/>
    <w:rsid w:val="480CC0D9"/>
    <w:rsid w:val="484CB248"/>
    <w:rsid w:val="48635382"/>
    <w:rsid w:val="48DF9A55"/>
    <w:rsid w:val="48EDEB40"/>
    <w:rsid w:val="494903D9"/>
    <w:rsid w:val="4965FBA6"/>
    <w:rsid w:val="4991D0ED"/>
    <w:rsid w:val="49CE9E38"/>
    <w:rsid w:val="4A0508F0"/>
    <w:rsid w:val="4A12603E"/>
    <w:rsid w:val="4A4ED70B"/>
    <w:rsid w:val="4A6B773F"/>
    <w:rsid w:val="4A795660"/>
    <w:rsid w:val="4A89A07A"/>
    <w:rsid w:val="4A8F1CA6"/>
    <w:rsid w:val="4A9676E5"/>
    <w:rsid w:val="4AE3E867"/>
    <w:rsid w:val="4AFC513A"/>
    <w:rsid w:val="4AFDA027"/>
    <w:rsid w:val="4B01CC07"/>
    <w:rsid w:val="4B220C4C"/>
    <w:rsid w:val="4B29CFE5"/>
    <w:rsid w:val="4BAC4C2E"/>
    <w:rsid w:val="4BC159D3"/>
    <w:rsid w:val="4CBFBE71"/>
    <w:rsid w:val="4CEF8442"/>
    <w:rsid w:val="4D58407C"/>
    <w:rsid w:val="4D5C4DB4"/>
    <w:rsid w:val="4D75D6A2"/>
    <w:rsid w:val="4DC70BBA"/>
    <w:rsid w:val="4DCECE23"/>
    <w:rsid w:val="4DD6A297"/>
    <w:rsid w:val="4E1A9743"/>
    <w:rsid w:val="4E25CA89"/>
    <w:rsid w:val="4E47FBA0"/>
    <w:rsid w:val="4E7DCAC4"/>
    <w:rsid w:val="4E92A276"/>
    <w:rsid w:val="4EE6B062"/>
    <w:rsid w:val="4EF68036"/>
    <w:rsid w:val="4F1696A8"/>
    <w:rsid w:val="4F33BFE4"/>
    <w:rsid w:val="4F3FF8BE"/>
    <w:rsid w:val="4F4DCAFD"/>
    <w:rsid w:val="4F902578"/>
    <w:rsid w:val="4F9378E3"/>
    <w:rsid w:val="4FBA0514"/>
    <w:rsid w:val="4FF20BCB"/>
    <w:rsid w:val="5044D79A"/>
    <w:rsid w:val="505A1DD7"/>
    <w:rsid w:val="50710283"/>
    <w:rsid w:val="50FC0D10"/>
    <w:rsid w:val="511B0838"/>
    <w:rsid w:val="51407BA2"/>
    <w:rsid w:val="51472125"/>
    <w:rsid w:val="5182E5FE"/>
    <w:rsid w:val="51AC00C8"/>
    <w:rsid w:val="51D59349"/>
    <w:rsid w:val="51E6CA1A"/>
    <w:rsid w:val="51FE5AF7"/>
    <w:rsid w:val="520C8E7A"/>
    <w:rsid w:val="52371AC1"/>
    <w:rsid w:val="52892BDB"/>
    <w:rsid w:val="52AE3149"/>
    <w:rsid w:val="52B2038B"/>
    <w:rsid w:val="52B879D5"/>
    <w:rsid w:val="52EC2E3B"/>
    <w:rsid w:val="5308EFB8"/>
    <w:rsid w:val="5344D1A4"/>
    <w:rsid w:val="5348C1FA"/>
    <w:rsid w:val="53A9C8CA"/>
    <w:rsid w:val="53FBBF8F"/>
    <w:rsid w:val="541EA2C1"/>
    <w:rsid w:val="543B58F3"/>
    <w:rsid w:val="545F0947"/>
    <w:rsid w:val="5476EFD1"/>
    <w:rsid w:val="54978D51"/>
    <w:rsid w:val="54EB7EE9"/>
    <w:rsid w:val="552983DA"/>
    <w:rsid w:val="55301BC6"/>
    <w:rsid w:val="5532CCE1"/>
    <w:rsid w:val="555C3B08"/>
    <w:rsid w:val="556FC3E8"/>
    <w:rsid w:val="55862192"/>
    <w:rsid w:val="561594E4"/>
    <w:rsid w:val="565E13F4"/>
    <w:rsid w:val="56BCB221"/>
    <w:rsid w:val="56BFABA9"/>
    <w:rsid w:val="5740C561"/>
    <w:rsid w:val="57484E83"/>
    <w:rsid w:val="57771BF9"/>
    <w:rsid w:val="57CE1F79"/>
    <w:rsid w:val="581FB3EF"/>
    <w:rsid w:val="58459DC5"/>
    <w:rsid w:val="589C3667"/>
    <w:rsid w:val="58B59EDE"/>
    <w:rsid w:val="58C9C275"/>
    <w:rsid w:val="5907980A"/>
    <w:rsid w:val="5909E64F"/>
    <w:rsid w:val="59456182"/>
    <w:rsid w:val="5946BF4A"/>
    <w:rsid w:val="594A5DA0"/>
    <w:rsid w:val="59663CBA"/>
    <w:rsid w:val="59948B5A"/>
    <w:rsid w:val="5996F34E"/>
    <w:rsid w:val="5A363918"/>
    <w:rsid w:val="5AE30018"/>
    <w:rsid w:val="5B020B44"/>
    <w:rsid w:val="5B303CC4"/>
    <w:rsid w:val="5BCDACF9"/>
    <w:rsid w:val="5BEC9359"/>
    <w:rsid w:val="5BEEA326"/>
    <w:rsid w:val="5C238B6E"/>
    <w:rsid w:val="5C69667C"/>
    <w:rsid w:val="5C7759E8"/>
    <w:rsid w:val="5C83E263"/>
    <w:rsid w:val="5CC78ECB"/>
    <w:rsid w:val="5CF0576A"/>
    <w:rsid w:val="5D49A741"/>
    <w:rsid w:val="5D59B0DE"/>
    <w:rsid w:val="5D75CA44"/>
    <w:rsid w:val="5DBAB96B"/>
    <w:rsid w:val="5DF3FB10"/>
    <w:rsid w:val="5DFF3405"/>
    <w:rsid w:val="5E3E6510"/>
    <w:rsid w:val="5E5A9B5F"/>
    <w:rsid w:val="5E7197B5"/>
    <w:rsid w:val="5E74CBC5"/>
    <w:rsid w:val="5F3CAED3"/>
    <w:rsid w:val="5F428399"/>
    <w:rsid w:val="5F53C4CC"/>
    <w:rsid w:val="5F572705"/>
    <w:rsid w:val="5FBDE758"/>
    <w:rsid w:val="5FD7757F"/>
    <w:rsid w:val="5FD9CA2E"/>
    <w:rsid w:val="601FA63A"/>
    <w:rsid w:val="60371679"/>
    <w:rsid w:val="60515C32"/>
    <w:rsid w:val="608F0572"/>
    <w:rsid w:val="6096A867"/>
    <w:rsid w:val="609E464C"/>
    <w:rsid w:val="60BA00D1"/>
    <w:rsid w:val="6102E329"/>
    <w:rsid w:val="6135C33C"/>
    <w:rsid w:val="61444878"/>
    <w:rsid w:val="61D820E9"/>
    <w:rsid w:val="61DCED5E"/>
    <w:rsid w:val="62405F41"/>
    <w:rsid w:val="62488C19"/>
    <w:rsid w:val="629A692C"/>
    <w:rsid w:val="62A47A75"/>
    <w:rsid w:val="62BD758F"/>
    <w:rsid w:val="633CA48C"/>
    <w:rsid w:val="635561A7"/>
    <w:rsid w:val="636F139A"/>
    <w:rsid w:val="63D74EAB"/>
    <w:rsid w:val="63DD615D"/>
    <w:rsid w:val="64129C29"/>
    <w:rsid w:val="64A57CA0"/>
    <w:rsid w:val="64ECFF28"/>
    <w:rsid w:val="6516640D"/>
    <w:rsid w:val="653B2A48"/>
    <w:rsid w:val="6542CCD6"/>
    <w:rsid w:val="65B34BA6"/>
    <w:rsid w:val="65D2AE22"/>
    <w:rsid w:val="6623BFEA"/>
    <w:rsid w:val="6651D090"/>
    <w:rsid w:val="667474B2"/>
    <w:rsid w:val="66A8F3F9"/>
    <w:rsid w:val="66E945D9"/>
    <w:rsid w:val="66ECC48B"/>
    <w:rsid w:val="6733B0A5"/>
    <w:rsid w:val="673A6C00"/>
    <w:rsid w:val="673F6334"/>
    <w:rsid w:val="676AC070"/>
    <w:rsid w:val="67B0F179"/>
    <w:rsid w:val="681B59AE"/>
    <w:rsid w:val="68582336"/>
    <w:rsid w:val="686278F8"/>
    <w:rsid w:val="689B3D15"/>
    <w:rsid w:val="689C602D"/>
    <w:rsid w:val="68D7EAFE"/>
    <w:rsid w:val="68F3141E"/>
    <w:rsid w:val="690C0B9C"/>
    <w:rsid w:val="69184B2C"/>
    <w:rsid w:val="696A87D7"/>
    <w:rsid w:val="69A545CB"/>
    <w:rsid w:val="69AE3955"/>
    <w:rsid w:val="69B76007"/>
    <w:rsid w:val="69E2758D"/>
    <w:rsid w:val="69F48427"/>
    <w:rsid w:val="6A08018B"/>
    <w:rsid w:val="6A193C39"/>
    <w:rsid w:val="6A7AD2D5"/>
    <w:rsid w:val="6AC82CAC"/>
    <w:rsid w:val="6AF69E94"/>
    <w:rsid w:val="6B32D365"/>
    <w:rsid w:val="6B6612B6"/>
    <w:rsid w:val="6C25E72C"/>
    <w:rsid w:val="6C266089"/>
    <w:rsid w:val="6C346415"/>
    <w:rsid w:val="6C367509"/>
    <w:rsid w:val="6C95B3BF"/>
    <w:rsid w:val="6C976928"/>
    <w:rsid w:val="6CD081CF"/>
    <w:rsid w:val="6D0410B1"/>
    <w:rsid w:val="6D49A0B9"/>
    <w:rsid w:val="6D687EC7"/>
    <w:rsid w:val="6E0E4DB5"/>
    <w:rsid w:val="6E10DD1E"/>
    <w:rsid w:val="6E2A1370"/>
    <w:rsid w:val="6E38BCFF"/>
    <w:rsid w:val="6E3E0A3D"/>
    <w:rsid w:val="6E4978C3"/>
    <w:rsid w:val="6E82A1D9"/>
    <w:rsid w:val="6EA84E67"/>
    <w:rsid w:val="6EB7A603"/>
    <w:rsid w:val="6ECC3887"/>
    <w:rsid w:val="6EE96A9E"/>
    <w:rsid w:val="6F06DE01"/>
    <w:rsid w:val="6F320230"/>
    <w:rsid w:val="6F368822"/>
    <w:rsid w:val="6F4EAD2A"/>
    <w:rsid w:val="6F94CF85"/>
    <w:rsid w:val="6FFA1B20"/>
    <w:rsid w:val="7020176C"/>
    <w:rsid w:val="70B0F2C1"/>
    <w:rsid w:val="70B55FEA"/>
    <w:rsid w:val="70CCC98D"/>
    <w:rsid w:val="70EB2A4F"/>
    <w:rsid w:val="7106AB74"/>
    <w:rsid w:val="71138C65"/>
    <w:rsid w:val="712CE39F"/>
    <w:rsid w:val="71807C73"/>
    <w:rsid w:val="71FB2D90"/>
    <w:rsid w:val="720B11C6"/>
    <w:rsid w:val="720F95B6"/>
    <w:rsid w:val="725843D5"/>
    <w:rsid w:val="72768FEE"/>
    <w:rsid w:val="7294E60C"/>
    <w:rsid w:val="729E6FE9"/>
    <w:rsid w:val="72FAB36E"/>
    <w:rsid w:val="731023CA"/>
    <w:rsid w:val="73FC1C47"/>
    <w:rsid w:val="74042694"/>
    <w:rsid w:val="74613D12"/>
    <w:rsid w:val="7487E091"/>
    <w:rsid w:val="74DF69BE"/>
    <w:rsid w:val="74EC13EF"/>
    <w:rsid w:val="7576E2AF"/>
    <w:rsid w:val="7589D25E"/>
    <w:rsid w:val="76097512"/>
    <w:rsid w:val="7622BD1F"/>
    <w:rsid w:val="76778994"/>
    <w:rsid w:val="76804928"/>
    <w:rsid w:val="768AC603"/>
    <w:rsid w:val="76F6874A"/>
    <w:rsid w:val="7887AA85"/>
    <w:rsid w:val="79472353"/>
    <w:rsid w:val="79560656"/>
    <w:rsid w:val="7969065D"/>
    <w:rsid w:val="79789A8E"/>
    <w:rsid w:val="79BC6ADD"/>
    <w:rsid w:val="7A393372"/>
    <w:rsid w:val="7A41617E"/>
    <w:rsid w:val="7A8BB8B4"/>
    <w:rsid w:val="7A9322D0"/>
    <w:rsid w:val="7B1D1172"/>
    <w:rsid w:val="7B5978AF"/>
    <w:rsid w:val="7BF4ACD2"/>
    <w:rsid w:val="7C16F40E"/>
    <w:rsid w:val="7C4944F8"/>
    <w:rsid w:val="7C5874C2"/>
    <w:rsid w:val="7C70F4CA"/>
    <w:rsid w:val="7C791049"/>
    <w:rsid w:val="7C9AA7BA"/>
    <w:rsid w:val="7CD6BA75"/>
    <w:rsid w:val="7CD86047"/>
    <w:rsid w:val="7D019822"/>
    <w:rsid w:val="7D1AC923"/>
    <w:rsid w:val="7D42D8E8"/>
    <w:rsid w:val="7D6A983E"/>
    <w:rsid w:val="7D72587D"/>
    <w:rsid w:val="7DA7B71B"/>
    <w:rsid w:val="7DB50F38"/>
    <w:rsid w:val="7E21B4D9"/>
    <w:rsid w:val="7E2892C7"/>
    <w:rsid w:val="7E28AA17"/>
    <w:rsid w:val="7E8A09FB"/>
    <w:rsid w:val="7EE007CF"/>
    <w:rsid w:val="7EF71B27"/>
    <w:rsid w:val="7F0EBAE2"/>
    <w:rsid w:val="7F3BA8E4"/>
    <w:rsid w:val="7F4A985A"/>
    <w:rsid w:val="7F591103"/>
    <w:rsid w:val="7FA832C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B529F6"/>
  <w15:docId w15:val="{4A93BD43-3B19-7F48-8292-99BC1D1C0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7133"/>
    <w:pPr>
      <w:spacing w:line="240" w:lineRule="auto"/>
    </w:pPr>
    <w:rPr>
      <w:rFonts w:ascii="Times New Roman" w:hAnsi="Times New Roman"/>
    </w:rPr>
  </w:style>
  <w:style w:type="paragraph" w:styleId="Heading1">
    <w:name w:val="heading 1"/>
    <w:basedOn w:val="Normal"/>
    <w:next w:val="Normal"/>
    <w:link w:val="Heading1Char"/>
    <w:uiPriority w:val="9"/>
    <w:qFormat/>
    <w:rsid w:val="00F37133"/>
    <w:pPr>
      <w:keepNext/>
      <w:keepLines/>
      <w:spacing w:before="240" w:after="0"/>
      <w:outlineLvl w:val="0"/>
    </w:pPr>
    <w:rPr>
      <w:rFonts w:eastAsiaTheme="majorEastAsia" w:cstheme="majorBidi"/>
      <w:b/>
      <w:sz w:val="28"/>
      <w:szCs w:val="32"/>
      <w:u w:val="single"/>
    </w:rPr>
  </w:style>
  <w:style w:type="paragraph" w:styleId="Heading2">
    <w:name w:val="heading 2"/>
    <w:basedOn w:val="Normal"/>
    <w:next w:val="Normal"/>
    <w:link w:val="Heading2Char"/>
    <w:uiPriority w:val="9"/>
    <w:unhideWhenUsed/>
    <w:qFormat/>
    <w:rsid w:val="00AB0089"/>
    <w:pPr>
      <w:keepNext/>
      <w:keepLines/>
      <w:spacing w:before="40" w:after="0"/>
      <w:outlineLvl w:val="1"/>
    </w:pPr>
    <w:rPr>
      <w:rFonts w:eastAsiaTheme="majorEastAsia" w:cstheme="majorBidi"/>
      <w:sz w:val="28"/>
      <w:szCs w:val="26"/>
    </w:rPr>
  </w:style>
  <w:style w:type="paragraph" w:styleId="Heading3">
    <w:name w:val="heading 3"/>
    <w:basedOn w:val="Normal"/>
    <w:next w:val="Normal"/>
    <w:link w:val="Heading3Char"/>
    <w:uiPriority w:val="9"/>
    <w:unhideWhenUsed/>
    <w:qFormat/>
    <w:rsid w:val="00F37133"/>
    <w:pPr>
      <w:keepNext/>
      <w:spacing w:after="0"/>
      <w:jc w:val="both"/>
      <w:outlineLvl w:val="2"/>
    </w:pPr>
    <w:rPr>
      <w:rFonts w:cs="Times New Roman"/>
      <w:b/>
      <w:bCs/>
      <w:color w:val="000000"/>
      <w:szCs w:val="24"/>
    </w:rPr>
  </w:style>
  <w:style w:type="paragraph" w:styleId="Heading4">
    <w:name w:val="heading 4"/>
    <w:basedOn w:val="Normal"/>
    <w:next w:val="Normal"/>
    <w:link w:val="Heading4Char"/>
    <w:uiPriority w:val="9"/>
    <w:unhideWhenUsed/>
    <w:qFormat/>
    <w:rsid w:val="00F37133"/>
    <w:pPr>
      <w:keepNext/>
      <w:spacing w:after="0"/>
      <w:ind w:right="-18"/>
      <w:jc w:val="right"/>
      <w:outlineLvl w:val="3"/>
    </w:pPr>
    <w:rPr>
      <w:b/>
      <w:bCs/>
    </w:rPr>
  </w:style>
  <w:style w:type="paragraph" w:styleId="Heading5">
    <w:name w:val="heading 5"/>
    <w:basedOn w:val="Normal"/>
    <w:next w:val="Normal"/>
    <w:link w:val="Heading5Char"/>
    <w:uiPriority w:val="9"/>
    <w:unhideWhenUsed/>
    <w:qFormat/>
    <w:rsid w:val="00F37133"/>
    <w:pPr>
      <w:keepNext/>
      <w:spacing w:after="0"/>
      <w:outlineLvl w:val="4"/>
    </w:pPr>
    <w:rPr>
      <w:b/>
    </w:rPr>
  </w:style>
  <w:style w:type="paragraph" w:styleId="Heading6">
    <w:name w:val="heading 6"/>
    <w:basedOn w:val="Normal"/>
    <w:next w:val="Normal"/>
    <w:link w:val="Heading6Char"/>
    <w:uiPriority w:val="9"/>
    <w:unhideWhenUsed/>
    <w:qFormat/>
    <w:rsid w:val="00C47369"/>
    <w:pPr>
      <w:keepNext/>
      <w:autoSpaceDE w:val="0"/>
      <w:autoSpaceDN w:val="0"/>
      <w:adjustRightInd w:val="0"/>
      <w:spacing w:after="0"/>
      <w:jc w:val="center"/>
      <w:outlineLvl w:val="5"/>
    </w:pPr>
    <w:rPr>
      <w:rFonts w:cs="Times New Roman"/>
      <w:b/>
      <w:bCs/>
      <w:color w:val="000000"/>
      <w:sz w:val="28"/>
      <w:szCs w:val="28"/>
    </w:rPr>
  </w:style>
  <w:style w:type="paragraph" w:styleId="Heading7">
    <w:name w:val="heading 7"/>
    <w:basedOn w:val="Normal"/>
    <w:next w:val="Normal"/>
    <w:link w:val="Heading7Char"/>
    <w:uiPriority w:val="9"/>
    <w:unhideWhenUsed/>
    <w:qFormat/>
    <w:rsid w:val="001568E8"/>
    <w:pPr>
      <w:keepNext/>
      <w:outlineLvl w:val="6"/>
    </w:pPr>
    <w:rPr>
      <w:rFonts w:eastAsia="Times New Roman" w:cs="Times New Roman"/>
      <w:b/>
      <w:bCs/>
      <w:u w:val="single"/>
    </w:rPr>
  </w:style>
  <w:style w:type="paragraph" w:styleId="Heading8">
    <w:name w:val="heading 8"/>
    <w:basedOn w:val="Normal"/>
    <w:next w:val="Normal"/>
    <w:link w:val="Heading8Char"/>
    <w:uiPriority w:val="9"/>
    <w:unhideWhenUsed/>
    <w:qFormat/>
    <w:rsid w:val="004D0BD0"/>
    <w:pPr>
      <w:keepNext/>
      <w:outlineLvl w:val="7"/>
    </w:pPr>
    <w:rPr>
      <w:u w:val="single"/>
    </w:rPr>
  </w:style>
  <w:style w:type="paragraph" w:styleId="Heading9">
    <w:name w:val="heading 9"/>
    <w:basedOn w:val="Normal"/>
    <w:next w:val="Normal"/>
    <w:link w:val="Heading9Char"/>
    <w:uiPriority w:val="9"/>
    <w:unhideWhenUsed/>
    <w:qFormat/>
    <w:rsid w:val="00FC57D0"/>
    <w:pPr>
      <w:keepNext/>
      <w:jc w:val="right"/>
      <w:outlineLvl w:val="8"/>
    </w:pPr>
    <w:rPr>
      <w:rFonts w:eastAsia="Times New Roman" w:cs="Times New Roman"/>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18D8"/>
    <w:pPr>
      <w:tabs>
        <w:tab w:val="center" w:pos="4680"/>
        <w:tab w:val="right" w:pos="9360"/>
      </w:tabs>
      <w:spacing w:after="0"/>
    </w:pPr>
  </w:style>
  <w:style w:type="character" w:customStyle="1" w:styleId="HeaderChar">
    <w:name w:val="Header Char"/>
    <w:basedOn w:val="DefaultParagraphFont"/>
    <w:link w:val="Header"/>
    <w:uiPriority w:val="99"/>
    <w:rsid w:val="002118D8"/>
  </w:style>
  <w:style w:type="paragraph" w:styleId="Footer">
    <w:name w:val="footer"/>
    <w:basedOn w:val="Normal"/>
    <w:link w:val="FooterChar"/>
    <w:uiPriority w:val="99"/>
    <w:unhideWhenUsed/>
    <w:rsid w:val="002118D8"/>
    <w:pPr>
      <w:tabs>
        <w:tab w:val="center" w:pos="4680"/>
        <w:tab w:val="right" w:pos="9360"/>
      </w:tabs>
      <w:spacing w:after="0"/>
    </w:pPr>
  </w:style>
  <w:style w:type="character" w:customStyle="1" w:styleId="FooterChar">
    <w:name w:val="Footer Char"/>
    <w:basedOn w:val="DefaultParagraphFont"/>
    <w:link w:val="Footer"/>
    <w:uiPriority w:val="99"/>
    <w:rsid w:val="002118D8"/>
  </w:style>
  <w:style w:type="character" w:customStyle="1" w:styleId="Heading1Char">
    <w:name w:val="Heading 1 Char"/>
    <w:basedOn w:val="DefaultParagraphFont"/>
    <w:link w:val="Heading1"/>
    <w:uiPriority w:val="9"/>
    <w:rsid w:val="00F37133"/>
    <w:rPr>
      <w:rFonts w:ascii="Times New Roman" w:eastAsiaTheme="majorEastAsia" w:hAnsi="Times New Roman" w:cstheme="majorBidi"/>
      <w:b/>
      <w:sz w:val="28"/>
      <w:szCs w:val="32"/>
      <w:u w:val="single"/>
    </w:rPr>
  </w:style>
  <w:style w:type="table" w:styleId="TableGrid">
    <w:name w:val="Table Grid"/>
    <w:basedOn w:val="TableNormal"/>
    <w:uiPriority w:val="39"/>
    <w:rsid w:val="00D432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432AD"/>
    <w:rPr>
      <w:color w:val="0563C1" w:themeColor="hyperlink"/>
      <w:u w:val="single"/>
    </w:rPr>
  </w:style>
  <w:style w:type="paragraph" w:styleId="Title">
    <w:name w:val="Title"/>
    <w:basedOn w:val="Normal"/>
    <w:link w:val="TitleChar"/>
    <w:qFormat/>
    <w:rsid w:val="007E7D45"/>
    <w:pPr>
      <w:spacing w:after="0"/>
      <w:jc w:val="center"/>
    </w:pPr>
    <w:rPr>
      <w:rFonts w:eastAsia="Times New Roman" w:cs="Times New Roman"/>
      <w:szCs w:val="24"/>
      <w:u w:val="single"/>
    </w:rPr>
  </w:style>
  <w:style w:type="character" w:customStyle="1" w:styleId="TitleChar">
    <w:name w:val="Title Char"/>
    <w:basedOn w:val="DefaultParagraphFont"/>
    <w:link w:val="Title"/>
    <w:rsid w:val="007E7D45"/>
    <w:rPr>
      <w:rFonts w:ascii="Times New Roman" w:eastAsia="Times New Roman" w:hAnsi="Times New Roman" w:cs="Times New Roman"/>
      <w:sz w:val="24"/>
      <w:szCs w:val="24"/>
      <w:u w:val="single"/>
    </w:rPr>
  </w:style>
  <w:style w:type="paragraph" w:customStyle="1" w:styleId="Default">
    <w:name w:val="Default"/>
    <w:rsid w:val="007E7D45"/>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Paragraph">
    <w:name w:val="List Paragraph"/>
    <w:basedOn w:val="Normal"/>
    <w:uiPriority w:val="34"/>
    <w:qFormat/>
    <w:rsid w:val="00687539"/>
    <w:pPr>
      <w:ind w:left="720"/>
      <w:contextualSpacing/>
    </w:pPr>
  </w:style>
  <w:style w:type="character" w:styleId="FollowedHyperlink">
    <w:name w:val="FollowedHyperlink"/>
    <w:basedOn w:val="DefaultParagraphFont"/>
    <w:uiPriority w:val="99"/>
    <w:semiHidden/>
    <w:unhideWhenUsed/>
    <w:rsid w:val="00AA2348"/>
    <w:rPr>
      <w:color w:val="954F72" w:themeColor="followedHyperlink"/>
      <w:u w:val="single"/>
    </w:rPr>
  </w:style>
  <w:style w:type="character" w:customStyle="1" w:styleId="Heading2Char">
    <w:name w:val="Heading 2 Char"/>
    <w:basedOn w:val="DefaultParagraphFont"/>
    <w:link w:val="Heading2"/>
    <w:uiPriority w:val="9"/>
    <w:rsid w:val="00AB0089"/>
    <w:rPr>
      <w:rFonts w:ascii="Times New Roman" w:eastAsiaTheme="majorEastAsia" w:hAnsi="Times New Roman" w:cstheme="majorBidi"/>
      <w:sz w:val="28"/>
      <w:szCs w:val="26"/>
    </w:rPr>
  </w:style>
  <w:style w:type="paragraph" w:styleId="TOCHeading">
    <w:name w:val="TOC Heading"/>
    <w:basedOn w:val="Heading1"/>
    <w:next w:val="Normal"/>
    <w:uiPriority w:val="39"/>
    <w:unhideWhenUsed/>
    <w:qFormat/>
    <w:rsid w:val="007D50AB"/>
    <w:pPr>
      <w:spacing w:line="259" w:lineRule="auto"/>
      <w:outlineLvl w:val="9"/>
    </w:pPr>
    <w:rPr>
      <w:rFonts w:asciiTheme="majorHAnsi" w:hAnsiTheme="majorHAnsi"/>
      <w:color w:val="721416" w:themeColor="accent1" w:themeShade="BF"/>
      <w:u w:val="none"/>
    </w:rPr>
  </w:style>
  <w:style w:type="paragraph" w:styleId="TOC1">
    <w:name w:val="toc 1"/>
    <w:basedOn w:val="Normal"/>
    <w:next w:val="Normal"/>
    <w:autoRedefine/>
    <w:uiPriority w:val="39"/>
    <w:unhideWhenUsed/>
    <w:rsid w:val="0066326F"/>
    <w:pPr>
      <w:tabs>
        <w:tab w:val="right" w:leader="dot" w:pos="10790"/>
      </w:tabs>
      <w:spacing w:before="120" w:after="120"/>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A36769"/>
    <w:pPr>
      <w:spacing w:after="0"/>
      <w:ind w:left="220"/>
    </w:pPr>
    <w:rPr>
      <w:rFonts w:asciiTheme="minorHAnsi" w:hAnsiTheme="minorHAnsi" w:cstheme="minorHAnsi"/>
      <w:smallCaps/>
      <w:sz w:val="20"/>
      <w:szCs w:val="20"/>
    </w:rPr>
  </w:style>
  <w:style w:type="paragraph" w:styleId="BalloonText">
    <w:name w:val="Balloon Text"/>
    <w:basedOn w:val="Normal"/>
    <w:link w:val="BalloonTextChar"/>
    <w:uiPriority w:val="99"/>
    <w:semiHidden/>
    <w:unhideWhenUsed/>
    <w:rsid w:val="006D025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0255"/>
    <w:rPr>
      <w:rFonts w:ascii="Tahoma" w:hAnsi="Tahoma" w:cs="Tahoma"/>
      <w:sz w:val="16"/>
      <w:szCs w:val="16"/>
    </w:rPr>
  </w:style>
  <w:style w:type="character" w:styleId="CommentReference">
    <w:name w:val="annotation reference"/>
    <w:basedOn w:val="DefaultParagraphFont"/>
    <w:uiPriority w:val="99"/>
    <w:semiHidden/>
    <w:unhideWhenUsed/>
    <w:rsid w:val="007B17DB"/>
    <w:rPr>
      <w:sz w:val="16"/>
      <w:szCs w:val="16"/>
    </w:rPr>
  </w:style>
  <w:style w:type="paragraph" w:styleId="CommentText">
    <w:name w:val="annotation text"/>
    <w:basedOn w:val="Normal"/>
    <w:link w:val="CommentTextChar"/>
    <w:uiPriority w:val="99"/>
    <w:semiHidden/>
    <w:unhideWhenUsed/>
    <w:rsid w:val="007B17DB"/>
    <w:rPr>
      <w:sz w:val="20"/>
      <w:szCs w:val="20"/>
    </w:rPr>
  </w:style>
  <w:style w:type="character" w:customStyle="1" w:styleId="CommentTextChar">
    <w:name w:val="Comment Text Char"/>
    <w:basedOn w:val="DefaultParagraphFont"/>
    <w:link w:val="CommentText"/>
    <w:uiPriority w:val="99"/>
    <w:semiHidden/>
    <w:rsid w:val="007B17DB"/>
    <w:rPr>
      <w:rFonts w:ascii="Times New Roman" w:hAnsi="Times New Roman"/>
      <w:sz w:val="20"/>
      <w:szCs w:val="20"/>
    </w:rPr>
  </w:style>
  <w:style w:type="character" w:customStyle="1" w:styleId="Mention1">
    <w:name w:val="Mention1"/>
    <w:basedOn w:val="DefaultParagraphFont"/>
    <w:uiPriority w:val="99"/>
    <w:semiHidden/>
    <w:unhideWhenUsed/>
    <w:rsid w:val="00A079F1"/>
    <w:rPr>
      <w:color w:val="2B579A"/>
      <w:shd w:val="clear" w:color="auto" w:fill="E6E6E6"/>
    </w:rPr>
  </w:style>
  <w:style w:type="paragraph" w:styleId="NoSpacing">
    <w:name w:val="No Spacing"/>
    <w:uiPriority w:val="1"/>
    <w:qFormat/>
    <w:rsid w:val="005F6439"/>
    <w:pPr>
      <w:spacing w:after="0" w:line="240" w:lineRule="auto"/>
    </w:pPr>
    <w:rPr>
      <w:rFonts w:ascii="Times New Roman" w:hAnsi="Times New Roman"/>
      <w:sz w:val="24"/>
    </w:rPr>
  </w:style>
  <w:style w:type="table" w:customStyle="1" w:styleId="TableGrid0">
    <w:name w:val="TableGrid"/>
    <w:rsid w:val="002A3A3B"/>
    <w:pPr>
      <w:spacing w:after="0" w:line="240" w:lineRule="auto"/>
    </w:pPr>
    <w:rPr>
      <w:rFonts w:eastAsiaTheme="minorEastAsia"/>
    </w:rPr>
    <w:tblPr>
      <w:tblCellMar>
        <w:top w:w="0" w:type="dxa"/>
        <w:left w:w="0" w:type="dxa"/>
        <w:bottom w:w="0" w:type="dxa"/>
        <w:right w:w="0" w:type="dxa"/>
      </w:tblCellMar>
    </w:tblPr>
  </w:style>
  <w:style w:type="paragraph" w:styleId="CommentSubject">
    <w:name w:val="annotation subject"/>
    <w:basedOn w:val="CommentText"/>
    <w:next w:val="CommentText"/>
    <w:link w:val="CommentSubjectChar"/>
    <w:uiPriority w:val="99"/>
    <w:semiHidden/>
    <w:unhideWhenUsed/>
    <w:rsid w:val="003C1745"/>
    <w:rPr>
      <w:b/>
      <w:bCs/>
    </w:rPr>
  </w:style>
  <w:style w:type="character" w:customStyle="1" w:styleId="CommentSubjectChar">
    <w:name w:val="Comment Subject Char"/>
    <w:basedOn w:val="CommentTextChar"/>
    <w:link w:val="CommentSubject"/>
    <w:uiPriority w:val="99"/>
    <w:semiHidden/>
    <w:rsid w:val="003C1745"/>
    <w:rPr>
      <w:rFonts w:ascii="Times New Roman" w:hAnsi="Times New Roman"/>
      <w:b/>
      <w:bCs/>
      <w:sz w:val="20"/>
      <w:szCs w:val="20"/>
    </w:rPr>
  </w:style>
  <w:style w:type="paragraph" w:styleId="NormalWeb">
    <w:name w:val="Normal (Web)"/>
    <w:basedOn w:val="Normal"/>
    <w:uiPriority w:val="99"/>
    <w:unhideWhenUsed/>
    <w:rsid w:val="00C10C96"/>
    <w:pPr>
      <w:spacing w:after="0"/>
    </w:pPr>
    <w:rPr>
      <w:rFonts w:cs="Times New Roman"/>
      <w:szCs w:val="24"/>
    </w:rPr>
  </w:style>
  <w:style w:type="paragraph" w:styleId="BodyText">
    <w:name w:val="Body Text"/>
    <w:basedOn w:val="Normal"/>
    <w:link w:val="BodyTextChar"/>
    <w:uiPriority w:val="99"/>
    <w:unhideWhenUsed/>
    <w:rsid w:val="00F37133"/>
    <w:pPr>
      <w:jc w:val="both"/>
    </w:pPr>
  </w:style>
  <w:style w:type="character" w:customStyle="1" w:styleId="BodyTextChar">
    <w:name w:val="Body Text Char"/>
    <w:basedOn w:val="DefaultParagraphFont"/>
    <w:link w:val="BodyText"/>
    <w:uiPriority w:val="99"/>
    <w:rsid w:val="00F37133"/>
    <w:rPr>
      <w:rFonts w:ascii="Times New Roman" w:hAnsi="Times New Roman"/>
    </w:rPr>
  </w:style>
  <w:style w:type="character" w:customStyle="1" w:styleId="Heading3Char">
    <w:name w:val="Heading 3 Char"/>
    <w:basedOn w:val="DefaultParagraphFont"/>
    <w:link w:val="Heading3"/>
    <w:uiPriority w:val="9"/>
    <w:rsid w:val="00F37133"/>
    <w:rPr>
      <w:rFonts w:ascii="Times New Roman" w:hAnsi="Times New Roman" w:cs="Times New Roman"/>
      <w:b/>
      <w:bCs/>
      <w:color w:val="000000"/>
      <w:szCs w:val="24"/>
    </w:rPr>
  </w:style>
  <w:style w:type="character" w:customStyle="1" w:styleId="Heading4Char">
    <w:name w:val="Heading 4 Char"/>
    <w:basedOn w:val="DefaultParagraphFont"/>
    <w:link w:val="Heading4"/>
    <w:uiPriority w:val="9"/>
    <w:rsid w:val="00F37133"/>
    <w:rPr>
      <w:rFonts w:ascii="Times New Roman" w:hAnsi="Times New Roman"/>
      <w:b/>
      <w:bCs/>
    </w:rPr>
  </w:style>
  <w:style w:type="paragraph" w:styleId="TOC3">
    <w:name w:val="toc 3"/>
    <w:basedOn w:val="Normal"/>
    <w:next w:val="Normal"/>
    <w:autoRedefine/>
    <w:uiPriority w:val="39"/>
    <w:unhideWhenUsed/>
    <w:rsid w:val="00F37133"/>
    <w:pPr>
      <w:spacing w:after="0"/>
      <w:ind w:left="440"/>
    </w:pPr>
    <w:rPr>
      <w:rFonts w:asciiTheme="minorHAnsi" w:hAnsiTheme="minorHAnsi" w:cstheme="minorHAnsi"/>
      <w:i/>
      <w:iCs/>
      <w:sz w:val="20"/>
      <w:szCs w:val="20"/>
    </w:rPr>
  </w:style>
  <w:style w:type="character" w:customStyle="1" w:styleId="Heading5Char">
    <w:name w:val="Heading 5 Char"/>
    <w:basedOn w:val="DefaultParagraphFont"/>
    <w:link w:val="Heading5"/>
    <w:uiPriority w:val="9"/>
    <w:rsid w:val="00F37133"/>
    <w:rPr>
      <w:rFonts w:ascii="Times New Roman" w:hAnsi="Times New Roman"/>
      <w:b/>
    </w:rPr>
  </w:style>
  <w:style w:type="character" w:customStyle="1" w:styleId="Heading6Char">
    <w:name w:val="Heading 6 Char"/>
    <w:basedOn w:val="DefaultParagraphFont"/>
    <w:link w:val="Heading6"/>
    <w:uiPriority w:val="9"/>
    <w:rsid w:val="00C47369"/>
    <w:rPr>
      <w:rFonts w:ascii="Times New Roman" w:hAnsi="Times New Roman" w:cs="Times New Roman"/>
      <w:b/>
      <w:bCs/>
      <w:color w:val="000000"/>
      <w:sz w:val="28"/>
      <w:szCs w:val="28"/>
    </w:rPr>
  </w:style>
  <w:style w:type="paragraph" w:customStyle="1" w:styleId="paragraph">
    <w:name w:val="paragraph"/>
    <w:basedOn w:val="Normal"/>
    <w:rsid w:val="00B1370F"/>
    <w:pPr>
      <w:spacing w:before="100" w:beforeAutospacing="1" w:after="100" w:afterAutospacing="1"/>
    </w:pPr>
    <w:rPr>
      <w:rFonts w:eastAsia="Times New Roman" w:cs="Times New Roman"/>
      <w:sz w:val="24"/>
      <w:szCs w:val="24"/>
    </w:rPr>
  </w:style>
  <w:style w:type="character" w:customStyle="1" w:styleId="eop">
    <w:name w:val="eop"/>
    <w:basedOn w:val="DefaultParagraphFont"/>
    <w:rsid w:val="00B1370F"/>
  </w:style>
  <w:style w:type="character" w:customStyle="1" w:styleId="normaltextrun">
    <w:name w:val="normaltextrun"/>
    <w:basedOn w:val="DefaultParagraphFont"/>
    <w:rsid w:val="00B1370F"/>
  </w:style>
  <w:style w:type="character" w:customStyle="1" w:styleId="UnresolvedMention1">
    <w:name w:val="Unresolved Mention1"/>
    <w:basedOn w:val="DefaultParagraphFont"/>
    <w:uiPriority w:val="99"/>
    <w:semiHidden/>
    <w:unhideWhenUsed/>
    <w:rsid w:val="00EC25DC"/>
    <w:rPr>
      <w:color w:val="605E5C"/>
      <w:shd w:val="clear" w:color="auto" w:fill="E1DFDD"/>
    </w:rPr>
  </w:style>
  <w:style w:type="character" w:customStyle="1" w:styleId="Heading7Char">
    <w:name w:val="Heading 7 Char"/>
    <w:basedOn w:val="DefaultParagraphFont"/>
    <w:link w:val="Heading7"/>
    <w:uiPriority w:val="9"/>
    <w:rsid w:val="001568E8"/>
    <w:rPr>
      <w:rFonts w:ascii="Times New Roman" w:eastAsia="Times New Roman" w:hAnsi="Times New Roman" w:cs="Times New Roman"/>
      <w:b/>
      <w:bCs/>
      <w:u w:val="single"/>
    </w:rPr>
  </w:style>
  <w:style w:type="character" w:customStyle="1" w:styleId="Heading8Char">
    <w:name w:val="Heading 8 Char"/>
    <w:basedOn w:val="DefaultParagraphFont"/>
    <w:link w:val="Heading8"/>
    <w:uiPriority w:val="9"/>
    <w:rsid w:val="004D0BD0"/>
    <w:rPr>
      <w:rFonts w:ascii="Times New Roman" w:hAnsi="Times New Roman"/>
      <w:u w:val="single"/>
    </w:rPr>
  </w:style>
  <w:style w:type="character" w:customStyle="1" w:styleId="Heading9Char">
    <w:name w:val="Heading 9 Char"/>
    <w:basedOn w:val="DefaultParagraphFont"/>
    <w:link w:val="Heading9"/>
    <w:uiPriority w:val="9"/>
    <w:rsid w:val="00FC57D0"/>
    <w:rPr>
      <w:rFonts w:ascii="Times New Roman" w:eastAsia="Times New Roman" w:hAnsi="Times New Roman" w:cs="Times New Roman"/>
      <w:u w:val="single"/>
    </w:rPr>
  </w:style>
  <w:style w:type="paragraph" w:styleId="BlockText">
    <w:name w:val="Block Text"/>
    <w:basedOn w:val="Normal"/>
    <w:uiPriority w:val="99"/>
    <w:unhideWhenUsed/>
    <w:rsid w:val="00DF408E"/>
    <w:pPr>
      <w:spacing w:after="3" w:line="242" w:lineRule="auto"/>
      <w:ind w:left="-5" w:right="154"/>
      <w:jc w:val="both"/>
    </w:pPr>
  </w:style>
  <w:style w:type="paragraph" w:styleId="BodyTextIndent">
    <w:name w:val="Body Text Indent"/>
    <w:basedOn w:val="Normal"/>
    <w:link w:val="BodyTextIndentChar"/>
    <w:uiPriority w:val="99"/>
    <w:unhideWhenUsed/>
    <w:rsid w:val="00162056"/>
    <w:pPr>
      <w:ind w:left="720"/>
      <w:jc w:val="both"/>
    </w:pPr>
    <w:rPr>
      <w:rFonts w:cs="Times New Roman"/>
      <w:color w:val="000000"/>
    </w:rPr>
  </w:style>
  <w:style w:type="character" w:customStyle="1" w:styleId="BodyTextIndentChar">
    <w:name w:val="Body Text Indent Char"/>
    <w:basedOn w:val="DefaultParagraphFont"/>
    <w:link w:val="BodyTextIndent"/>
    <w:uiPriority w:val="99"/>
    <w:rsid w:val="00162056"/>
    <w:rPr>
      <w:rFonts w:ascii="Times New Roman" w:hAnsi="Times New Roman" w:cs="Times New Roman"/>
      <w:color w:val="000000"/>
    </w:rPr>
  </w:style>
  <w:style w:type="character" w:customStyle="1" w:styleId="UnresolvedMention2">
    <w:name w:val="Unresolved Mention2"/>
    <w:basedOn w:val="DefaultParagraphFont"/>
    <w:uiPriority w:val="99"/>
    <w:semiHidden/>
    <w:unhideWhenUsed/>
    <w:rsid w:val="0053578D"/>
    <w:rPr>
      <w:color w:val="605E5C"/>
      <w:shd w:val="clear" w:color="auto" w:fill="E1DFDD"/>
    </w:rPr>
  </w:style>
  <w:style w:type="paragraph" w:styleId="Revision">
    <w:name w:val="Revision"/>
    <w:hidden/>
    <w:uiPriority w:val="99"/>
    <w:semiHidden/>
    <w:rsid w:val="00E55693"/>
    <w:pPr>
      <w:spacing w:after="0" w:line="240" w:lineRule="auto"/>
    </w:pPr>
    <w:rPr>
      <w:rFonts w:ascii="Times New Roman" w:hAnsi="Times New Roman"/>
    </w:rPr>
  </w:style>
  <w:style w:type="character" w:customStyle="1" w:styleId="Mention2">
    <w:name w:val="Mention2"/>
    <w:basedOn w:val="DefaultParagraphFont"/>
    <w:uiPriority w:val="99"/>
    <w:unhideWhenUsed/>
    <w:rPr>
      <w:color w:val="2B579A"/>
      <w:shd w:val="clear" w:color="auto" w:fill="E6E6E6"/>
    </w:rPr>
  </w:style>
  <w:style w:type="character" w:customStyle="1" w:styleId="UnresolvedMention3">
    <w:name w:val="Unresolved Mention3"/>
    <w:basedOn w:val="DefaultParagraphFont"/>
    <w:uiPriority w:val="99"/>
    <w:unhideWhenUsed/>
    <w:rsid w:val="00DE611F"/>
    <w:rPr>
      <w:color w:val="605E5C"/>
      <w:shd w:val="clear" w:color="auto" w:fill="E1DFDD"/>
    </w:rPr>
  </w:style>
  <w:style w:type="character" w:customStyle="1" w:styleId="UnresolvedMention4">
    <w:name w:val="Unresolved Mention4"/>
    <w:basedOn w:val="DefaultParagraphFont"/>
    <w:uiPriority w:val="99"/>
    <w:semiHidden/>
    <w:unhideWhenUsed/>
    <w:rsid w:val="003102D0"/>
    <w:rPr>
      <w:color w:val="605E5C"/>
      <w:shd w:val="clear" w:color="auto" w:fill="E1DFDD"/>
    </w:rPr>
  </w:style>
  <w:style w:type="character" w:styleId="UnresolvedMention">
    <w:name w:val="Unresolved Mention"/>
    <w:basedOn w:val="DefaultParagraphFont"/>
    <w:uiPriority w:val="99"/>
    <w:semiHidden/>
    <w:unhideWhenUsed/>
    <w:rsid w:val="00561671"/>
    <w:rPr>
      <w:color w:val="605E5C"/>
      <w:shd w:val="clear" w:color="auto" w:fill="E1DFDD"/>
    </w:rPr>
  </w:style>
  <w:style w:type="table" w:styleId="PlainTable5">
    <w:name w:val="Plain Table 5"/>
    <w:basedOn w:val="TableNormal"/>
    <w:uiPriority w:val="45"/>
    <w:rsid w:val="00886D4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886D4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FD784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FE4AB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FE4AB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FE4AB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4">
    <w:name w:val="toc 4"/>
    <w:basedOn w:val="Normal"/>
    <w:next w:val="Normal"/>
    <w:autoRedefine/>
    <w:uiPriority w:val="39"/>
    <w:unhideWhenUsed/>
    <w:rsid w:val="00F438F7"/>
    <w:pPr>
      <w:spacing w:after="0"/>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F438F7"/>
    <w:pPr>
      <w:spacing w:after="0"/>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F438F7"/>
    <w:pPr>
      <w:spacing w:after="0"/>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F438F7"/>
    <w:pPr>
      <w:spacing w:after="0"/>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F438F7"/>
    <w:pPr>
      <w:spacing w:after="0"/>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F438F7"/>
    <w:pPr>
      <w:spacing w:after="0"/>
      <w:ind w:left="1760"/>
    </w:pPr>
    <w:rPr>
      <w:rFonts w:asciiTheme="minorHAnsi" w:hAnsiTheme="minorHAnsi"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530220">
      <w:bodyDiv w:val="1"/>
      <w:marLeft w:val="0"/>
      <w:marRight w:val="0"/>
      <w:marTop w:val="0"/>
      <w:marBottom w:val="0"/>
      <w:divBdr>
        <w:top w:val="none" w:sz="0" w:space="0" w:color="auto"/>
        <w:left w:val="none" w:sz="0" w:space="0" w:color="auto"/>
        <w:bottom w:val="none" w:sz="0" w:space="0" w:color="auto"/>
        <w:right w:val="none" w:sz="0" w:space="0" w:color="auto"/>
      </w:divBdr>
    </w:div>
    <w:div w:id="209803297">
      <w:bodyDiv w:val="1"/>
      <w:marLeft w:val="0"/>
      <w:marRight w:val="0"/>
      <w:marTop w:val="0"/>
      <w:marBottom w:val="0"/>
      <w:divBdr>
        <w:top w:val="none" w:sz="0" w:space="0" w:color="auto"/>
        <w:left w:val="none" w:sz="0" w:space="0" w:color="auto"/>
        <w:bottom w:val="none" w:sz="0" w:space="0" w:color="auto"/>
        <w:right w:val="none" w:sz="0" w:space="0" w:color="auto"/>
      </w:divBdr>
    </w:div>
    <w:div w:id="265188946">
      <w:bodyDiv w:val="1"/>
      <w:marLeft w:val="0"/>
      <w:marRight w:val="0"/>
      <w:marTop w:val="0"/>
      <w:marBottom w:val="0"/>
      <w:divBdr>
        <w:top w:val="none" w:sz="0" w:space="0" w:color="auto"/>
        <w:left w:val="none" w:sz="0" w:space="0" w:color="auto"/>
        <w:bottom w:val="none" w:sz="0" w:space="0" w:color="auto"/>
        <w:right w:val="none" w:sz="0" w:space="0" w:color="auto"/>
      </w:divBdr>
    </w:div>
    <w:div w:id="461726337">
      <w:bodyDiv w:val="1"/>
      <w:marLeft w:val="0"/>
      <w:marRight w:val="0"/>
      <w:marTop w:val="0"/>
      <w:marBottom w:val="0"/>
      <w:divBdr>
        <w:top w:val="none" w:sz="0" w:space="0" w:color="auto"/>
        <w:left w:val="none" w:sz="0" w:space="0" w:color="auto"/>
        <w:bottom w:val="none" w:sz="0" w:space="0" w:color="auto"/>
        <w:right w:val="none" w:sz="0" w:space="0" w:color="auto"/>
      </w:divBdr>
    </w:div>
    <w:div w:id="485048570">
      <w:bodyDiv w:val="1"/>
      <w:marLeft w:val="0"/>
      <w:marRight w:val="0"/>
      <w:marTop w:val="0"/>
      <w:marBottom w:val="0"/>
      <w:divBdr>
        <w:top w:val="none" w:sz="0" w:space="0" w:color="auto"/>
        <w:left w:val="none" w:sz="0" w:space="0" w:color="auto"/>
        <w:bottom w:val="none" w:sz="0" w:space="0" w:color="auto"/>
        <w:right w:val="none" w:sz="0" w:space="0" w:color="auto"/>
      </w:divBdr>
    </w:div>
    <w:div w:id="495072980">
      <w:bodyDiv w:val="1"/>
      <w:marLeft w:val="0"/>
      <w:marRight w:val="0"/>
      <w:marTop w:val="0"/>
      <w:marBottom w:val="0"/>
      <w:divBdr>
        <w:top w:val="none" w:sz="0" w:space="0" w:color="auto"/>
        <w:left w:val="none" w:sz="0" w:space="0" w:color="auto"/>
        <w:bottom w:val="none" w:sz="0" w:space="0" w:color="auto"/>
        <w:right w:val="none" w:sz="0" w:space="0" w:color="auto"/>
      </w:divBdr>
    </w:div>
    <w:div w:id="557978298">
      <w:bodyDiv w:val="1"/>
      <w:marLeft w:val="0"/>
      <w:marRight w:val="0"/>
      <w:marTop w:val="0"/>
      <w:marBottom w:val="0"/>
      <w:divBdr>
        <w:top w:val="none" w:sz="0" w:space="0" w:color="auto"/>
        <w:left w:val="none" w:sz="0" w:space="0" w:color="auto"/>
        <w:bottom w:val="none" w:sz="0" w:space="0" w:color="auto"/>
        <w:right w:val="none" w:sz="0" w:space="0" w:color="auto"/>
      </w:divBdr>
    </w:div>
    <w:div w:id="645932008">
      <w:bodyDiv w:val="1"/>
      <w:marLeft w:val="0"/>
      <w:marRight w:val="0"/>
      <w:marTop w:val="0"/>
      <w:marBottom w:val="0"/>
      <w:divBdr>
        <w:top w:val="none" w:sz="0" w:space="0" w:color="auto"/>
        <w:left w:val="none" w:sz="0" w:space="0" w:color="auto"/>
        <w:bottom w:val="none" w:sz="0" w:space="0" w:color="auto"/>
        <w:right w:val="none" w:sz="0" w:space="0" w:color="auto"/>
      </w:divBdr>
      <w:divsChild>
        <w:div w:id="4214078">
          <w:marLeft w:val="0"/>
          <w:marRight w:val="0"/>
          <w:marTop w:val="0"/>
          <w:marBottom w:val="0"/>
          <w:divBdr>
            <w:top w:val="none" w:sz="0" w:space="0" w:color="auto"/>
            <w:left w:val="none" w:sz="0" w:space="0" w:color="auto"/>
            <w:bottom w:val="none" w:sz="0" w:space="0" w:color="auto"/>
            <w:right w:val="none" w:sz="0" w:space="0" w:color="auto"/>
          </w:divBdr>
          <w:divsChild>
            <w:div w:id="408115079">
              <w:marLeft w:val="0"/>
              <w:marRight w:val="0"/>
              <w:marTop w:val="0"/>
              <w:marBottom w:val="0"/>
              <w:divBdr>
                <w:top w:val="none" w:sz="0" w:space="0" w:color="auto"/>
                <w:left w:val="none" w:sz="0" w:space="0" w:color="auto"/>
                <w:bottom w:val="none" w:sz="0" w:space="0" w:color="auto"/>
                <w:right w:val="none" w:sz="0" w:space="0" w:color="auto"/>
              </w:divBdr>
            </w:div>
          </w:divsChild>
        </w:div>
        <w:div w:id="16470685">
          <w:marLeft w:val="0"/>
          <w:marRight w:val="0"/>
          <w:marTop w:val="0"/>
          <w:marBottom w:val="0"/>
          <w:divBdr>
            <w:top w:val="none" w:sz="0" w:space="0" w:color="auto"/>
            <w:left w:val="none" w:sz="0" w:space="0" w:color="auto"/>
            <w:bottom w:val="none" w:sz="0" w:space="0" w:color="auto"/>
            <w:right w:val="none" w:sz="0" w:space="0" w:color="auto"/>
          </w:divBdr>
          <w:divsChild>
            <w:div w:id="1124926871">
              <w:marLeft w:val="0"/>
              <w:marRight w:val="0"/>
              <w:marTop w:val="0"/>
              <w:marBottom w:val="0"/>
              <w:divBdr>
                <w:top w:val="none" w:sz="0" w:space="0" w:color="auto"/>
                <w:left w:val="none" w:sz="0" w:space="0" w:color="auto"/>
                <w:bottom w:val="none" w:sz="0" w:space="0" w:color="auto"/>
                <w:right w:val="none" w:sz="0" w:space="0" w:color="auto"/>
              </w:divBdr>
            </w:div>
          </w:divsChild>
        </w:div>
        <w:div w:id="69886782">
          <w:marLeft w:val="0"/>
          <w:marRight w:val="0"/>
          <w:marTop w:val="0"/>
          <w:marBottom w:val="0"/>
          <w:divBdr>
            <w:top w:val="none" w:sz="0" w:space="0" w:color="auto"/>
            <w:left w:val="none" w:sz="0" w:space="0" w:color="auto"/>
            <w:bottom w:val="none" w:sz="0" w:space="0" w:color="auto"/>
            <w:right w:val="none" w:sz="0" w:space="0" w:color="auto"/>
          </w:divBdr>
          <w:divsChild>
            <w:div w:id="61489904">
              <w:marLeft w:val="0"/>
              <w:marRight w:val="0"/>
              <w:marTop w:val="0"/>
              <w:marBottom w:val="0"/>
              <w:divBdr>
                <w:top w:val="none" w:sz="0" w:space="0" w:color="auto"/>
                <w:left w:val="none" w:sz="0" w:space="0" w:color="auto"/>
                <w:bottom w:val="none" w:sz="0" w:space="0" w:color="auto"/>
                <w:right w:val="none" w:sz="0" w:space="0" w:color="auto"/>
              </w:divBdr>
            </w:div>
          </w:divsChild>
        </w:div>
        <w:div w:id="83231627">
          <w:marLeft w:val="0"/>
          <w:marRight w:val="0"/>
          <w:marTop w:val="0"/>
          <w:marBottom w:val="0"/>
          <w:divBdr>
            <w:top w:val="none" w:sz="0" w:space="0" w:color="auto"/>
            <w:left w:val="none" w:sz="0" w:space="0" w:color="auto"/>
            <w:bottom w:val="none" w:sz="0" w:space="0" w:color="auto"/>
            <w:right w:val="none" w:sz="0" w:space="0" w:color="auto"/>
          </w:divBdr>
          <w:divsChild>
            <w:div w:id="707805188">
              <w:marLeft w:val="0"/>
              <w:marRight w:val="0"/>
              <w:marTop w:val="0"/>
              <w:marBottom w:val="0"/>
              <w:divBdr>
                <w:top w:val="none" w:sz="0" w:space="0" w:color="auto"/>
                <w:left w:val="none" w:sz="0" w:space="0" w:color="auto"/>
                <w:bottom w:val="none" w:sz="0" w:space="0" w:color="auto"/>
                <w:right w:val="none" w:sz="0" w:space="0" w:color="auto"/>
              </w:divBdr>
            </w:div>
          </w:divsChild>
        </w:div>
        <w:div w:id="219899119">
          <w:marLeft w:val="0"/>
          <w:marRight w:val="0"/>
          <w:marTop w:val="0"/>
          <w:marBottom w:val="0"/>
          <w:divBdr>
            <w:top w:val="none" w:sz="0" w:space="0" w:color="auto"/>
            <w:left w:val="none" w:sz="0" w:space="0" w:color="auto"/>
            <w:bottom w:val="none" w:sz="0" w:space="0" w:color="auto"/>
            <w:right w:val="none" w:sz="0" w:space="0" w:color="auto"/>
          </w:divBdr>
          <w:divsChild>
            <w:div w:id="1040083228">
              <w:marLeft w:val="0"/>
              <w:marRight w:val="0"/>
              <w:marTop w:val="0"/>
              <w:marBottom w:val="0"/>
              <w:divBdr>
                <w:top w:val="none" w:sz="0" w:space="0" w:color="auto"/>
                <w:left w:val="none" w:sz="0" w:space="0" w:color="auto"/>
                <w:bottom w:val="none" w:sz="0" w:space="0" w:color="auto"/>
                <w:right w:val="none" w:sz="0" w:space="0" w:color="auto"/>
              </w:divBdr>
            </w:div>
          </w:divsChild>
        </w:div>
        <w:div w:id="226037066">
          <w:marLeft w:val="0"/>
          <w:marRight w:val="0"/>
          <w:marTop w:val="0"/>
          <w:marBottom w:val="0"/>
          <w:divBdr>
            <w:top w:val="none" w:sz="0" w:space="0" w:color="auto"/>
            <w:left w:val="none" w:sz="0" w:space="0" w:color="auto"/>
            <w:bottom w:val="none" w:sz="0" w:space="0" w:color="auto"/>
            <w:right w:val="none" w:sz="0" w:space="0" w:color="auto"/>
          </w:divBdr>
          <w:divsChild>
            <w:div w:id="620304863">
              <w:marLeft w:val="0"/>
              <w:marRight w:val="0"/>
              <w:marTop w:val="0"/>
              <w:marBottom w:val="0"/>
              <w:divBdr>
                <w:top w:val="none" w:sz="0" w:space="0" w:color="auto"/>
                <w:left w:val="none" w:sz="0" w:space="0" w:color="auto"/>
                <w:bottom w:val="none" w:sz="0" w:space="0" w:color="auto"/>
                <w:right w:val="none" w:sz="0" w:space="0" w:color="auto"/>
              </w:divBdr>
            </w:div>
          </w:divsChild>
        </w:div>
        <w:div w:id="239487115">
          <w:marLeft w:val="0"/>
          <w:marRight w:val="0"/>
          <w:marTop w:val="0"/>
          <w:marBottom w:val="0"/>
          <w:divBdr>
            <w:top w:val="none" w:sz="0" w:space="0" w:color="auto"/>
            <w:left w:val="none" w:sz="0" w:space="0" w:color="auto"/>
            <w:bottom w:val="none" w:sz="0" w:space="0" w:color="auto"/>
            <w:right w:val="none" w:sz="0" w:space="0" w:color="auto"/>
          </w:divBdr>
          <w:divsChild>
            <w:div w:id="1705207735">
              <w:marLeft w:val="0"/>
              <w:marRight w:val="0"/>
              <w:marTop w:val="0"/>
              <w:marBottom w:val="0"/>
              <w:divBdr>
                <w:top w:val="none" w:sz="0" w:space="0" w:color="auto"/>
                <w:left w:val="none" w:sz="0" w:space="0" w:color="auto"/>
                <w:bottom w:val="none" w:sz="0" w:space="0" w:color="auto"/>
                <w:right w:val="none" w:sz="0" w:space="0" w:color="auto"/>
              </w:divBdr>
            </w:div>
          </w:divsChild>
        </w:div>
        <w:div w:id="274407338">
          <w:marLeft w:val="0"/>
          <w:marRight w:val="0"/>
          <w:marTop w:val="0"/>
          <w:marBottom w:val="0"/>
          <w:divBdr>
            <w:top w:val="none" w:sz="0" w:space="0" w:color="auto"/>
            <w:left w:val="none" w:sz="0" w:space="0" w:color="auto"/>
            <w:bottom w:val="none" w:sz="0" w:space="0" w:color="auto"/>
            <w:right w:val="none" w:sz="0" w:space="0" w:color="auto"/>
          </w:divBdr>
          <w:divsChild>
            <w:div w:id="906839172">
              <w:marLeft w:val="0"/>
              <w:marRight w:val="0"/>
              <w:marTop w:val="0"/>
              <w:marBottom w:val="0"/>
              <w:divBdr>
                <w:top w:val="none" w:sz="0" w:space="0" w:color="auto"/>
                <w:left w:val="none" w:sz="0" w:space="0" w:color="auto"/>
                <w:bottom w:val="none" w:sz="0" w:space="0" w:color="auto"/>
                <w:right w:val="none" w:sz="0" w:space="0" w:color="auto"/>
              </w:divBdr>
            </w:div>
          </w:divsChild>
        </w:div>
        <w:div w:id="312173994">
          <w:marLeft w:val="0"/>
          <w:marRight w:val="0"/>
          <w:marTop w:val="0"/>
          <w:marBottom w:val="0"/>
          <w:divBdr>
            <w:top w:val="none" w:sz="0" w:space="0" w:color="auto"/>
            <w:left w:val="none" w:sz="0" w:space="0" w:color="auto"/>
            <w:bottom w:val="none" w:sz="0" w:space="0" w:color="auto"/>
            <w:right w:val="none" w:sz="0" w:space="0" w:color="auto"/>
          </w:divBdr>
          <w:divsChild>
            <w:div w:id="642657150">
              <w:marLeft w:val="0"/>
              <w:marRight w:val="0"/>
              <w:marTop w:val="0"/>
              <w:marBottom w:val="0"/>
              <w:divBdr>
                <w:top w:val="none" w:sz="0" w:space="0" w:color="auto"/>
                <w:left w:val="none" w:sz="0" w:space="0" w:color="auto"/>
                <w:bottom w:val="none" w:sz="0" w:space="0" w:color="auto"/>
                <w:right w:val="none" w:sz="0" w:space="0" w:color="auto"/>
              </w:divBdr>
            </w:div>
          </w:divsChild>
        </w:div>
        <w:div w:id="333454874">
          <w:marLeft w:val="0"/>
          <w:marRight w:val="0"/>
          <w:marTop w:val="0"/>
          <w:marBottom w:val="0"/>
          <w:divBdr>
            <w:top w:val="none" w:sz="0" w:space="0" w:color="auto"/>
            <w:left w:val="none" w:sz="0" w:space="0" w:color="auto"/>
            <w:bottom w:val="none" w:sz="0" w:space="0" w:color="auto"/>
            <w:right w:val="none" w:sz="0" w:space="0" w:color="auto"/>
          </w:divBdr>
          <w:divsChild>
            <w:div w:id="1239706345">
              <w:marLeft w:val="0"/>
              <w:marRight w:val="0"/>
              <w:marTop w:val="0"/>
              <w:marBottom w:val="0"/>
              <w:divBdr>
                <w:top w:val="none" w:sz="0" w:space="0" w:color="auto"/>
                <w:left w:val="none" w:sz="0" w:space="0" w:color="auto"/>
                <w:bottom w:val="none" w:sz="0" w:space="0" w:color="auto"/>
                <w:right w:val="none" w:sz="0" w:space="0" w:color="auto"/>
              </w:divBdr>
            </w:div>
          </w:divsChild>
        </w:div>
        <w:div w:id="345982692">
          <w:marLeft w:val="0"/>
          <w:marRight w:val="0"/>
          <w:marTop w:val="0"/>
          <w:marBottom w:val="0"/>
          <w:divBdr>
            <w:top w:val="none" w:sz="0" w:space="0" w:color="auto"/>
            <w:left w:val="none" w:sz="0" w:space="0" w:color="auto"/>
            <w:bottom w:val="none" w:sz="0" w:space="0" w:color="auto"/>
            <w:right w:val="none" w:sz="0" w:space="0" w:color="auto"/>
          </w:divBdr>
          <w:divsChild>
            <w:div w:id="45185026">
              <w:marLeft w:val="0"/>
              <w:marRight w:val="0"/>
              <w:marTop w:val="0"/>
              <w:marBottom w:val="0"/>
              <w:divBdr>
                <w:top w:val="none" w:sz="0" w:space="0" w:color="auto"/>
                <w:left w:val="none" w:sz="0" w:space="0" w:color="auto"/>
                <w:bottom w:val="none" w:sz="0" w:space="0" w:color="auto"/>
                <w:right w:val="none" w:sz="0" w:space="0" w:color="auto"/>
              </w:divBdr>
            </w:div>
          </w:divsChild>
        </w:div>
        <w:div w:id="391002648">
          <w:marLeft w:val="0"/>
          <w:marRight w:val="0"/>
          <w:marTop w:val="0"/>
          <w:marBottom w:val="0"/>
          <w:divBdr>
            <w:top w:val="none" w:sz="0" w:space="0" w:color="auto"/>
            <w:left w:val="none" w:sz="0" w:space="0" w:color="auto"/>
            <w:bottom w:val="none" w:sz="0" w:space="0" w:color="auto"/>
            <w:right w:val="none" w:sz="0" w:space="0" w:color="auto"/>
          </w:divBdr>
          <w:divsChild>
            <w:div w:id="77599305">
              <w:marLeft w:val="0"/>
              <w:marRight w:val="0"/>
              <w:marTop w:val="0"/>
              <w:marBottom w:val="0"/>
              <w:divBdr>
                <w:top w:val="none" w:sz="0" w:space="0" w:color="auto"/>
                <w:left w:val="none" w:sz="0" w:space="0" w:color="auto"/>
                <w:bottom w:val="none" w:sz="0" w:space="0" w:color="auto"/>
                <w:right w:val="none" w:sz="0" w:space="0" w:color="auto"/>
              </w:divBdr>
            </w:div>
          </w:divsChild>
        </w:div>
        <w:div w:id="534660796">
          <w:marLeft w:val="0"/>
          <w:marRight w:val="0"/>
          <w:marTop w:val="0"/>
          <w:marBottom w:val="0"/>
          <w:divBdr>
            <w:top w:val="none" w:sz="0" w:space="0" w:color="auto"/>
            <w:left w:val="none" w:sz="0" w:space="0" w:color="auto"/>
            <w:bottom w:val="none" w:sz="0" w:space="0" w:color="auto"/>
            <w:right w:val="none" w:sz="0" w:space="0" w:color="auto"/>
          </w:divBdr>
          <w:divsChild>
            <w:div w:id="860045014">
              <w:marLeft w:val="0"/>
              <w:marRight w:val="0"/>
              <w:marTop w:val="0"/>
              <w:marBottom w:val="0"/>
              <w:divBdr>
                <w:top w:val="none" w:sz="0" w:space="0" w:color="auto"/>
                <w:left w:val="none" w:sz="0" w:space="0" w:color="auto"/>
                <w:bottom w:val="none" w:sz="0" w:space="0" w:color="auto"/>
                <w:right w:val="none" w:sz="0" w:space="0" w:color="auto"/>
              </w:divBdr>
            </w:div>
          </w:divsChild>
        </w:div>
        <w:div w:id="558444402">
          <w:marLeft w:val="0"/>
          <w:marRight w:val="0"/>
          <w:marTop w:val="0"/>
          <w:marBottom w:val="0"/>
          <w:divBdr>
            <w:top w:val="none" w:sz="0" w:space="0" w:color="auto"/>
            <w:left w:val="none" w:sz="0" w:space="0" w:color="auto"/>
            <w:bottom w:val="none" w:sz="0" w:space="0" w:color="auto"/>
            <w:right w:val="none" w:sz="0" w:space="0" w:color="auto"/>
          </w:divBdr>
          <w:divsChild>
            <w:div w:id="1606111051">
              <w:marLeft w:val="0"/>
              <w:marRight w:val="0"/>
              <w:marTop w:val="0"/>
              <w:marBottom w:val="0"/>
              <w:divBdr>
                <w:top w:val="none" w:sz="0" w:space="0" w:color="auto"/>
                <w:left w:val="none" w:sz="0" w:space="0" w:color="auto"/>
                <w:bottom w:val="none" w:sz="0" w:space="0" w:color="auto"/>
                <w:right w:val="none" w:sz="0" w:space="0" w:color="auto"/>
              </w:divBdr>
            </w:div>
          </w:divsChild>
        </w:div>
        <w:div w:id="591547950">
          <w:marLeft w:val="0"/>
          <w:marRight w:val="0"/>
          <w:marTop w:val="0"/>
          <w:marBottom w:val="0"/>
          <w:divBdr>
            <w:top w:val="none" w:sz="0" w:space="0" w:color="auto"/>
            <w:left w:val="none" w:sz="0" w:space="0" w:color="auto"/>
            <w:bottom w:val="none" w:sz="0" w:space="0" w:color="auto"/>
            <w:right w:val="none" w:sz="0" w:space="0" w:color="auto"/>
          </w:divBdr>
          <w:divsChild>
            <w:div w:id="1367487306">
              <w:marLeft w:val="0"/>
              <w:marRight w:val="0"/>
              <w:marTop w:val="0"/>
              <w:marBottom w:val="0"/>
              <w:divBdr>
                <w:top w:val="none" w:sz="0" w:space="0" w:color="auto"/>
                <w:left w:val="none" w:sz="0" w:space="0" w:color="auto"/>
                <w:bottom w:val="none" w:sz="0" w:space="0" w:color="auto"/>
                <w:right w:val="none" w:sz="0" w:space="0" w:color="auto"/>
              </w:divBdr>
            </w:div>
          </w:divsChild>
        </w:div>
        <w:div w:id="601304629">
          <w:marLeft w:val="0"/>
          <w:marRight w:val="0"/>
          <w:marTop w:val="0"/>
          <w:marBottom w:val="0"/>
          <w:divBdr>
            <w:top w:val="none" w:sz="0" w:space="0" w:color="auto"/>
            <w:left w:val="none" w:sz="0" w:space="0" w:color="auto"/>
            <w:bottom w:val="none" w:sz="0" w:space="0" w:color="auto"/>
            <w:right w:val="none" w:sz="0" w:space="0" w:color="auto"/>
          </w:divBdr>
          <w:divsChild>
            <w:div w:id="2077434953">
              <w:marLeft w:val="0"/>
              <w:marRight w:val="0"/>
              <w:marTop w:val="0"/>
              <w:marBottom w:val="0"/>
              <w:divBdr>
                <w:top w:val="none" w:sz="0" w:space="0" w:color="auto"/>
                <w:left w:val="none" w:sz="0" w:space="0" w:color="auto"/>
                <w:bottom w:val="none" w:sz="0" w:space="0" w:color="auto"/>
                <w:right w:val="none" w:sz="0" w:space="0" w:color="auto"/>
              </w:divBdr>
            </w:div>
          </w:divsChild>
        </w:div>
        <w:div w:id="631712670">
          <w:marLeft w:val="0"/>
          <w:marRight w:val="0"/>
          <w:marTop w:val="0"/>
          <w:marBottom w:val="0"/>
          <w:divBdr>
            <w:top w:val="none" w:sz="0" w:space="0" w:color="auto"/>
            <w:left w:val="none" w:sz="0" w:space="0" w:color="auto"/>
            <w:bottom w:val="none" w:sz="0" w:space="0" w:color="auto"/>
            <w:right w:val="none" w:sz="0" w:space="0" w:color="auto"/>
          </w:divBdr>
          <w:divsChild>
            <w:div w:id="183709577">
              <w:marLeft w:val="0"/>
              <w:marRight w:val="0"/>
              <w:marTop w:val="0"/>
              <w:marBottom w:val="0"/>
              <w:divBdr>
                <w:top w:val="none" w:sz="0" w:space="0" w:color="auto"/>
                <w:left w:val="none" w:sz="0" w:space="0" w:color="auto"/>
                <w:bottom w:val="none" w:sz="0" w:space="0" w:color="auto"/>
                <w:right w:val="none" w:sz="0" w:space="0" w:color="auto"/>
              </w:divBdr>
            </w:div>
          </w:divsChild>
        </w:div>
        <w:div w:id="672608403">
          <w:marLeft w:val="0"/>
          <w:marRight w:val="0"/>
          <w:marTop w:val="0"/>
          <w:marBottom w:val="0"/>
          <w:divBdr>
            <w:top w:val="none" w:sz="0" w:space="0" w:color="auto"/>
            <w:left w:val="none" w:sz="0" w:space="0" w:color="auto"/>
            <w:bottom w:val="none" w:sz="0" w:space="0" w:color="auto"/>
            <w:right w:val="none" w:sz="0" w:space="0" w:color="auto"/>
          </w:divBdr>
          <w:divsChild>
            <w:div w:id="1115364225">
              <w:marLeft w:val="0"/>
              <w:marRight w:val="0"/>
              <w:marTop w:val="0"/>
              <w:marBottom w:val="0"/>
              <w:divBdr>
                <w:top w:val="none" w:sz="0" w:space="0" w:color="auto"/>
                <w:left w:val="none" w:sz="0" w:space="0" w:color="auto"/>
                <w:bottom w:val="none" w:sz="0" w:space="0" w:color="auto"/>
                <w:right w:val="none" w:sz="0" w:space="0" w:color="auto"/>
              </w:divBdr>
            </w:div>
          </w:divsChild>
        </w:div>
        <w:div w:id="744761703">
          <w:marLeft w:val="0"/>
          <w:marRight w:val="0"/>
          <w:marTop w:val="0"/>
          <w:marBottom w:val="0"/>
          <w:divBdr>
            <w:top w:val="none" w:sz="0" w:space="0" w:color="auto"/>
            <w:left w:val="none" w:sz="0" w:space="0" w:color="auto"/>
            <w:bottom w:val="none" w:sz="0" w:space="0" w:color="auto"/>
            <w:right w:val="none" w:sz="0" w:space="0" w:color="auto"/>
          </w:divBdr>
          <w:divsChild>
            <w:div w:id="1016544228">
              <w:marLeft w:val="0"/>
              <w:marRight w:val="0"/>
              <w:marTop w:val="0"/>
              <w:marBottom w:val="0"/>
              <w:divBdr>
                <w:top w:val="none" w:sz="0" w:space="0" w:color="auto"/>
                <w:left w:val="none" w:sz="0" w:space="0" w:color="auto"/>
                <w:bottom w:val="none" w:sz="0" w:space="0" w:color="auto"/>
                <w:right w:val="none" w:sz="0" w:space="0" w:color="auto"/>
              </w:divBdr>
            </w:div>
          </w:divsChild>
        </w:div>
        <w:div w:id="765422437">
          <w:marLeft w:val="0"/>
          <w:marRight w:val="0"/>
          <w:marTop w:val="0"/>
          <w:marBottom w:val="0"/>
          <w:divBdr>
            <w:top w:val="none" w:sz="0" w:space="0" w:color="auto"/>
            <w:left w:val="none" w:sz="0" w:space="0" w:color="auto"/>
            <w:bottom w:val="none" w:sz="0" w:space="0" w:color="auto"/>
            <w:right w:val="none" w:sz="0" w:space="0" w:color="auto"/>
          </w:divBdr>
          <w:divsChild>
            <w:div w:id="1522474167">
              <w:marLeft w:val="0"/>
              <w:marRight w:val="0"/>
              <w:marTop w:val="0"/>
              <w:marBottom w:val="0"/>
              <w:divBdr>
                <w:top w:val="none" w:sz="0" w:space="0" w:color="auto"/>
                <w:left w:val="none" w:sz="0" w:space="0" w:color="auto"/>
                <w:bottom w:val="none" w:sz="0" w:space="0" w:color="auto"/>
                <w:right w:val="none" w:sz="0" w:space="0" w:color="auto"/>
              </w:divBdr>
            </w:div>
          </w:divsChild>
        </w:div>
        <w:div w:id="793329191">
          <w:marLeft w:val="0"/>
          <w:marRight w:val="0"/>
          <w:marTop w:val="0"/>
          <w:marBottom w:val="0"/>
          <w:divBdr>
            <w:top w:val="none" w:sz="0" w:space="0" w:color="auto"/>
            <w:left w:val="none" w:sz="0" w:space="0" w:color="auto"/>
            <w:bottom w:val="none" w:sz="0" w:space="0" w:color="auto"/>
            <w:right w:val="none" w:sz="0" w:space="0" w:color="auto"/>
          </w:divBdr>
          <w:divsChild>
            <w:div w:id="1329406926">
              <w:marLeft w:val="0"/>
              <w:marRight w:val="0"/>
              <w:marTop w:val="0"/>
              <w:marBottom w:val="0"/>
              <w:divBdr>
                <w:top w:val="none" w:sz="0" w:space="0" w:color="auto"/>
                <w:left w:val="none" w:sz="0" w:space="0" w:color="auto"/>
                <w:bottom w:val="none" w:sz="0" w:space="0" w:color="auto"/>
                <w:right w:val="none" w:sz="0" w:space="0" w:color="auto"/>
              </w:divBdr>
            </w:div>
          </w:divsChild>
        </w:div>
        <w:div w:id="809446598">
          <w:marLeft w:val="0"/>
          <w:marRight w:val="0"/>
          <w:marTop w:val="0"/>
          <w:marBottom w:val="0"/>
          <w:divBdr>
            <w:top w:val="none" w:sz="0" w:space="0" w:color="auto"/>
            <w:left w:val="none" w:sz="0" w:space="0" w:color="auto"/>
            <w:bottom w:val="none" w:sz="0" w:space="0" w:color="auto"/>
            <w:right w:val="none" w:sz="0" w:space="0" w:color="auto"/>
          </w:divBdr>
          <w:divsChild>
            <w:div w:id="1880629845">
              <w:marLeft w:val="0"/>
              <w:marRight w:val="0"/>
              <w:marTop w:val="0"/>
              <w:marBottom w:val="0"/>
              <w:divBdr>
                <w:top w:val="none" w:sz="0" w:space="0" w:color="auto"/>
                <w:left w:val="none" w:sz="0" w:space="0" w:color="auto"/>
                <w:bottom w:val="none" w:sz="0" w:space="0" w:color="auto"/>
                <w:right w:val="none" w:sz="0" w:space="0" w:color="auto"/>
              </w:divBdr>
            </w:div>
          </w:divsChild>
        </w:div>
        <w:div w:id="873158320">
          <w:marLeft w:val="0"/>
          <w:marRight w:val="0"/>
          <w:marTop w:val="0"/>
          <w:marBottom w:val="0"/>
          <w:divBdr>
            <w:top w:val="none" w:sz="0" w:space="0" w:color="auto"/>
            <w:left w:val="none" w:sz="0" w:space="0" w:color="auto"/>
            <w:bottom w:val="none" w:sz="0" w:space="0" w:color="auto"/>
            <w:right w:val="none" w:sz="0" w:space="0" w:color="auto"/>
          </w:divBdr>
          <w:divsChild>
            <w:div w:id="1723941831">
              <w:marLeft w:val="0"/>
              <w:marRight w:val="0"/>
              <w:marTop w:val="0"/>
              <w:marBottom w:val="0"/>
              <w:divBdr>
                <w:top w:val="none" w:sz="0" w:space="0" w:color="auto"/>
                <w:left w:val="none" w:sz="0" w:space="0" w:color="auto"/>
                <w:bottom w:val="none" w:sz="0" w:space="0" w:color="auto"/>
                <w:right w:val="none" w:sz="0" w:space="0" w:color="auto"/>
              </w:divBdr>
            </w:div>
          </w:divsChild>
        </w:div>
        <w:div w:id="876703226">
          <w:marLeft w:val="0"/>
          <w:marRight w:val="0"/>
          <w:marTop w:val="0"/>
          <w:marBottom w:val="0"/>
          <w:divBdr>
            <w:top w:val="none" w:sz="0" w:space="0" w:color="auto"/>
            <w:left w:val="none" w:sz="0" w:space="0" w:color="auto"/>
            <w:bottom w:val="none" w:sz="0" w:space="0" w:color="auto"/>
            <w:right w:val="none" w:sz="0" w:space="0" w:color="auto"/>
          </w:divBdr>
          <w:divsChild>
            <w:div w:id="1406144267">
              <w:marLeft w:val="0"/>
              <w:marRight w:val="0"/>
              <w:marTop w:val="0"/>
              <w:marBottom w:val="0"/>
              <w:divBdr>
                <w:top w:val="none" w:sz="0" w:space="0" w:color="auto"/>
                <w:left w:val="none" w:sz="0" w:space="0" w:color="auto"/>
                <w:bottom w:val="none" w:sz="0" w:space="0" w:color="auto"/>
                <w:right w:val="none" w:sz="0" w:space="0" w:color="auto"/>
              </w:divBdr>
            </w:div>
          </w:divsChild>
        </w:div>
        <w:div w:id="876770581">
          <w:marLeft w:val="0"/>
          <w:marRight w:val="0"/>
          <w:marTop w:val="0"/>
          <w:marBottom w:val="0"/>
          <w:divBdr>
            <w:top w:val="none" w:sz="0" w:space="0" w:color="auto"/>
            <w:left w:val="none" w:sz="0" w:space="0" w:color="auto"/>
            <w:bottom w:val="none" w:sz="0" w:space="0" w:color="auto"/>
            <w:right w:val="none" w:sz="0" w:space="0" w:color="auto"/>
          </w:divBdr>
          <w:divsChild>
            <w:div w:id="2066875861">
              <w:marLeft w:val="0"/>
              <w:marRight w:val="0"/>
              <w:marTop w:val="0"/>
              <w:marBottom w:val="0"/>
              <w:divBdr>
                <w:top w:val="none" w:sz="0" w:space="0" w:color="auto"/>
                <w:left w:val="none" w:sz="0" w:space="0" w:color="auto"/>
                <w:bottom w:val="none" w:sz="0" w:space="0" w:color="auto"/>
                <w:right w:val="none" w:sz="0" w:space="0" w:color="auto"/>
              </w:divBdr>
            </w:div>
          </w:divsChild>
        </w:div>
        <w:div w:id="897982214">
          <w:marLeft w:val="0"/>
          <w:marRight w:val="0"/>
          <w:marTop w:val="0"/>
          <w:marBottom w:val="0"/>
          <w:divBdr>
            <w:top w:val="none" w:sz="0" w:space="0" w:color="auto"/>
            <w:left w:val="none" w:sz="0" w:space="0" w:color="auto"/>
            <w:bottom w:val="none" w:sz="0" w:space="0" w:color="auto"/>
            <w:right w:val="none" w:sz="0" w:space="0" w:color="auto"/>
          </w:divBdr>
          <w:divsChild>
            <w:div w:id="354890804">
              <w:marLeft w:val="0"/>
              <w:marRight w:val="0"/>
              <w:marTop w:val="0"/>
              <w:marBottom w:val="0"/>
              <w:divBdr>
                <w:top w:val="none" w:sz="0" w:space="0" w:color="auto"/>
                <w:left w:val="none" w:sz="0" w:space="0" w:color="auto"/>
                <w:bottom w:val="none" w:sz="0" w:space="0" w:color="auto"/>
                <w:right w:val="none" w:sz="0" w:space="0" w:color="auto"/>
              </w:divBdr>
            </w:div>
          </w:divsChild>
        </w:div>
        <w:div w:id="963461750">
          <w:marLeft w:val="0"/>
          <w:marRight w:val="0"/>
          <w:marTop w:val="0"/>
          <w:marBottom w:val="0"/>
          <w:divBdr>
            <w:top w:val="none" w:sz="0" w:space="0" w:color="auto"/>
            <w:left w:val="none" w:sz="0" w:space="0" w:color="auto"/>
            <w:bottom w:val="none" w:sz="0" w:space="0" w:color="auto"/>
            <w:right w:val="none" w:sz="0" w:space="0" w:color="auto"/>
          </w:divBdr>
          <w:divsChild>
            <w:div w:id="1450785481">
              <w:marLeft w:val="0"/>
              <w:marRight w:val="0"/>
              <w:marTop w:val="0"/>
              <w:marBottom w:val="0"/>
              <w:divBdr>
                <w:top w:val="none" w:sz="0" w:space="0" w:color="auto"/>
                <w:left w:val="none" w:sz="0" w:space="0" w:color="auto"/>
                <w:bottom w:val="none" w:sz="0" w:space="0" w:color="auto"/>
                <w:right w:val="none" w:sz="0" w:space="0" w:color="auto"/>
              </w:divBdr>
            </w:div>
          </w:divsChild>
        </w:div>
        <w:div w:id="1060714950">
          <w:marLeft w:val="0"/>
          <w:marRight w:val="0"/>
          <w:marTop w:val="0"/>
          <w:marBottom w:val="0"/>
          <w:divBdr>
            <w:top w:val="none" w:sz="0" w:space="0" w:color="auto"/>
            <w:left w:val="none" w:sz="0" w:space="0" w:color="auto"/>
            <w:bottom w:val="none" w:sz="0" w:space="0" w:color="auto"/>
            <w:right w:val="none" w:sz="0" w:space="0" w:color="auto"/>
          </w:divBdr>
          <w:divsChild>
            <w:div w:id="2065373014">
              <w:marLeft w:val="0"/>
              <w:marRight w:val="0"/>
              <w:marTop w:val="0"/>
              <w:marBottom w:val="0"/>
              <w:divBdr>
                <w:top w:val="none" w:sz="0" w:space="0" w:color="auto"/>
                <w:left w:val="none" w:sz="0" w:space="0" w:color="auto"/>
                <w:bottom w:val="none" w:sz="0" w:space="0" w:color="auto"/>
                <w:right w:val="none" w:sz="0" w:space="0" w:color="auto"/>
              </w:divBdr>
            </w:div>
          </w:divsChild>
        </w:div>
        <w:div w:id="1095441792">
          <w:marLeft w:val="0"/>
          <w:marRight w:val="0"/>
          <w:marTop w:val="0"/>
          <w:marBottom w:val="0"/>
          <w:divBdr>
            <w:top w:val="none" w:sz="0" w:space="0" w:color="auto"/>
            <w:left w:val="none" w:sz="0" w:space="0" w:color="auto"/>
            <w:bottom w:val="none" w:sz="0" w:space="0" w:color="auto"/>
            <w:right w:val="none" w:sz="0" w:space="0" w:color="auto"/>
          </w:divBdr>
          <w:divsChild>
            <w:div w:id="1226524889">
              <w:marLeft w:val="0"/>
              <w:marRight w:val="0"/>
              <w:marTop w:val="0"/>
              <w:marBottom w:val="0"/>
              <w:divBdr>
                <w:top w:val="none" w:sz="0" w:space="0" w:color="auto"/>
                <w:left w:val="none" w:sz="0" w:space="0" w:color="auto"/>
                <w:bottom w:val="none" w:sz="0" w:space="0" w:color="auto"/>
                <w:right w:val="none" w:sz="0" w:space="0" w:color="auto"/>
              </w:divBdr>
            </w:div>
          </w:divsChild>
        </w:div>
        <w:div w:id="1127553025">
          <w:marLeft w:val="0"/>
          <w:marRight w:val="0"/>
          <w:marTop w:val="0"/>
          <w:marBottom w:val="0"/>
          <w:divBdr>
            <w:top w:val="none" w:sz="0" w:space="0" w:color="auto"/>
            <w:left w:val="none" w:sz="0" w:space="0" w:color="auto"/>
            <w:bottom w:val="none" w:sz="0" w:space="0" w:color="auto"/>
            <w:right w:val="none" w:sz="0" w:space="0" w:color="auto"/>
          </w:divBdr>
          <w:divsChild>
            <w:div w:id="1125613522">
              <w:marLeft w:val="0"/>
              <w:marRight w:val="0"/>
              <w:marTop w:val="0"/>
              <w:marBottom w:val="0"/>
              <w:divBdr>
                <w:top w:val="none" w:sz="0" w:space="0" w:color="auto"/>
                <w:left w:val="none" w:sz="0" w:space="0" w:color="auto"/>
                <w:bottom w:val="none" w:sz="0" w:space="0" w:color="auto"/>
                <w:right w:val="none" w:sz="0" w:space="0" w:color="auto"/>
              </w:divBdr>
            </w:div>
          </w:divsChild>
        </w:div>
        <w:div w:id="1140922789">
          <w:marLeft w:val="0"/>
          <w:marRight w:val="0"/>
          <w:marTop w:val="0"/>
          <w:marBottom w:val="0"/>
          <w:divBdr>
            <w:top w:val="none" w:sz="0" w:space="0" w:color="auto"/>
            <w:left w:val="none" w:sz="0" w:space="0" w:color="auto"/>
            <w:bottom w:val="none" w:sz="0" w:space="0" w:color="auto"/>
            <w:right w:val="none" w:sz="0" w:space="0" w:color="auto"/>
          </w:divBdr>
          <w:divsChild>
            <w:div w:id="255751445">
              <w:marLeft w:val="0"/>
              <w:marRight w:val="0"/>
              <w:marTop w:val="0"/>
              <w:marBottom w:val="0"/>
              <w:divBdr>
                <w:top w:val="none" w:sz="0" w:space="0" w:color="auto"/>
                <w:left w:val="none" w:sz="0" w:space="0" w:color="auto"/>
                <w:bottom w:val="none" w:sz="0" w:space="0" w:color="auto"/>
                <w:right w:val="none" w:sz="0" w:space="0" w:color="auto"/>
              </w:divBdr>
            </w:div>
          </w:divsChild>
        </w:div>
        <w:div w:id="1152984132">
          <w:marLeft w:val="0"/>
          <w:marRight w:val="0"/>
          <w:marTop w:val="0"/>
          <w:marBottom w:val="0"/>
          <w:divBdr>
            <w:top w:val="none" w:sz="0" w:space="0" w:color="auto"/>
            <w:left w:val="none" w:sz="0" w:space="0" w:color="auto"/>
            <w:bottom w:val="none" w:sz="0" w:space="0" w:color="auto"/>
            <w:right w:val="none" w:sz="0" w:space="0" w:color="auto"/>
          </w:divBdr>
          <w:divsChild>
            <w:div w:id="1823886690">
              <w:marLeft w:val="0"/>
              <w:marRight w:val="0"/>
              <w:marTop w:val="0"/>
              <w:marBottom w:val="0"/>
              <w:divBdr>
                <w:top w:val="none" w:sz="0" w:space="0" w:color="auto"/>
                <w:left w:val="none" w:sz="0" w:space="0" w:color="auto"/>
                <w:bottom w:val="none" w:sz="0" w:space="0" w:color="auto"/>
                <w:right w:val="none" w:sz="0" w:space="0" w:color="auto"/>
              </w:divBdr>
            </w:div>
          </w:divsChild>
        </w:div>
        <w:div w:id="1183856235">
          <w:marLeft w:val="0"/>
          <w:marRight w:val="0"/>
          <w:marTop w:val="0"/>
          <w:marBottom w:val="0"/>
          <w:divBdr>
            <w:top w:val="none" w:sz="0" w:space="0" w:color="auto"/>
            <w:left w:val="none" w:sz="0" w:space="0" w:color="auto"/>
            <w:bottom w:val="none" w:sz="0" w:space="0" w:color="auto"/>
            <w:right w:val="none" w:sz="0" w:space="0" w:color="auto"/>
          </w:divBdr>
          <w:divsChild>
            <w:div w:id="152718990">
              <w:marLeft w:val="0"/>
              <w:marRight w:val="0"/>
              <w:marTop w:val="0"/>
              <w:marBottom w:val="0"/>
              <w:divBdr>
                <w:top w:val="none" w:sz="0" w:space="0" w:color="auto"/>
                <w:left w:val="none" w:sz="0" w:space="0" w:color="auto"/>
                <w:bottom w:val="none" w:sz="0" w:space="0" w:color="auto"/>
                <w:right w:val="none" w:sz="0" w:space="0" w:color="auto"/>
              </w:divBdr>
            </w:div>
          </w:divsChild>
        </w:div>
        <w:div w:id="1196307880">
          <w:marLeft w:val="0"/>
          <w:marRight w:val="0"/>
          <w:marTop w:val="0"/>
          <w:marBottom w:val="0"/>
          <w:divBdr>
            <w:top w:val="none" w:sz="0" w:space="0" w:color="auto"/>
            <w:left w:val="none" w:sz="0" w:space="0" w:color="auto"/>
            <w:bottom w:val="none" w:sz="0" w:space="0" w:color="auto"/>
            <w:right w:val="none" w:sz="0" w:space="0" w:color="auto"/>
          </w:divBdr>
          <w:divsChild>
            <w:div w:id="1452241763">
              <w:marLeft w:val="0"/>
              <w:marRight w:val="0"/>
              <w:marTop w:val="0"/>
              <w:marBottom w:val="0"/>
              <w:divBdr>
                <w:top w:val="none" w:sz="0" w:space="0" w:color="auto"/>
                <w:left w:val="none" w:sz="0" w:space="0" w:color="auto"/>
                <w:bottom w:val="none" w:sz="0" w:space="0" w:color="auto"/>
                <w:right w:val="none" w:sz="0" w:space="0" w:color="auto"/>
              </w:divBdr>
            </w:div>
          </w:divsChild>
        </w:div>
        <w:div w:id="1212227228">
          <w:marLeft w:val="0"/>
          <w:marRight w:val="0"/>
          <w:marTop w:val="0"/>
          <w:marBottom w:val="0"/>
          <w:divBdr>
            <w:top w:val="none" w:sz="0" w:space="0" w:color="auto"/>
            <w:left w:val="none" w:sz="0" w:space="0" w:color="auto"/>
            <w:bottom w:val="none" w:sz="0" w:space="0" w:color="auto"/>
            <w:right w:val="none" w:sz="0" w:space="0" w:color="auto"/>
          </w:divBdr>
          <w:divsChild>
            <w:div w:id="1673482508">
              <w:marLeft w:val="0"/>
              <w:marRight w:val="0"/>
              <w:marTop w:val="0"/>
              <w:marBottom w:val="0"/>
              <w:divBdr>
                <w:top w:val="none" w:sz="0" w:space="0" w:color="auto"/>
                <w:left w:val="none" w:sz="0" w:space="0" w:color="auto"/>
                <w:bottom w:val="none" w:sz="0" w:space="0" w:color="auto"/>
                <w:right w:val="none" w:sz="0" w:space="0" w:color="auto"/>
              </w:divBdr>
            </w:div>
          </w:divsChild>
        </w:div>
        <w:div w:id="1238784502">
          <w:marLeft w:val="0"/>
          <w:marRight w:val="0"/>
          <w:marTop w:val="0"/>
          <w:marBottom w:val="0"/>
          <w:divBdr>
            <w:top w:val="none" w:sz="0" w:space="0" w:color="auto"/>
            <w:left w:val="none" w:sz="0" w:space="0" w:color="auto"/>
            <w:bottom w:val="none" w:sz="0" w:space="0" w:color="auto"/>
            <w:right w:val="none" w:sz="0" w:space="0" w:color="auto"/>
          </w:divBdr>
          <w:divsChild>
            <w:div w:id="606349760">
              <w:marLeft w:val="0"/>
              <w:marRight w:val="0"/>
              <w:marTop w:val="0"/>
              <w:marBottom w:val="0"/>
              <w:divBdr>
                <w:top w:val="none" w:sz="0" w:space="0" w:color="auto"/>
                <w:left w:val="none" w:sz="0" w:space="0" w:color="auto"/>
                <w:bottom w:val="none" w:sz="0" w:space="0" w:color="auto"/>
                <w:right w:val="none" w:sz="0" w:space="0" w:color="auto"/>
              </w:divBdr>
            </w:div>
          </w:divsChild>
        </w:div>
        <w:div w:id="1252353135">
          <w:marLeft w:val="0"/>
          <w:marRight w:val="0"/>
          <w:marTop w:val="0"/>
          <w:marBottom w:val="0"/>
          <w:divBdr>
            <w:top w:val="none" w:sz="0" w:space="0" w:color="auto"/>
            <w:left w:val="none" w:sz="0" w:space="0" w:color="auto"/>
            <w:bottom w:val="none" w:sz="0" w:space="0" w:color="auto"/>
            <w:right w:val="none" w:sz="0" w:space="0" w:color="auto"/>
          </w:divBdr>
          <w:divsChild>
            <w:div w:id="1706327835">
              <w:marLeft w:val="0"/>
              <w:marRight w:val="0"/>
              <w:marTop w:val="0"/>
              <w:marBottom w:val="0"/>
              <w:divBdr>
                <w:top w:val="none" w:sz="0" w:space="0" w:color="auto"/>
                <w:left w:val="none" w:sz="0" w:space="0" w:color="auto"/>
                <w:bottom w:val="none" w:sz="0" w:space="0" w:color="auto"/>
                <w:right w:val="none" w:sz="0" w:space="0" w:color="auto"/>
              </w:divBdr>
            </w:div>
          </w:divsChild>
        </w:div>
        <w:div w:id="1320038139">
          <w:marLeft w:val="0"/>
          <w:marRight w:val="0"/>
          <w:marTop w:val="0"/>
          <w:marBottom w:val="0"/>
          <w:divBdr>
            <w:top w:val="none" w:sz="0" w:space="0" w:color="auto"/>
            <w:left w:val="none" w:sz="0" w:space="0" w:color="auto"/>
            <w:bottom w:val="none" w:sz="0" w:space="0" w:color="auto"/>
            <w:right w:val="none" w:sz="0" w:space="0" w:color="auto"/>
          </w:divBdr>
          <w:divsChild>
            <w:div w:id="1164511298">
              <w:marLeft w:val="0"/>
              <w:marRight w:val="0"/>
              <w:marTop w:val="0"/>
              <w:marBottom w:val="0"/>
              <w:divBdr>
                <w:top w:val="none" w:sz="0" w:space="0" w:color="auto"/>
                <w:left w:val="none" w:sz="0" w:space="0" w:color="auto"/>
                <w:bottom w:val="none" w:sz="0" w:space="0" w:color="auto"/>
                <w:right w:val="none" w:sz="0" w:space="0" w:color="auto"/>
              </w:divBdr>
            </w:div>
          </w:divsChild>
        </w:div>
        <w:div w:id="1368023486">
          <w:marLeft w:val="0"/>
          <w:marRight w:val="0"/>
          <w:marTop w:val="0"/>
          <w:marBottom w:val="0"/>
          <w:divBdr>
            <w:top w:val="none" w:sz="0" w:space="0" w:color="auto"/>
            <w:left w:val="none" w:sz="0" w:space="0" w:color="auto"/>
            <w:bottom w:val="none" w:sz="0" w:space="0" w:color="auto"/>
            <w:right w:val="none" w:sz="0" w:space="0" w:color="auto"/>
          </w:divBdr>
          <w:divsChild>
            <w:div w:id="111482036">
              <w:marLeft w:val="0"/>
              <w:marRight w:val="0"/>
              <w:marTop w:val="0"/>
              <w:marBottom w:val="0"/>
              <w:divBdr>
                <w:top w:val="none" w:sz="0" w:space="0" w:color="auto"/>
                <w:left w:val="none" w:sz="0" w:space="0" w:color="auto"/>
                <w:bottom w:val="none" w:sz="0" w:space="0" w:color="auto"/>
                <w:right w:val="none" w:sz="0" w:space="0" w:color="auto"/>
              </w:divBdr>
            </w:div>
          </w:divsChild>
        </w:div>
        <w:div w:id="1446995565">
          <w:marLeft w:val="0"/>
          <w:marRight w:val="0"/>
          <w:marTop w:val="0"/>
          <w:marBottom w:val="0"/>
          <w:divBdr>
            <w:top w:val="none" w:sz="0" w:space="0" w:color="auto"/>
            <w:left w:val="none" w:sz="0" w:space="0" w:color="auto"/>
            <w:bottom w:val="none" w:sz="0" w:space="0" w:color="auto"/>
            <w:right w:val="none" w:sz="0" w:space="0" w:color="auto"/>
          </w:divBdr>
          <w:divsChild>
            <w:div w:id="1528105710">
              <w:marLeft w:val="0"/>
              <w:marRight w:val="0"/>
              <w:marTop w:val="0"/>
              <w:marBottom w:val="0"/>
              <w:divBdr>
                <w:top w:val="none" w:sz="0" w:space="0" w:color="auto"/>
                <w:left w:val="none" w:sz="0" w:space="0" w:color="auto"/>
                <w:bottom w:val="none" w:sz="0" w:space="0" w:color="auto"/>
                <w:right w:val="none" w:sz="0" w:space="0" w:color="auto"/>
              </w:divBdr>
            </w:div>
          </w:divsChild>
        </w:div>
        <w:div w:id="1452237851">
          <w:marLeft w:val="0"/>
          <w:marRight w:val="0"/>
          <w:marTop w:val="0"/>
          <w:marBottom w:val="0"/>
          <w:divBdr>
            <w:top w:val="none" w:sz="0" w:space="0" w:color="auto"/>
            <w:left w:val="none" w:sz="0" w:space="0" w:color="auto"/>
            <w:bottom w:val="none" w:sz="0" w:space="0" w:color="auto"/>
            <w:right w:val="none" w:sz="0" w:space="0" w:color="auto"/>
          </w:divBdr>
          <w:divsChild>
            <w:div w:id="1880435253">
              <w:marLeft w:val="0"/>
              <w:marRight w:val="0"/>
              <w:marTop w:val="0"/>
              <w:marBottom w:val="0"/>
              <w:divBdr>
                <w:top w:val="none" w:sz="0" w:space="0" w:color="auto"/>
                <w:left w:val="none" w:sz="0" w:space="0" w:color="auto"/>
                <w:bottom w:val="none" w:sz="0" w:space="0" w:color="auto"/>
                <w:right w:val="none" w:sz="0" w:space="0" w:color="auto"/>
              </w:divBdr>
            </w:div>
          </w:divsChild>
        </w:div>
        <w:div w:id="1455441059">
          <w:marLeft w:val="0"/>
          <w:marRight w:val="0"/>
          <w:marTop w:val="0"/>
          <w:marBottom w:val="0"/>
          <w:divBdr>
            <w:top w:val="none" w:sz="0" w:space="0" w:color="auto"/>
            <w:left w:val="none" w:sz="0" w:space="0" w:color="auto"/>
            <w:bottom w:val="none" w:sz="0" w:space="0" w:color="auto"/>
            <w:right w:val="none" w:sz="0" w:space="0" w:color="auto"/>
          </w:divBdr>
          <w:divsChild>
            <w:div w:id="1680038360">
              <w:marLeft w:val="0"/>
              <w:marRight w:val="0"/>
              <w:marTop w:val="0"/>
              <w:marBottom w:val="0"/>
              <w:divBdr>
                <w:top w:val="none" w:sz="0" w:space="0" w:color="auto"/>
                <w:left w:val="none" w:sz="0" w:space="0" w:color="auto"/>
                <w:bottom w:val="none" w:sz="0" w:space="0" w:color="auto"/>
                <w:right w:val="none" w:sz="0" w:space="0" w:color="auto"/>
              </w:divBdr>
            </w:div>
          </w:divsChild>
        </w:div>
        <w:div w:id="1465463306">
          <w:marLeft w:val="0"/>
          <w:marRight w:val="0"/>
          <w:marTop w:val="0"/>
          <w:marBottom w:val="0"/>
          <w:divBdr>
            <w:top w:val="none" w:sz="0" w:space="0" w:color="auto"/>
            <w:left w:val="none" w:sz="0" w:space="0" w:color="auto"/>
            <w:bottom w:val="none" w:sz="0" w:space="0" w:color="auto"/>
            <w:right w:val="none" w:sz="0" w:space="0" w:color="auto"/>
          </w:divBdr>
          <w:divsChild>
            <w:div w:id="1194153999">
              <w:marLeft w:val="0"/>
              <w:marRight w:val="0"/>
              <w:marTop w:val="0"/>
              <w:marBottom w:val="0"/>
              <w:divBdr>
                <w:top w:val="none" w:sz="0" w:space="0" w:color="auto"/>
                <w:left w:val="none" w:sz="0" w:space="0" w:color="auto"/>
                <w:bottom w:val="none" w:sz="0" w:space="0" w:color="auto"/>
                <w:right w:val="none" w:sz="0" w:space="0" w:color="auto"/>
              </w:divBdr>
            </w:div>
          </w:divsChild>
        </w:div>
        <w:div w:id="1474563098">
          <w:marLeft w:val="0"/>
          <w:marRight w:val="0"/>
          <w:marTop w:val="0"/>
          <w:marBottom w:val="0"/>
          <w:divBdr>
            <w:top w:val="none" w:sz="0" w:space="0" w:color="auto"/>
            <w:left w:val="none" w:sz="0" w:space="0" w:color="auto"/>
            <w:bottom w:val="none" w:sz="0" w:space="0" w:color="auto"/>
            <w:right w:val="none" w:sz="0" w:space="0" w:color="auto"/>
          </w:divBdr>
          <w:divsChild>
            <w:div w:id="1532381682">
              <w:marLeft w:val="0"/>
              <w:marRight w:val="0"/>
              <w:marTop w:val="0"/>
              <w:marBottom w:val="0"/>
              <w:divBdr>
                <w:top w:val="none" w:sz="0" w:space="0" w:color="auto"/>
                <w:left w:val="none" w:sz="0" w:space="0" w:color="auto"/>
                <w:bottom w:val="none" w:sz="0" w:space="0" w:color="auto"/>
                <w:right w:val="none" w:sz="0" w:space="0" w:color="auto"/>
              </w:divBdr>
            </w:div>
          </w:divsChild>
        </w:div>
        <w:div w:id="1476801766">
          <w:marLeft w:val="0"/>
          <w:marRight w:val="0"/>
          <w:marTop w:val="0"/>
          <w:marBottom w:val="0"/>
          <w:divBdr>
            <w:top w:val="none" w:sz="0" w:space="0" w:color="auto"/>
            <w:left w:val="none" w:sz="0" w:space="0" w:color="auto"/>
            <w:bottom w:val="none" w:sz="0" w:space="0" w:color="auto"/>
            <w:right w:val="none" w:sz="0" w:space="0" w:color="auto"/>
          </w:divBdr>
          <w:divsChild>
            <w:div w:id="1422531541">
              <w:marLeft w:val="0"/>
              <w:marRight w:val="0"/>
              <w:marTop w:val="0"/>
              <w:marBottom w:val="0"/>
              <w:divBdr>
                <w:top w:val="none" w:sz="0" w:space="0" w:color="auto"/>
                <w:left w:val="none" w:sz="0" w:space="0" w:color="auto"/>
                <w:bottom w:val="none" w:sz="0" w:space="0" w:color="auto"/>
                <w:right w:val="none" w:sz="0" w:space="0" w:color="auto"/>
              </w:divBdr>
            </w:div>
          </w:divsChild>
        </w:div>
        <w:div w:id="1575552946">
          <w:marLeft w:val="0"/>
          <w:marRight w:val="0"/>
          <w:marTop w:val="0"/>
          <w:marBottom w:val="0"/>
          <w:divBdr>
            <w:top w:val="none" w:sz="0" w:space="0" w:color="auto"/>
            <w:left w:val="none" w:sz="0" w:space="0" w:color="auto"/>
            <w:bottom w:val="none" w:sz="0" w:space="0" w:color="auto"/>
            <w:right w:val="none" w:sz="0" w:space="0" w:color="auto"/>
          </w:divBdr>
          <w:divsChild>
            <w:div w:id="1176530827">
              <w:marLeft w:val="0"/>
              <w:marRight w:val="0"/>
              <w:marTop w:val="0"/>
              <w:marBottom w:val="0"/>
              <w:divBdr>
                <w:top w:val="none" w:sz="0" w:space="0" w:color="auto"/>
                <w:left w:val="none" w:sz="0" w:space="0" w:color="auto"/>
                <w:bottom w:val="none" w:sz="0" w:space="0" w:color="auto"/>
                <w:right w:val="none" w:sz="0" w:space="0" w:color="auto"/>
              </w:divBdr>
            </w:div>
          </w:divsChild>
        </w:div>
        <w:div w:id="1639263130">
          <w:marLeft w:val="0"/>
          <w:marRight w:val="0"/>
          <w:marTop w:val="0"/>
          <w:marBottom w:val="0"/>
          <w:divBdr>
            <w:top w:val="none" w:sz="0" w:space="0" w:color="auto"/>
            <w:left w:val="none" w:sz="0" w:space="0" w:color="auto"/>
            <w:bottom w:val="none" w:sz="0" w:space="0" w:color="auto"/>
            <w:right w:val="none" w:sz="0" w:space="0" w:color="auto"/>
          </w:divBdr>
          <w:divsChild>
            <w:div w:id="776486605">
              <w:marLeft w:val="0"/>
              <w:marRight w:val="0"/>
              <w:marTop w:val="0"/>
              <w:marBottom w:val="0"/>
              <w:divBdr>
                <w:top w:val="none" w:sz="0" w:space="0" w:color="auto"/>
                <w:left w:val="none" w:sz="0" w:space="0" w:color="auto"/>
                <w:bottom w:val="none" w:sz="0" w:space="0" w:color="auto"/>
                <w:right w:val="none" w:sz="0" w:space="0" w:color="auto"/>
              </w:divBdr>
            </w:div>
          </w:divsChild>
        </w:div>
        <w:div w:id="1640113730">
          <w:marLeft w:val="0"/>
          <w:marRight w:val="0"/>
          <w:marTop w:val="0"/>
          <w:marBottom w:val="0"/>
          <w:divBdr>
            <w:top w:val="none" w:sz="0" w:space="0" w:color="auto"/>
            <w:left w:val="none" w:sz="0" w:space="0" w:color="auto"/>
            <w:bottom w:val="none" w:sz="0" w:space="0" w:color="auto"/>
            <w:right w:val="none" w:sz="0" w:space="0" w:color="auto"/>
          </w:divBdr>
          <w:divsChild>
            <w:div w:id="1506437206">
              <w:marLeft w:val="0"/>
              <w:marRight w:val="0"/>
              <w:marTop w:val="0"/>
              <w:marBottom w:val="0"/>
              <w:divBdr>
                <w:top w:val="none" w:sz="0" w:space="0" w:color="auto"/>
                <w:left w:val="none" w:sz="0" w:space="0" w:color="auto"/>
                <w:bottom w:val="none" w:sz="0" w:space="0" w:color="auto"/>
                <w:right w:val="none" w:sz="0" w:space="0" w:color="auto"/>
              </w:divBdr>
            </w:div>
          </w:divsChild>
        </w:div>
        <w:div w:id="1648776919">
          <w:marLeft w:val="0"/>
          <w:marRight w:val="0"/>
          <w:marTop w:val="0"/>
          <w:marBottom w:val="0"/>
          <w:divBdr>
            <w:top w:val="none" w:sz="0" w:space="0" w:color="auto"/>
            <w:left w:val="none" w:sz="0" w:space="0" w:color="auto"/>
            <w:bottom w:val="none" w:sz="0" w:space="0" w:color="auto"/>
            <w:right w:val="none" w:sz="0" w:space="0" w:color="auto"/>
          </w:divBdr>
          <w:divsChild>
            <w:div w:id="484706948">
              <w:marLeft w:val="0"/>
              <w:marRight w:val="0"/>
              <w:marTop w:val="0"/>
              <w:marBottom w:val="0"/>
              <w:divBdr>
                <w:top w:val="none" w:sz="0" w:space="0" w:color="auto"/>
                <w:left w:val="none" w:sz="0" w:space="0" w:color="auto"/>
                <w:bottom w:val="none" w:sz="0" w:space="0" w:color="auto"/>
                <w:right w:val="none" w:sz="0" w:space="0" w:color="auto"/>
              </w:divBdr>
            </w:div>
          </w:divsChild>
        </w:div>
        <w:div w:id="1677534110">
          <w:marLeft w:val="0"/>
          <w:marRight w:val="0"/>
          <w:marTop w:val="0"/>
          <w:marBottom w:val="0"/>
          <w:divBdr>
            <w:top w:val="none" w:sz="0" w:space="0" w:color="auto"/>
            <w:left w:val="none" w:sz="0" w:space="0" w:color="auto"/>
            <w:bottom w:val="none" w:sz="0" w:space="0" w:color="auto"/>
            <w:right w:val="none" w:sz="0" w:space="0" w:color="auto"/>
          </w:divBdr>
          <w:divsChild>
            <w:div w:id="848566109">
              <w:marLeft w:val="0"/>
              <w:marRight w:val="0"/>
              <w:marTop w:val="0"/>
              <w:marBottom w:val="0"/>
              <w:divBdr>
                <w:top w:val="none" w:sz="0" w:space="0" w:color="auto"/>
                <w:left w:val="none" w:sz="0" w:space="0" w:color="auto"/>
                <w:bottom w:val="none" w:sz="0" w:space="0" w:color="auto"/>
                <w:right w:val="none" w:sz="0" w:space="0" w:color="auto"/>
              </w:divBdr>
            </w:div>
          </w:divsChild>
        </w:div>
        <w:div w:id="1687704871">
          <w:marLeft w:val="0"/>
          <w:marRight w:val="0"/>
          <w:marTop w:val="0"/>
          <w:marBottom w:val="0"/>
          <w:divBdr>
            <w:top w:val="none" w:sz="0" w:space="0" w:color="auto"/>
            <w:left w:val="none" w:sz="0" w:space="0" w:color="auto"/>
            <w:bottom w:val="none" w:sz="0" w:space="0" w:color="auto"/>
            <w:right w:val="none" w:sz="0" w:space="0" w:color="auto"/>
          </w:divBdr>
          <w:divsChild>
            <w:div w:id="583805324">
              <w:marLeft w:val="0"/>
              <w:marRight w:val="0"/>
              <w:marTop w:val="0"/>
              <w:marBottom w:val="0"/>
              <w:divBdr>
                <w:top w:val="none" w:sz="0" w:space="0" w:color="auto"/>
                <w:left w:val="none" w:sz="0" w:space="0" w:color="auto"/>
                <w:bottom w:val="none" w:sz="0" w:space="0" w:color="auto"/>
                <w:right w:val="none" w:sz="0" w:space="0" w:color="auto"/>
              </w:divBdr>
            </w:div>
          </w:divsChild>
        </w:div>
        <w:div w:id="1807819032">
          <w:marLeft w:val="0"/>
          <w:marRight w:val="0"/>
          <w:marTop w:val="0"/>
          <w:marBottom w:val="0"/>
          <w:divBdr>
            <w:top w:val="none" w:sz="0" w:space="0" w:color="auto"/>
            <w:left w:val="none" w:sz="0" w:space="0" w:color="auto"/>
            <w:bottom w:val="none" w:sz="0" w:space="0" w:color="auto"/>
            <w:right w:val="none" w:sz="0" w:space="0" w:color="auto"/>
          </w:divBdr>
          <w:divsChild>
            <w:div w:id="1595242797">
              <w:marLeft w:val="0"/>
              <w:marRight w:val="0"/>
              <w:marTop w:val="0"/>
              <w:marBottom w:val="0"/>
              <w:divBdr>
                <w:top w:val="none" w:sz="0" w:space="0" w:color="auto"/>
                <w:left w:val="none" w:sz="0" w:space="0" w:color="auto"/>
                <w:bottom w:val="none" w:sz="0" w:space="0" w:color="auto"/>
                <w:right w:val="none" w:sz="0" w:space="0" w:color="auto"/>
              </w:divBdr>
            </w:div>
          </w:divsChild>
        </w:div>
        <w:div w:id="1826698740">
          <w:marLeft w:val="0"/>
          <w:marRight w:val="0"/>
          <w:marTop w:val="0"/>
          <w:marBottom w:val="0"/>
          <w:divBdr>
            <w:top w:val="none" w:sz="0" w:space="0" w:color="auto"/>
            <w:left w:val="none" w:sz="0" w:space="0" w:color="auto"/>
            <w:bottom w:val="none" w:sz="0" w:space="0" w:color="auto"/>
            <w:right w:val="none" w:sz="0" w:space="0" w:color="auto"/>
          </w:divBdr>
          <w:divsChild>
            <w:div w:id="1341932254">
              <w:marLeft w:val="0"/>
              <w:marRight w:val="0"/>
              <w:marTop w:val="0"/>
              <w:marBottom w:val="0"/>
              <w:divBdr>
                <w:top w:val="none" w:sz="0" w:space="0" w:color="auto"/>
                <w:left w:val="none" w:sz="0" w:space="0" w:color="auto"/>
                <w:bottom w:val="none" w:sz="0" w:space="0" w:color="auto"/>
                <w:right w:val="none" w:sz="0" w:space="0" w:color="auto"/>
              </w:divBdr>
            </w:div>
          </w:divsChild>
        </w:div>
        <w:div w:id="1930698845">
          <w:marLeft w:val="0"/>
          <w:marRight w:val="0"/>
          <w:marTop w:val="0"/>
          <w:marBottom w:val="0"/>
          <w:divBdr>
            <w:top w:val="none" w:sz="0" w:space="0" w:color="auto"/>
            <w:left w:val="none" w:sz="0" w:space="0" w:color="auto"/>
            <w:bottom w:val="none" w:sz="0" w:space="0" w:color="auto"/>
            <w:right w:val="none" w:sz="0" w:space="0" w:color="auto"/>
          </w:divBdr>
          <w:divsChild>
            <w:div w:id="1467360044">
              <w:marLeft w:val="0"/>
              <w:marRight w:val="0"/>
              <w:marTop w:val="0"/>
              <w:marBottom w:val="0"/>
              <w:divBdr>
                <w:top w:val="none" w:sz="0" w:space="0" w:color="auto"/>
                <w:left w:val="none" w:sz="0" w:space="0" w:color="auto"/>
                <w:bottom w:val="none" w:sz="0" w:space="0" w:color="auto"/>
                <w:right w:val="none" w:sz="0" w:space="0" w:color="auto"/>
              </w:divBdr>
            </w:div>
          </w:divsChild>
        </w:div>
        <w:div w:id="1984122012">
          <w:marLeft w:val="0"/>
          <w:marRight w:val="0"/>
          <w:marTop w:val="0"/>
          <w:marBottom w:val="0"/>
          <w:divBdr>
            <w:top w:val="none" w:sz="0" w:space="0" w:color="auto"/>
            <w:left w:val="none" w:sz="0" w:space="0" w:color="auto"/>
            <w:bottom w:val="none" w:sz="0" w:space="0" w:color="auto"/>
            <w:right w:val="none" w:sz="0" w:space="0" w:color="auto"/>
          </w:divBdr>
          <w:divsChild>
            <w:div w:id="1386031066">
              <w:marLeft w:val="0"/>
              <w:marRight w:val="0"/>
              <w:marTop w:val="0"/>
              <w:marBottom w:val="0"/>
              <w:divBdr>
                <w:top w:val="none" w:sz="0" w:space="0" w:color="auto"/>
                <w:left w:val="none" w:sz="0" w:space="0" w:color="auto"/>
                <w:bottom w:val="none" w:sz="0" w:space="0" w:color="auto"/>
                <w:right w:val="none" w:sz="0" w:space="0" w:color="auto"/>
              </w:divBdr>
            </w:div>
          </w:divsChild>
        </w:div>
        <w:div w:id="2007321613">
          <w:marLeft w:val="0"/>
          <w:marRight w:val="0"/>
          <w:marTop w:val="0"/>
          <w:marBottom w:val="0"/>
          <w:divBdr>
            <w:top w:val="none" w:sz="0" w:space="0" w:color="auto"/>
            <w:left w:val="none" w:sz="0" w:space="0" w:color="auto"/>
            <w:bottom w:val="none" w:sz="0" w:space="0" w:color="auto"/>
            <w:right w:val="none" w:sz="0" w:space="0" w:color="auto"/>
          </w:divBdr>
          <w:divsChild>
            <w:div w:id="1295326570">
              <w:marLeft w:val="0"/>
              <w:marRight w:val="0"/>
              <w:marTop w:val="0"/>
              <w:marBottom w:val="0"/>
              <w:divBdr>
                <w:top w:val="none" w:sz="0" w:space="0" w:color="auto"/>
                <w:left w:val="none" w:sz="0" w:space="0" w:color="auto"/>
                <w:bottom w:val="none" w:sz="0" w:space="0" w:color="auto"/>
                <w:right w:val="none" w:sz="0" w:space="0" w:color="auto"/>
              </w:divBdr>
            </w:div>
          </w:divsChild>
        </w:div>
        <w:div w:id="2008821710">
          <w:marLeft w:val="0"/>
          <w:marRight w:val="0"/>
          <w:marTop w:val="0"/>
          <w:marBottom w:val="0"/>
          <w:divBdr>
            <w:top w:val="none" w:sz="0" w:space="0" w:color="auto"/>
            <w:left w:val="none" w:sz="0" w:space="0" w:color="auto"/>
            <w:bottom w:val="none" w:sz="0" w:space="0" w:color="auto"/>
            <w:right w:val="none" w:sz="0" w:space="0" w:color="auto"/>
          </w:divBdr>
          <w:divsChild>
            <w:div w:id="303315578">
              <w:marLeft w:val="0"/>
              <w:marRight w:val="0"/>
              <w:marTop w:val="0"/>
              <w:marBottom w:val="0"/>
              <w:divBdr>
                <w:top w:val="none" w:sz="0" w:space="0" w:color="auto"/>
                <w:left w:val="none" w:sz="0" w:space="0" w:color="auto"/>
                <w:bottom w:val="none" w:sz="0" w:space="0" w:color="auto"/>
                <w:right w:val="none" w:sz="0" w:space="0" w:color="auto"/>
              </w:divBdr>
            </w:div>
          </w:divsChild>
        </w:div>
        <w:div w:id="2051758737">
          <w:marLeft w:val="0"/>
          <w:marRight w:val="0"/>
          <w:marTop w:val="0"/>
          <w:marBottom w:val="0"/>
          <w:divBdr>
            <w:top w:val="none" w:sz="0" w:space="0" w:color="auto"/>
            <w:left w:val="none" w:sz="0" w:space="0" w:color="auto"/>
            <w:bottom w:val="none" w:sz="0" w:space="0" w:color="auto"/>
            <w:right w:val="none" w:sz="0" w:space="0" w:color="auto"/>
          </w:divBdr>
          <w:divsChild>
            <w:div w:id="2055082008">
              <w:marLeft w:val="0"/>
              <w:marRight w:val="0"/>
              <w:marTop w:val="0"/>
              <w:marBottom w:val="0"/>
              <w:divBdr>
                <w:top w:val="none" w:sz="0" w:space="0" w:color="auto"/>
                <w:left w:val="none" w:sz="0" w:space="0" w:color="auto"/>
                <w:bottom w:val="none" w:sz="0" w:space="0" w:color="auto"/>
                <w:right w:val="none" w:sz="0" w:space="0" w:color="auto"/>
              </w:divBdr>
            </w:div>
          </w:divsChild>
        </w:div>
        <w:div w:id="2067339264">
          <w:marLeft w:val="0"/>
          <w:marRight w:val="0"/>
          <w:marTop w:val="0"/>
          <w:marBottom w:val="0"/>
          <w:divBdr>
            <w:top w:val="none" w:sz="0" w:space="0" w:color="auto"/>
            <w:left w:val="none" w:sz="0" w:space="0" w:color="auto"/>
            <w:bottom w:val="none" w:sz="0" w:space="0" w:color="auto"/>
            <w:right w:val="none" w:sz="0" w:space="0" w:color="auto"/>
          </w:divBdr>
          <w:divsChild>
            <w:div w:id="1451896131">
              <w:marLeft w:val="0"/>
              <w:marRight w:val="0"/>
              <w:marTop w:val="0"/>
              <w:marBottom w:val="0"/>
              <w:divBdr>
                <w:top w:val="none" w:sz="0" w:space="0" w:color="auto"/>
                <w:left w:val="none" w:sz="0" w:space="0" w:color="auto"/>
                <w:bottom w:val="none" w:sz="0" w:space="0" w:color="auto"/>
                <w:right w:val="none" w:sz="0" w:space="0" w:color="auto"/>
              </w:divBdr>
            </w:div>
          </w:divsChild>
        </w:div>
        <w:div w:id="2123382107">
          <w:marLeft w:val="0"/>
          <w:marRight w:val="0"/>
          <w:marTop w:val="0"/>
          <w:marBottom w:val="0"/>
          <w:divBdr>
            <w:top w:val="none" w:sz="0" w:space="0" w:color="auto"/>
            <w:left w:val="none" w:sz="0" w:space="0" w:color="auto"/>
            <w:bottom w:val="none" w:sz="0" w:space="0" w:color="auto"/>
            <w:right w:val="none" w:sz="0" w:space="0" w:color="auto"/>
          </w:divBdr>
          <w:divsChild>
            <w:div w:id="138995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379569">
      <w:bodyDiv w:val="1"/>
      <w:marLeft w:val="0"/>
      <w:marRight w:val="0"/>
      <w:marTop w:val="0"/>
      <w:marBottom w:val="0"/>
      <w:divBdr>
        <w:top w:val="none" w:sz="0" w:space="0" w:color="auto"/>
        <w:left w:val="none" w:sz="0" w:space="0" w:color="auto"/>
        <w:bottom w:val="none" w:sz="0" w:space="0" w:color="auto"/>
        <w:right w:val="none" w:sz="0" w:space="0" w:color="auto"/>
      </w:divBdr>
    </w:div>
    <w:div w:id="675112362">
      <w:bodyDiv w:val="1"/>
      <w:marLeft w:val="0"/>
      <w:marRight w:val="0"/>
      <w:marTop w:val="0"/>
      <w:marBottom w:val="0"/>
      <w:divBdr>
        <w:top w:val="none" w:sz="0" w:space="0" w:color="auto"/>
        <w:left w:val="none" w:sz="0" w:space="0" w:color="auto"/>
        <w:bottom w:val="none" w:sz="0" w:space="0" w:color="auto"/>
        <w:right w:val="none" w:sz="0" w:space="0" w:color="auto"/>
      </w:divBdr>
    </w:div>
    <w:div w:id="977304303">
      <w:bodyDiv w:val="1"/>
      <w:marLeft w:val="0"/>
      <w:marRight w:val="0"/>
      <w:marTop w:val="0"/>
      <w:marBottom w:val="0"/>
      <w:divBdr>
        <w:top w:val="none" w:sz="0" w:space="0" w:color="auto"/>
        <w:left w:val="none" w:sz="0" w:space="0" w:color="auto"/>
        <w:bottom w:val="none" w:sz="0" w:space="0" w:color="auto"/>
        <w:right w:val="none" w:sz="0" w:space="0" w:color="auto"/>
      </w:divBdr>
    </w:div>
    <w:div w:id="1098139289">
      <w:bodyDiv w:val="1"/>
      <w:marLeft w:val="0"/>
      <w:marRight w:val="0"/>
      <w:marTop w:val="0"/>
      <w:marBottom w:val="0"/>
      <w:divBdr>
        <w:top w:val="none" w:sz="0" w:space="0" w:color="auto"/>
        <w:left w:val="none" w:sz="0" w:space="0" w:color="auto"/>
        <w:bottom w:val="none" w:sz="0" w:space="0" w:color="auto"/>
        <w:right w:val="none" w:sz="0" w:space="0" w:color="auto"/>
      </w:divBdr>
    </w:div>
    <w:div w:id="1130200684">
      <w:bodyDiv w:val="1"/>
      <w:marLeft w:val="0"/>
      <w:marRight w:val="0"/>
      <w:marTop w:val="0"/>
      <w:marBottom w:val="0"/>
      <w:divBdr>
        <w:top w:val="none" w:sz="0" w:space="0" w:color="auto"/>
        <w:left w:val="none" w:sz="0" w:space="0" w:color="auto"/>
        <w:bottom w:val="none" w:sz="0" w:space="0" w:color="auto"/>
        <w:right w:val="none" w:sz="0" w:space="0" w:color="auto"/>
      </w:divBdr>
    </w:div>
    <w:div w:id="1516990886">
      <w:bodyDiv w:val="1"/>
      <w:marLeft w:val="0"/>
      <w:marRight w:val="0"/>
      <w:marTop w:val="0"/>
      <w:marBottom w:val="0"/>
      <w:divBdr>
        <w:top w:val="none" w:sz="0" w:space="0" w:color="auto"/>
        <w:left w:val="none" w:sz="0" w:space="0" w:color="auto"/>
        <w:bottom w:val="none" w:sz="0" w:space="0" w:color="auto"/>
        <w:right w:val="none" w:sz="0" w:space="0" w:color="auto"/>
      </w:divBdr>
    </w:div>
    <w:div w:id="1563062383">
      <w:bodyDiv w:val="1"/>
      <w:marLeft w:val="0"/>
      <w:marRight w:val="0"/>
      <w:marTop w:val="0"/>
      <w:marBottom w:val="0"/>
      <w:divBdr>
        <w:top w:val="none" w:sz="0" w:space="0" w:color="auto"/>
        <w:left w:val="none" w:sz="0" w:space="0" w:color="auto"/>
        <w:bottom w:val="none" w:sz="0" w:space="0" w:color="auto"/>
        <w:right w:val="none" w:sz="0" w:space="0" w:color="auto"/>
      </w:divBdr>
      <w:divsChild>
        <w:div w:id="1221360985">
          <w:marLeft w:val="0"/>
          <w:marRight w:val="0"/>
          <w:marTop w:val="0"/>
          <w:marBottom w:val="0"/>
          <w:divBdr>
            <w:top w:val="none" w:sz="0" w:space="0" w:color="auto"/>
            <w:left w:val="none" w:sz="0" w:space="0" w:color="auto"/>
            <w:bottom w:val="none" w:sz="0" w:space="0" w:color="auto"/>
            <w:right w:val="none" w:sz="0" w:space="0" w:color="auto"/>
          </w:divBdr>
          <w:divsChild>
            <w:div w:id="258371120">
              <w:marLeft w:val="0"/>
              <w:marRight w:val="0"/>
              <w:marTop w:val="0"/>
              <w:marBottom w:val="0"/>
              <w:divBdr>
                <w:top w:val="none" w:sz="0" w:space="0" w:color="auto"/>
                <w:left w:val="none" w:sz="0" w:space="0" w:color="auto"/>
                <w:bottom w:val="none" w:sz="0" w:space="0" w:color="auto"/>
                <w:right w:val="none" w:sz="0" w:space="0" w:color="auto"/>
              </w:divBdr>
            </w:div>
            <w:div w:id="981080219">
              <w:marLeft w:val="0"/>
              <w:marRight w:val="0"/>
              <w:marTop w:val="0"/>
              <w:marBottom w:val="0"/>
              <w:divBdr>
                <w:top w:val="none" w:sz="0" w:space="0" w:color="auto"/>
                <w:left w:val="none" w:sz="0" w:space="0" w:color="auto"/>
                <w:bottom w:val="none" w:sz="0" w:space="0" w:color="auto"/>
                <w:right w:val="none" w:sz="0" w:space="0" w:color="auto"/>
              </w:divBdr>
            </w:div>
          </w:divsChild>
        </w:div>
        <w:div w:id="1342246347">
          <w:marLeft w:val="0"/>
          <w:marRight w:val="0"/>
          <w:marTop w:val="0"/>
          <w:marBottom w:val="0"/>
          <w:divBdr>
            <w:top w:val="none" w:sz="0" w:space="0" w:color="auto"/>
            <w:left w:val="none" w:sz="0" w:space="0" w:color="auto"/>
            <w:bottom w:val="none" w:sz="0" w:space="0" w:color="auto"/>
            <w:right w:val="none" w:sz="0" w:space="0" w:color="auto"/>
          </w:divBdr>
          <w:divsChild>
            <w:div w:id="1874464264">
              <w:marLeft w:val="0"/>
              <w:marRight w:val="0"/>
              <w:marTop w:val="0"/>
              <w:marBottom w:val="0"/>
              <w:divBdr>
                <w:top w:val="none" w:sz="0" w:space="0" w:color="auto"/>
                <w:left w:val="none" w:sz="0" w:space="0" w:color="auto"/>
                <w:bottom w:val="none" w:sz="0" w:space="0" w:color="auto"/>
                <w:right w:val="none" w:sz="0" w:space="0" w:color="auto"/>
              </w:divBdr>
            </w:div>
            <w:div w:id="192191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416765">
      <w:bodyDiv w:val="1"/>
      <w:marLeft w:val="0"/>
      <w:marRight w:val="0"/>
      <w:marTop w:val="0"/>
      <w:marBottom w:val="0"/>
      <w:divBdr>
        <w:top w:val="none" w:sz="0" w:space="0" w:color="auto"/>
        <w:left w:val="none" w:sz="0" w:space="0" w:color="auto"/>
        <w:bottom w:val="none" w:sz="0" w:space="0" w:color="auto"/>
        <w:right w:val="none" w:sz="0" w:space="0" w:color="auto"/>
      </w:divBdr>
    </w:div>
    <w:div w:id="1735738114">
      <w:bodyDiv w:val="1"/>
      <w:marLeft w:val="0"/>
      <w:marRight w:val="0"/>
      <w:marTop w:val="0"/>
      <w:marBottom w:val="0"/>
      <w:divBdr>
        <w:top w:val="none" w:sz="0" w:space="0" w:color="auto"/>
        <w:left w:val="none" w:sz="0" w:space="0" w:color="auto"/>
        <w:bottom w:val="none" w:sz="0" w:space="0" w:color="auto"/>
        <w:right w:val="none" w:sz="0" w:space="0" w:color="auto"/>
      </w:divBdr>
    </w:div>
    <w:div w:id="1743407590">
      <w:bodyDiv w:val="1"/>
      <w:marLeft w:val="0"/>
      <w:marRight w:val="0"/>
      <w:marTop w:val="0"/>
      <w:marBottom w:val="0"/>
      <w:divBdr>
        <w:top w:val="none" w:sz="0" w:space="0" w:color="auto"/>
        <w:left w:val="none" w:sz="0" w:space="0" w:color="auto"/>
        <w:bottom w:val="none" w:sz="0" w:space="0" w:color="auto"/>
        <w:right w:val="none" w:sz="0" w:space="0" w:color="auto"/>
      </w:divBdr>
    </w:div>
    <w:div w:id="1789398532">
      <w:bodyDiv w:val="1"/>
      <w:marLeft w:val="0"/>
      <w:marRight w:val="0"/>
      <w:marTop w:val="0"/>
      <w:marBottom w:val="0"/>
      <w:divBdr>
        <w:top w:val="none" w:sz="0" w:space="0" w:color="auto"/>
        <w:left w:val="none" w:sz="0" w:space="0" w:color="auto"/>
        <w:bottom w:val="none" w:sz="0" w:space="0" w:color="auto"/>
        <w:right w:val="none" w:sz="0" w:space="0" w:color="auto"/>
      </w:divBdr>
    </w:div>
    <w:div w:id="2083671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4.png"/><Relationship Id="rId26" Type="http://schemas.openxmlformats.org/officeDocument/2006/relationships/hyperlink" Target="https://medstudent.usc.edu/clerkship-sites-directory/" TargetMode="External"/><Relationship Id="rId39" Type="http://schemas.openxmlformats.org/officeDocument/2006/relationships/hyperlink" Target="https://medstudent.usc.edu/home/faculty-staff-information/keck-school-of-medicine-code-of-professional-behavior-and-professional-behavior-expectations/" TargetMode="External"/><Relationship Id="rId21" Type="http://schemas.openxmlformats.org/officeDocument/2006/relationships/image" Target="media/image5.jpg"/><Relationship Id="rId34" Type="http://schemas.openxmlformats.org/officeDocument/2006/relationships/hyperlink" Target="https://uosc.primo.exlibrisgroup.com/permalink/01USC_INST/o06ap3/alma991042552674403731" TargetMode="External"/><Relationship Id="rId42" Type="http://schemas.openxmlformats.org/officeDocument/2006/relationships/hyperlink" Target="https://ooc.usc.edu/data-privacy/health-information/hipaa-privacy-regulations/" TargetMode="External"/><Relationship Id="rId47" Type="http://schemas.openxmlformats.org/officeDocument/2006/relationships/hyperlink" Target="https://medstudent.usc.edu/home/faculty-staff-information/keck-school-of-medicine-medical-student-attendance-expectations-and-absence-request-policy/" TargetMode="External"/><Relationship Id="rId50" Type="http://schemas.openxmlformats.org/officeDocument/2006/relationships/hyperlink" Target="https://medstudent.usc.edu/home/faculty-staff-information/keck-school-of-medicine-md-student-policy-on-computer-based-written-examination-administration/" TargetMode="External"/><Relationship Id="rId55" Type="http://schemas.openxmlformats.org/officeDocument/2006/relationships/hyperlink" Target="https://osas.usc.edu/"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07/relationships/hdphoto" Target="media/hdphoto1.wdp"/><Relationship Id="rId29" Type="http://schemas.openxmlformats.org/officeDocument/2006/relationships/hyperlink" Target="https://uosc.primo.exlibrisgroup.com/permalink/01USC_INST/o06ap3/alma991042552675603731" TargetMode="External"/><Relationship Id="rId11" Type="http://schemas.openxmlformats.org/officeDocument/2006/relationships/image" Target="media/image1.png"/><Relationship Id="rId24" Type="http://schemas.openxmlformats.org/officeDocument/2006/relationships/hyperlink" Target="mailto:lucinahe@med.usc.edu" TargetMode="External"/><Relationship Id="rId32" Type="http://schemas.openxmlformats.org/officeDocument/2006/relationships/hyperlink" Target="https://uosc.primo.exlibrisgroup.com/permalink/01USC_INST/1naup0r/alma991000552399603731" TargetMode="External"/><Relationship Id="rId37" Type="http://schemas.openxmlformats.org/officeDocument/2006/relationships/hyperlink" Target="https://engemannshc.usc.edu/bloodborne-pathogen-exposure/" TargetMode="External"/><Relationship Id="rId40" Type="http://schemas.openxmlformats.org/officeDocument/2006/relationships/hyperlink" Target="https://medstudent.usc.edu/home/faculty-staff-information/keck-school-of-medicine-md-student-student-evaluation-completion-policy/" TargetMode="External"/><Relationship Id="rId45" Type="http://schemas.openxmlformats.org/officeDocument/2006/relationships/hyperlink" Target="https://policy.usc.edu/wp-content/uploads/2022/10/Faculty-Handbook-2022.pdf" TargetMode="External"/><Relationship Id="rId53" Type="http://schemas.openxmlformats.org/officeDocument/2006/relationships/hyperlink" Target="https://medstudent.usc.edu/home/faculty-staff-information/keck-school-of-medicine-md-student-dress-code-policy/" TargetMode="External"/><Relationship Id="rId58" Type="http://schemas.openxmlformats.org/officeDocument/2006/relationships/hyperlink" Target="https://arr.usc.edu/students/ferpa/" TargetMode="External"/><Relationship Id="rId5" Type="http://schemas.openxmlformats.org/officeDocument/2006/relationships/numbering" Target="numbering.xml"/><Relationship Id="rId61" Type="http://schemas.openxmlformats.org/officeDocument/2006/relationships/header" Target="header2.xml"/><Relationship Id="rId19" Type="http://schemas.microsoft.com/office/2007/relationships/hdphoto" Target="media/hdphoto2.wdp"/><Relationship Id="rId14" Type="http://schemas.openxmlformats.org/officeDocument/2006/relationships/hyperlink" Target="mailto:azadeh.carr@med.usc.edu" TargetMode="External"/><Relationship Id="rId22" Type="http://schemas.openxmlformats.org/officeDocument/2006/relationships/hyperlink" Target="mailto:kelli.gray@med.usc.edu" TargetMode="External"/><Relationship Id="rId27" Type="http://schemas.openxmlformats.org/officeDocument/2006/relationships/hyperlink" Target="https://www.amazon.com/Initial-Assessment-Management-Trauma-%20ebook/dp/B07QR2JBXR" TargetMode="External"/><Relationship Id="rId30" Type="http://schemas.openxmlformats.org/officeDocument/2006/relationships/hyperlink" Target="https://websurg.com/en/" TargetMode="External"/><Relationship Id="rId35" Type="http://schemas.openxmlformats.org/officeDocument/2006/relationships/hyperlink" Target="https://medstudent.usc.edu/home/faculty-staff-information/assessment-and-supervision-of-student-performance-by-healthcare-providers/" TargetMode="External"/><Relationship Id="rId43" Type="http://schemas.openxmlformats.org/officeDocument/2006/relationships/hyperlink" Target="https://medstudent.usc.edu/home/faculty-staff-information/keck-school-of-medicine-medical-student-supervision-policy/" TargetMode="External"/><Relationship Id="rId48" Type="http://schemas.openxmlformats.org/officeDocument/2006/relationships/hyperlink" Target="https://medstudent.usc.edu/forms/" TargetMode="External"/><Relationship Id="rId56" Type="http://schemas.openxmlformats.org/officeDocument/2006/relationships/hyperlink" Target="mailto:Ranna.Nash@med.usc.edu"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medstudent.usc.edu/home/faculty-staff-information/keck-school-of-medicine-md-student-professional-behavior-and-mistreatment-policy/" TargetMode="External"/><Relationship Id="rId3" Type="http://schemas.openxmlformats.org/officeDocument/2006/relationships/customXml" Target="../customXml/item3.xml"/><Relationship Id="rId12" Type="http://schemas.openxmlformats.org/officeDocument/2006/relationships/hyperlink" Target="mailto:James.Nguyen2@med.usc.edu" TargetMode="External"/><Relationship Id="rId17" Type="http://schemas.openxmlformats.org/officeDocument/2006/relationships/hyperlink" Target="mailto:casey.schlesinger@med.usc.edu" TargetMode="External"/><Relationship Id="rId25" Type="http://schemas.openxmlformats.org/officeDocument/2006/relationships/hyperlink" Target="http://medweb.usc.edu/policies/" TargetMode="External"/><Relationship Id="rId33" Type="http://schemas.openxmlformats.org/officeDocument/2006/relationships/hyperlink" Target="https://www.nbme.org/taking-assessment/self-assessments" TargetMode="External"/><Relationship Id="rId38" Type="http://schemas.openxmlformats.org/officeDocument/2006/relationships/hyperlink" Target="https://medstudent.usc.edu/emergency/" TargetMode="External"/><Relationship Id="rId46" Type="http://schemas.openxmlformats.org/officeDocument/2006/relationships/hyperlink" Target="https://medstudent.usc.edu/faculty-staff-information/assessment-and-supervision-of-student-performance-by-healthcare-providers/" TargetMode="External"/><Relationship Id="rId59" Type="http://schemas.openxmlformats.org/officeDocument/2006/relationships/header" Target="header1.xml"/><Relationship Id="rId20" Type="http://schemas.openxmlformats.org/officeDocument/2006/relationships/hyperlink" Target="mailto:nara.pashikyan@med.usc.edu" TargetMode="External"/><Relationship Id="rId41" Type="http://schemas.openxmlformats.org/officeDocument/2006/relationships/hyperlink" Target="https://medstudent.usc.edu/home/faculty-staff-information/keck-school-of-medicine-md-student-evaluation-and-grade-appeal-policy/" TargetMode="External"/><Relationship Id="rId54" Type="http://schemas.openxmlformats.org/officeDocument/2006/relationships/hyperlink" Target="https://medstudent.usc.edu/home/faculty-staff-information/keck-school-of-medicine-md-student-grading-policy/" TargetMode="Externa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6.jpeg"/><Relationship Id="rId28" Type="http://schemas.openxmlformats.org/officeDocument/2006/relationships/hyperlink" Target="https://uosc.primo.exlibrisgroup.com/permalink/01USC_INST/o06ap3/alma991000693939603731" TargetMode="External"/><Relationship Id="rId36" Type="http://schemas.openxmlformats.org/officeDocument/2006/relationships/hyperlink" Target="tel:2137409355" TargetMode="External"/><Relationship Id="rId49" Type="http://schemas.openxmlformats.org/officeDocument/2006/relationships/hyperlink" Target="https://medstudent.usc.edu/home/faculty-staff-information/keck-school-of-medicine-md-program-policy-on-students-needing-access-to-healthcare-services/" TargetMode="External"/><Relationship Id="rId57" Type="http://schemas.openxmlformats.org/officeDocument/2006/relationships/hyperlink" Target="https://medstudent.usc.edu/emergency/" TargetMode="External"/><Relationship Id="rId10" Type="http://schemas.openxmlformats.org/officeDocument/2006/relationships/endnotes" Target="endnotes.xml"/><Relationship Id="rId31" Type="http://schemas.openxmlformats.org/officeDocument/2006/relationships/hyperlink" Target="https://uosc.primo.exlibrisgroup.com/permalink/01USC_INST/1naup0r/alma991042630624403731" TargetMode="External"/><Relationship Id="rId44" Type="http://schemas.openxmlformats.org/officeDocument/2006/relationships/hyperlink" Target="https://medstudent.usc.edu/home/faculty-staff-information/keck-school-of-medicine-medical-student-time-requirements-for-clinical-and-educational-activities-policy/" TargetMode="External"/><Relationship Id="rId52" Type="http://schemas.openxmlformats.org/officeDocument/2006/relationships/hyperlink" Target="https://medstudent.usc.edu/home/faculty-staff-information/diversity-policy/" TargetMode="External"/><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991B1E"/>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7">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E6160D6-96B6-4D63-BB98-64515AE96485}">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FA0FF787DD2374D9482FBD55C658B8C" ma:contentTypeVersion="4" ma:contentTypeDescription="Create a new document." ma:contentTypeScope="" ma:versionID="851df9bcae294c55f1c9f62fe24207f5">
  <xsd:schema xmlns:xsd="http://www.w3.org/2001/XMLSchema" xmlns:xs="http://www.w3.org/2001/XMLSchema" xmlns:p="http://schemas.microsoft.com/office/2006/metadata/properties" xmlns:ns2="53216bdc-9851-4dd9-9479-19d70beeabb5" xmlns:ns3="a736cff8-d97f-40f8-b386-3603b06cd12f" targetNamespace="http://schemas.microsoft.com/office/2006/metadata/properties" ma:root="true" ma:fieldsID="ff164567feedfb20711dcc3504ce91f1" ns2:_="" ns3:_="">
    <xsd:import namespace="53216bdc-9851-4dd9-9479-19d70beeabb5"/>
    <xsd:import namespace="a736cff8-d97f-40f8-b386-3603b06cd12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216bdc-9851-4dd9-9479-19d70beeab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736cff8-d97f-40f8-b386-3603b06cd12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a736cff8-d97f-40f8-b386-3603b06cd12f">
      <UserInfo>
        <DisplayName>Jason Hsieh</DisplayName>
        <AccountId>18</AccountId>
        <AccountType/>
      </UserInfo>
      <UserInfo>
        <DisplayName>Clara J Kodama</DisplayName>
        <AccountId>12</AccountId>
        <AccountType/>
      </UserInfo>
      <UserInfo>
        <DisplayName>GS Clerkship 21-22    Rotation 1</DisplayName>
        <AccountId>17</AccountId>
        <AccountType/>
      </UserInfo>
      <UserInfo>
        <DisplayName>Samuel Melville</DisplayName>
        <AccountId>72</AccountId>
        <AccountType/>
      </UserInfo>
      <UserInfo>
        <DisplayName>All Users (windows)</DisplayName>
        <AccountId>10</AccountId>
        <AccountType/>
      </UserInfo>
      <UserInfo>
        <DisplayName>Liat Bainvoll</DisplayName>
        <AccountId>57</AccountId>
        <AccountType/>
      </UserInfo>
      <UserInfo>
        <DisplayName>Erin O'Keefe</DisplayName>
        <AccountId>88</AccountId>
        <AccountType/>
      </UserInfo>
      <UserInfo>
        <DisplayName>Azadeh Jalali</DisplayName>
        <AccountId>89</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F9E3E3C-E9BF-4273-A7B2-ED69BB674DB1}">
  <ds:schemaRefs>
    <ds:schemaRef ds:uri="http://schemas.openxmlformats.org/officeDocument/2006/bibliography"/>
  </ds:schemaRefs>
</ds:datastoreItem>
</file>

<file path=customXml/itemProps2.xml><?xml version="1.0" encoding="utf-8"?>
<ds:datastoreItem xmlns:ds="http://schemas.openxmlformats.org/officeDocument/2006/customXml" ds:itemID="{9EC1C914-F14D-402E-8469-92AC366905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216bdc-9851-4dd9-9479-19d70beeabb5"/>
    <ds:schemaRef ds:uri="a736cff8-d97f-40f8-b386-3603b06cd1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A48C217-70E0-4C84-9758-03D3D95F9C0A}">
  <ds:schemaRefs>
    <ds:schemaRef ds:uri="http://schemas.microsoft.com/office/2006/metadata/properties"/>
    <ds:schemaRef ds:uri="http://schemas.microsoft.com/office/infopath/2007/PartnerControls"/>
    <ds:schemaRef ds:uri="a736cff8-d97f-40f8-b386-3603b06cd12f"/>
  </ds:schemaRefs>
</ds:datastoreItem>
</file>

<file path=customXml/itemProps4.xml><?xml version="1.0" encoding="utf-8"?>
<ds:datastoreItem xmlns:ds="http://schemas.openxmlformats.org/officeDocument/2006/customXml" ds:itemID="{4B38E821-73B1-4940-980B-53F9CC7F2E9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24</Pages>
  <Words>8366</Words>
  <Characters>47692</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
    </vt:vector>
  </TitlesOfParts>
  <Company>USC Health Science IT</Company>
  <LinksUpToDate>false</LinksUpToDate>
  <CharactersWithSpaces>55947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O'keefe, Erin</dc:creator>
  <cp:keywords/>
  <cp:lastModifiedBy>Shepherd, Shelli C.</cp:lastModifiedBy>
  <cp:revision>7</cp:revision>
  <cp:lastPrinted>2022-07-03T19:11:00Z</cp:lastPrinted>
  <dcterms:created xsi:type="dcterms:W3CDTF">2023-02-05T22:25:00Z</dcterms:created>
  <dcterms:modified xsi:type="dcterms:W3CDTF">2023-03-16T21:25:00Z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0x0101002FA0FF787DD2374D9482FBD55C658B8C</vt:lpwstr>
  </property>
</Properties>
</file>